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012" w:rsidRDefault="00FF6012" w:rsidP="00FF6012">
      <w:pPr>
        <w:autoSpaceDE w:val="0"/>
        <w:autoSpaceDN w:val="0"/>
        <w:adjustRightInd w:val="0"/>
        <w:spacing w:after="0" w:line="240" w:lineRule="auto"/>
        <w:jc w:val="center"/>
        <w:rPr>
          <w:rFonts w:cs="TimesNewRoman,Bold"/>
          <w:b/>
          <w:bCs/>
          <w:color w:val="000000"/>
          <w:sz w:val="28"/>
          <w:szCs w:val="28"/>
        </w:rPr>
      </w:pPr>
      <w:bookmarkStart w:id="0" w:name="_GoBack"/>
      <w:bookmarkEnd w:id="0"/>
      <w:r>
        <w:rPr>
          <w:rFonts w:cs="TimesNewRoman,Bold"/>
          <w:b/>
          <w:bCs/>
          <w:color w:val="000000"/>
          <w:sz w:val="28"/>
          <w:szCs w:val="28"/>
        </w:rPr>
        <w:t>EUROPEAN COUNCIL ON CHIROPRACTIC EDUCATION</w:t>
      </w:r>
    </w:p>
    <w:p w:rsidR="00FF6012" w:rsidRDefault="00FF6012" w:rsidP="00FF6012">
      <w:pPr>
        <w:autoSpaceDE w:val="0"/>
        <w:autoSpaceDN w:val="0"/>
        <w:adjustRightInd w:val="0"/>
        <w:spacing w:after="0" w:line="240" w:lineRule="auto"/>
        <w:jc w:val="center"/>
        <w:rPr>
          <w:rFonts w:cs="TimesNewRoman,Bold"/>
          <w:b/>
          <w:bCs/>
          <w:color w:val="000000"/>
          <w:sz w:val="28"/>
          <w:szCs w:val="28"/>
        </w:rPr>
      </w:pPr>
    </w:p>
    <w:p w:rsidR="00FF6012" w:rsidRDefault="00FF6012" w:rsidP="00FF6012">
      <w:pPr>
        <w:autoSpaceDE w:val="0"/>
        <w:autoSpaceDN w:val="0"/>
        <w:adjustRightInd w:val="0"/>
        <w:spacing w:after="0" w:line="240" w:lineRule="auto"/>
        <w:jc w:val="center"/>
        <w:rPr>
          <w:rFonts w:cs="TimesNewRoman,Bold"/>
          <w:b/>
          <w:bCs/>
          <w:color w:val="000000"/>
          <w:sz w:val="28"/>
          <w:szCs w:val="28"/>
        </w:rPr>
      </w:pPr>
      <w:r>
        <w:rPr>
          <w:rFonts w:cs="TimesNewRoman,Bold"/>
          <w:b/>
          <w:bCs/>
          <w:color w:val="000000"/>
          <w:sz w:val="28"/>
          <w:szCs w:val="28"/>
        </w:rPr>
        <w:t>COMMISSION ON ACCREDITATION</w:t>
      </w:r>
    </w:p>
    <w:p w:rsidR="00FF6012" w:rsidRDefault="00FF6012" w:rsidP="00FF6012">
      <w:pPr>
        <w:autoSpaceDE w:val="0"/>
        <w:autoSpaceDN w:val="0"/>
        <w:adjustRightInd w:val="0"/>
        <w:spacing w:after="0" w:line="240" w:lineRule="auto"/>
        <w:jc w:val="center"/>
        <w:rPr>
          <w:rFonts w:cs="TimesNewRoman,Bold"/>
          <w:b/>
          <w:bCs/>
          <w:color w:val="000000"/>
          <w:sz w:val="28"/>
          <w:szCs w:val="28"/>
        </w:rPr>
      </w:pPr>
    </w:p>
    <w:p w:rsidR="00FF6012" w:rsidRDefault="00FF6012" w:rsidP="00FF6012">
      <w:pPr>
        <w:autoSpaceDE w:val="0"/>
        <w:autoSpaceDN w:val="0"/>
        <w:adjustRightInd w:val="0"/>
        <w:spacing w:after="0" w:line="240" w:lineRule="auto"/>
        <w:jc w:val="center"/>
        <w:rPr>
          <w:rFonts w:cs="TimesNewRoman,Bold"/>
          <w:b/>
          <w:bCs/>
          <w:color w:val="000000"/>
          <w:sz w:val="28"/>
          <w:szCs w:val="28"/>
        </w:rPr>
      </w:pPr>
    </w:p>
    <w:p w:rsidR="00FF6012" w:rsidRDefault="00FF6012" w:rsidP="00FF6012">
      <w:pPr>
        <w:autoSpaceDE w:val="0"/>
        <w:autoSpaceDN w:val="0"/>
        <w:adjustRightInd w:val="0"/>
        <w:spacing w:after="0" w:line="240" w:lineRule="auto"/>
        <w:jc w:val="center"/>
        <w:rPr>
          <w:rFonts w:cs="TimesNewRoman,Bold"/>
          <w:b/>
          <w:bCs/>
          <w:color w:val="000000"/>
          <w:sz w:val="28"/>
          <w:szCs w:val="28"/>
        </w:rPr>
      </w:pPr>
    </w:p>
    <w:p w:rsidR="00FF6012" w:rsidRDefault="00FF6012" w:rsidP="00FF6012">
      <w:pPr>
        <w:autoSpaceDE w:val="0"/>
        <w:autoSpaceDN w:val="0"/>
        <w:adjustRightInd w:val="0"/>
        <w:spacing w:after="0" w:line="240" w:lineRule="auto"/>
        <w:jc w:val="center"/>
        <w:rPr>
          <w:rFonts w:cs="TimesNewRoman,Bold"/>
          <w:b/>
          <w:bCs/>
          <w:color w:val="000000"/>
          <w:sz w:val="28"/>
          <w:szCs w:val="28"/>
        </w:rPr>
      </w:pPr>
      <w:r>
        <w:rPr>
          <w:rFonts w:cs="TimesNewRoman,Bold"/>
          <w:b/>
          <w:bCs/>
          <w:color w:val="000000"/>
          <w:sz w:val="28"/>
          <w:szCs w:val="28"/>
        </w:rPr>
        <w:t>EVALUATION TEAM REPORT</w:t>
      </w:r>
    </w:p>
    <w:p w:rsidR="00FF6012" w:rsidRDefault="00FF6012" w:rsidP="00FF6012">
      <w:pPr>
        <w:autoSpaceDE w:val="0"/>
        <w:autoSpaceDN w:val="0"/>
        <w:adjustRightInd w:val="0"/>
        <w:spacing w:after="0" w:line="240" w:lineRule="auto"/>
        <w:jc w:val="center"/>
        <w:rPr>
          <w:rFonts w:cs="TimesNewRoman,Bold"/>
          <w:b/>
          <w:bCs/>
          <w:color w:val="000000"/>
          <w:sz w:val="28"/>
          <w:szCs w:val="28"/>
        </w:rPr>
      </w:pPr>
    </w:p>
    <w:p w:rsidR="00FF6012" w:rsidRDefault="000B25A1" w:rsidP="00FF6012">
      <w:pPr>
        <w:autoSpaceDE w:val="0"/>
        <w:autoSpaceDN w:val="0"/>
        <w:adjustRightInd w:val="0"/>
        <w:spacing w:after="0" w:line="240" w:lineRule="auto"/>
        <w:jc w:val="center"/>
        <w:rPr>
          <w:rFonts w:cs="TimesNewRoman,Bold"/>
          <w:b/>
          <w:bCs/>
          <w:color w:val="000000"/>
          <w:sz w:val="28"/>
          <w:szCs w:val="28"/>
        </w:rPr>
      </w:pPr>
      <w:r>
        <w:rPr>
          <w:rFonts w:cs="TimesNewRoman,Bold"/>
          <w:b/>
          <w:bCs/>
          <w:color w:val="000000"/>
          <w:sz w:val="28"/>
          <w:szCs w:val="28"/>
        </w:rPr>
        <w:t>Barcelona College of Chiropractic</w:t>
      </w:r>
    </w:p>
    <w:p w:rsidR="00FF6012" w:rsidRDefault="00FF6012" w:rsidP="00FF6012">
      <w:pPr>
        <w:autoSpaceDE w:val="0"/>
        <w:autoSpaceDN w:val="0"/>
        <w:adjustRightInd w:val="0"/>
        <w:spacing w:after="0" w:line="240" w:lineRule="auto"/>
        <w:jc w:val="center"/>
        <w:rPr>
          <w:rFonts w:cs="TimesNewRoman,Bold"/>
          <w:b/>
          <w:bCs/>
          <w:color w:val="000000"/>
          <w:sz w:val="28"/>
          <w:szCs w:val="28"/>
        </w:rPr>
      </w:pPr>
    </w:p>
    <w:p w:rsidR="00FF6012" w:rsidRDefault="00FF6012" w:rsidP="00FF6012">
      <w:pPr>
        <w:autoSpaceDE w:val="0"/>
        <w:autoSpaceDN w:val="0"/>
        <w:adjustRightInd w:val="0"/>
        <w:spacing w:after="0" w:line="240" w:lineRule="auto"/>
        <w:jc w:val="center"/>
        <w:rPr>
          <w:rFonts w:cs="TimesNewRoman,Bold"/>
          <w:b/>
          <w:bCs/>
          <w:color w:val="000000"/>
          <w:sz w:val="28"/>
          <w:szCs w:val="28"/>
        </w:rPr>
      </w:pPr>
    </w:p>
    <w:p w:rsidR="00FF6012" w:rsidRDefault="000B25A1" w:rsidP="00FF6012">
      <w:pPr>
        <w:autoSpaceDE w:val="0"/>
        <w:autoSpaceDN w:val="0"/>
        <w:adjustRightInd w:val="0"/>
        <w:spacing w:after="0" w:line="240" w:lineRule="auto"/>
        <w:jc w:val="center"/>
        <w:rPr>
          <w:rFonts w:cs="TimesNewRoman,Bold"/>
          <w:b/>
          <w:bCs/>
          <w:color w:val="000000"/>
          <w:sz w:val="28"/>
          <w:szCs w:val="28"/>
        </w:rPr>
      </w:pPr>
      <w:r>
        <w:rPr>
          <w:rFonts w:cs="TimesNewRoman,Bold"/>
          <w:b/>
          <w:bCs/>
          <w:color w:val="000000"/>
          <w:sz w:val="28"/>
          <w:szCs w:val="28"/>
        </w:rPr>
        <w:t>13-16 OCTOBER 2014</w:t>
      </w:r>
    </w:p>
    <w:p w:rsidR="00FF6012" w:rsidRDefault="00FF6012" w:rsidP="00FF6012">
      <w:pPr>
        <w:autoSpaceDE w:val="0"/>
        <w:autoSpaceDN w:val="0"/>
        <w:adjustRightInd w:val="0"/>
        <w:spacing w:after="0" w:line="240" w:lineRule="auto"/>
        <w:jc w:val="center"/>
        <w:rPr>
          <w:rFonts w:cs="TimesNewRoman,Bold"/>
          <w:b/>
          <w:bCs/>
          <w:color w:val="000000"/>
          <w:sz w:val="28"/>
          <w:szCs w:val="28"/>
        </w:rPr>
      </w:pPr>
    </w:p>
    <w:p w:rsidR="007C2529" w:rsidRDefault="00FF6012" w:rsidP="007C2529">
      <w:pPr>
        <w:autoSpaceDE w:val="0"/>
        <w:autoSpaceDN w:val="0"/>
        <w:adjustRightInd w:val="0"/>
        <w:spacing w:after="0" w:line="240" w:lineRule="auto"/>
        <w:jc w:val="center"/>
        <w:rPr>
          <w:rFonts w:cs="TimesNewRoman,Bold"/>
          <w:b/>
          <w:bCs/>
          <w:color w:val="000000"/>
        </w:rPr>
      </w:pPr>
      <w:r>
        <w:rPr>
          <w:rFonts w:cs="TimesNewRoman,Bold"/>
          <w:b/>
          <w:bCs/>
          <w:color w:val="000000"/>
          <w:sz w:val="28"/>
          <w:szCs w:val="28"/>
        </w:rPr>
        <w:br w:type="page"/>
      </w:r>
      <w:r w:rsidR="007C2529">
        <w:rPr>
          <w:rFonts w:cs="TimesNewRoman,Bold"/>
          <w:b/>
          <w:bCs/>
          <w:color w:val="000000"/>
        </w:rPr>
        <w:lastRenderedPageBreak/>
        <w:t>TABLE OF CONTENTS</w:t>
      </w:r>
    </w:p>
    <w:p w:rsidR="007C2529" w:rsidRPr="00DD5F2D" w:rsidRDefault="007C2529" w:rsidP="000B2C6B">
      <w:pPr>
        <w:keepLines/>
        <w:widowControl w:val="0"/>
        <w:tabs>
          <w:tab w:val="left" w:pos="8505"/>
        </w:tabs>
        <w:spacing w:line="240" w:lineRule="auto"/>
        <w:rPr>
          <w:b/>
          <w:bCs/>
        </w:rPr>
      </w:pPr>
      <w:r w:rsidRPr="00DD5F2D">
        <w:rPr>
          <w:b/>
          <w:bCs/>
        </w:rPr>
        <w:t>Executive Summary………………………………………………………………………</w:t>
      </w:r>
      <w:r w:rsidR="00E1785F">
        <w:rPr>
          <w:b/>
          <w:bCs/>
        </w:rPr>
        <w:t>………………………………………</w:t>
      </w:r>
      <w:r w:rsidR="00A62299">
        <w:rPr>
          <w:b/>
          <w:bCs/>
        </w:rPr>
        <w:t>.</w:t>
      </w:r>
      <w:r w:rsidR="000B2C6B">
        <w:rPr>
          <w:b/>
          <w:bCs/>
        </w:rPr>
        <w:tab/>
      </w:r>
      <w:r w:rsidR="00A62299">
        <w:rPr>
          <w:b/>
          <w:bCs/>
        </w:rPr>
        <w:t>..</w:t>
      </w:r>
      <w:r w:rsidR="000B2C6B">
        <w:rPr>
          <w:b/>
          <w:bCs/>
        </w:rPr>
        <w:tab/>
      </w:r>
      <w:r w:rsidR="00A62299">
        <w:rPr>
          <w:b/>
          <w:bCs/>
        </w:rPr>
        <w:t>4</w:t>
      </w:r>
    </w:p>
    <w:p w:rsidR="007C2529" w:rsidRPr="00DD5F2D" w:rsidRDefault="007C2529" w:rsidP="00DD5F2D">
      <w:pPr>
        <w:keepLines/>
        <w:widowControl w:val="0"/>
        <w:spacing w:line="240" w:lineRule="auto"/>
        <w:rPr>
          <w:b/>
          <w:bCs/>
        </w:rPr>
      </w:pPr>
      <w:r w:rsidRPr="00DD5F2D">
        <w:rPr>
          <w:b/>
          <w:bCs/>
        </w:rPr>
        <w:t>Introduction…………………………………………………………………………………</w:t>
      </w:r>
      <w:r w:rsidR="00E1785F">
        <w:rPr>
          <w:b/>
          <w:bCs/>
        </w:rPr>
        <w:t>………………………………………</w:t>
      </w:r>
      <w:r w:rsidR="00A62299">
        <w:rPr>
          <w:b/>
          <w:bCs/>
        </w:rPr>
        <w:t>…..</w:t>
      </w:r>
      <w:r w:rsidR="000B2C6B">
        <w:rPr>
          <w:b/>
          <w:bCs/>
        </w:rPr>
        <w:tab/>
      </w:r>
      <w:r w:rsidR="00DE0AFE">
        <w:rPr>
          <w:b/>
          <w:bCs/>
        </w:rPr>
        <w:t>5</w:t>
      </w:r>
    </w:p>
    <w:p w:rsidR="007C2529" w:rsidRPr="00DD5F2D" w:rsidRDefault="00396596" w:rsidP="00DD5F2D">
      <w:pPr>
        <w:keepLines/>
        <w:widowControl w:val="0"/>
        <w:spacing w:line="240" w:lineRule="auto"/>
        <w:rPr>
          <w:b/>
          <w:bCs/>
        </w:rPr>
      </w:pPr>
      <w:r>
        <w:rPr>
          <w:b/>
          <w:bCs/>
        </w:rPr>
        <w:t>Barcelona College of Chiropractic</w:t>
      </w:r>
      <w:r w:rsidR="007C2529" w:rsidRPr="00DD5F2D">
        <w:rPr>
          <w:b/>
          <w:bCs/>
        </w:rPr>
        <w:t>………………………………………………………………………………</w:t>
      </w:r>
      <w:r w:rsidR="00E1785F">
        <w:rPr>
          <w:b/>
          <w:bCs/>
        </w:rPr>
        <w:t>………………………………………</w:t>
      </w:r>
      <w:r w:rsidR="00A62299">
        <w:rPr>
          <w:b/>
          <w:bCs/>
        </w:rPr>
        <w:t>…..</w:t>
      </w:r>
      <w:r w:rsidR="000B2C6B">
        <w:rPr>
          <w:b/>
          <w:bCs/>
        </w:rPr>
        <w:tab/>
      </w:r>
      <w:r w:rsidR="007C2529" w:rsidRPr="00DD5F2D">
        <w:rPr>
          <w:b/>
          <w:bCs/>
        </w:rPr>
        <w:t>6</w:t>
      </w:r>
    </w:p>
    <w:p w:rsidR="007C2529" w:rsidRPr="00DD5F2D" w:rsidRDefault="007225CA" w:rsidP="007225CA">
      <w:pPr>
        <w:keepLines/>
        <w:widowControl w:val="0"/>
        <w:spacing w:line="240" w:lineRule="auto"/>
        <w:rPr>
          <w:b/>
          <w:bCs/>
        </w:rPr>
      </w:pPr>
      <w:r>
        <w:rPr>
          <w:b/>
          <w:bCs/>
        </w:rPr>
        <w:t>AIMS and OBJECTIVES</w:t>
      </w:r>
      <w:r>
        <w:rPr>
          <w:b/>
          <w:bCs/>
        </w:rPr>
        <w:tab/>
      </w:r>
      <w:r>
        <w:rPr>
          <w:b/>
          <w:bCs/>
        </w:rPr>
        <w:tab/>
      </w:r>
      <w:r w:rsidR="00E1785F">
        <w:rPr>
          <w:b/>
          <w:bCs/>
        </w:rPr>
        <w:t xml:space="preserve">  </w:t>
      </w:r>
      <w:r w:rsidR="00027659">
        <w:rPr>
          <w:b/>
          <w:bCs/>
        </w:rPr>
        <w:t xml:space="preserve"> </w:t>
      </w:r>
      <w:r w:rsidR="00027659">
        <w:rPr>
          <w:b/>
          <w:bCs/>
        </w:rPr>
        <w:tab/>
      </w:r>
      <w:r w:rsidR="00DE0AFE">
        <w:rPr>
          <w:b/>
          <w:bCs/>
        </w:rPr>
        <w:t>Sta</w:t>
      </w:r>
      <w:r w:rsidR="007C2529" w:rsidRPr="00DD5F2D">
        <w:rPr>
          <w:b/>
          <w:bCs/>
        </w:rPr>
        <w:t xml:space="preserve">tement of Aims and Objectives </w:t>
      </w:r>
      <w:r w:rsidR="00DE0AFE">
        <w:rPr>
          <w:b/>
          <w:bCs/>
        </w:rPr>
        <w:t>……………………</w:t>
      </w:r>
      <w:r w:rsidR="00027659">
        <w:rPr>
          <w:b/>
          <w:bCs/>
        </w:rPr>
        <w:t>……</w:t>
      </w:r>
      <w:r w:rsidR="00A62299">
        <w:rPr>
          <w:b/>
          <w:bCs/>
        </w:rPr>
        <w:t>…..</w:t>
      </w:r>
      <w:r w:rsidR="000B2C6B">
        <w:rPr>
          <w:b/>
          <w:bCs/>
        </w:rPr>
        <w:tab/>
      </w:r>
      <w:r>
        <w:rPr>
          <w:b/>
          <w:bCs/>
        </w:rPr>
        <w:t>.9</w:t>
      </w:r>
    </w:p>
    <w:p w:rsidR="007C2529" w:rsidRPr="00DD5F2D" w:rsidRDefault="007C2529" w:rsidP="00027659">
      <w:pPr>
        <w:keepLines/>
        <w:widowControl w:val="0"/>
        <w:spacing w:line="240" w:lineRule="auto"/>
        <w:ind w:left="3600"/>
        <w:rPr>
          <w:b/>
          <w:bCs/>
        </w:rPr>
      </w:pPr>
      <w:r w:rsidRPr="00DD5F2D">
        <w:rPr>
          <w:b/>
          <w:bCs/>
        </w:rPr>
        <w:t>Participation in formulation of aims and objectives…</w:t>
      </w:r>
      <w:r w:rsidR="00027659">
        <w:rPr>
          <w:b/>
          <w:bCs/>
        </w:rPr>
        <w:t>……………………………………….</w:t>
      </w:r>
      <w:r w:rsidRPr="00DD5F2D">
        <w:rPr>
          <w:b/>
          <w:bCs/>
        </w:rPr>
        <w:t>…………………</w:t>
      </w:r>
      <w:r w:rsidR="00A62299">
        <w:rPr>
          <w:b/>
          <w:bCs/>
        </w:rPr>
        <w:t>……..</w:t>
      </w:r>
      <w:r w:rsidR="000B2C6B">
        <w:rPr>
          <w:b/>
          <w:bCs/>
        </w:rPr>
        <w:tab/>
      </w:r>
      <w:r w:rsidRPr="00DD5F2D">
        <w:rPr>
          <w:b/>
          <w:bCs/>
        </w:rPr>
        <w:t>10</w:t>
      </w:r>
    </w:p>
    <w:p w:rsidR="007C2529" w:rsidRPr="00DD5F2D" w:rsidRDefault="007C2529" w:rsidP="00027659">
      <w:pPr>
        <w:keepLines/>
        <w:widowControl w:val="0"/>
        <w:spacing w:line="240" w:lineRule="auto"/>
        <w:ind w:left="2880" w:firstLine="720"/>
        <w:rPr>
          <w:b/>
          <w:bCs/>
        </w:rPr>
      </w:pPr>
      <w:r w:rsidRPr="00DD5F2D">
        <w:rPr>
          <w:b/>
          <w:bCs/>
        </w:rPr>
        <w:t>Academic Autonomy…………</w:t>
      </w:r>
      <w:r w:rsidR="00027659">
        <w:rPr>
          <w:b/>
          <w:bCs/>
        </w:rPr>
        <w:t>………..</w:t>
      </w:r>
      <w:r w:rsidRPr="00DD5F2D">
        <w:rPr>
          <w:b/>
          <w:bCs/>
        </w:rPr>
        <w:t>…………………………</w:t>
      </w:r>
      <w:r w:rsidR="00A62299">
        <w:rPr>
          <w:b/>
          <w:bCs/>
        </w:rPr>
        <w:t>……</w:t>
      </w:r>
      <w:r w:rsidR="000B2C6B">
        <w:rPr>
          <w:b/>
          <w:bCs/>
        </w:rPr>
        <w:tab/>
      </w:r>
      <w:r w:rsidR="007225CA">
        <w:rPr>
          <w:b/>
          <w:bCs/>
        </w:rPr>
        <w:t>10</w:t>
      </w:r>
    </w:p>
    <w:p w:rsidR="007C2529" w:rsidRPr="00DD5F2D" w:rsidRDefault="007C2529" w:rsidP="00027659">
      <w:pPr>
        <w:keepLines/>
        <w:widowControl w:val="0"/>
        <w:spacing w:line="240" w:lineRule="auto"/>
        <w:ind w:left="2880" w:firstLine="720"/>
        <w:rPr>
          <w:b/>
          <w:bCs/>
        </w:rPr>
      </w:pPr>
      <w:r w:rsidRPr="00DD5F2D">
        <w:rPr>
          <w:b/>
          <w:bCs/>
        </w:rPr>
        <w:t>Educational outcome……………………………………………</w:t>
      </w:r>
      <w:r w:rsidR="00A62299">
        <w:rPr>
          <w:b/>
          <w:bCs/>
        </w:rPr>
        <w:t>…….</w:t>
      </w:r>
      <w:r w:rsidR="000B2C6B">
        <w:rPr>
          <w:b/>
          <w:bCs/>
        </w:rPr>
        <w:tab/>
      </w:r>
      <w:r w:rsidR="0071599F">
        <w:rPr>
          <w:b/>
          <w:bCs/>
        </w:rPr>
        <w:t>1</w:t>
      </w:r>
      <w:r w:rsidR="007225CA">
        <w:rPr>
          <w:b/>
          <w:bCs/>
        </w:rPr>
        <w:t>1</w:t>
      </w:r>
    </w:p>
    <w:p w:rsidR="007C2529" w:rsidRPr="00DD5F2D" w:rsidRDefault="007C2529" w:rsidP="00DD5F2D">
      <w:pPr>
        <w:keepLines/>
        <w:widowControl w:val="0"/>
        <w:spacing w:line="240" w:lineRule="auto"/>
        <w:rPr>
          <w:b/>
          <w:bCs/>
        </w:rPr>
      </w:pPr>
      <w:r w:rsidRPr="00DD5F2D">
        <w:rPr>
          <w:b/>
          <w:bCs/>
        </w:rPr>
        <w:t>EDUCATIONAL PROGRAMME</w:t>
      </w:r>
      <w:r w:rsidR="00027659">
        <w:rPr>
          <w:b/>
          <w:bCs/>
        </w:rPr>
        <w:tab/>
      </w:r>
      <w:r w:rsidR="00027659">
        <w:rPr>
          <w:b/>
          <w:bCs/>
        </w:rPr>
        <w:tab/>
      </w:r>
      <w:r w:rsidRPr="00DD5F2D">
        <w:rPr>
          <w:b/>
          <w:bCs/>
        </w:rPr>
        <w:t xml:space="preserve">Curriculum model and </w:t>
      </w:r>
      <w:r w:rsidR="00027659">
        <w:rPr>
          <w:b/>
          <w:bCs/>
        </w:rPr>
        <w:t>educational methods…………</w:t>
      </w:r>
      <w:r w:rsidR="00A62299">
        <w:rPr>
          <w:b/>
          <w:bCs/>
        </w:rPr>
        <w:t>…….</w:t>
      </w:r>
      <w:r w:rsidR="000B2C6B">
        <w:rPr>
          <w:b/>
          <w:bCs/>
        </w:rPr>
        <w:tab/>
      </w:r>
      <w:r w:rsidR="00DE0AFE">
        <w:rPr>
          <w:b/>
          <w:bCs/>
        </w:rPr>
        <w:t>12</w:t>
      </w:r>
    </w:p>
    <w:p w:rsidR="00023F01" w:rsidRDefault="00023F01" w:rsidP="00027659">
      <w:pPr>
        <w:keepLines/>
        <w:widowControl w:val="0"/>
        <w:spacing w:line="240" w:lineRule="auto"/>
        <w:ind w:left="2880" w:firstLine="720"/>
        <w:rPr>
          <w:b/>
          <w:bCs/>
        </w:rPr>
      </w:pPr>
      <w:r w:rsidRPr="000F52BF">
        <w:rPr>
          <w:b/>
          <w:bCs/>
        </w:rPr>
        <w:t>The Scientific Method</w:t>
      </w:r>
      <w:r>
        <w:rPr>
          <w:b/>
          <w:bCs/>
        </w:rPr>
        <w:t>…………………………</w:t>
      </w:r>
      <w:r w:rsidR="00027659">
        <w:rPr>
          <w:b/>
          <w:bCs/>
        </w:rPr>
        <w:t>…………………</w:t>
      </w:r>
      <w:r w:rsidR="00A62299">
        <w:rPr>
          <w:b/>
          <w:bCs/>
        </w:rPr>
        <w:t>…….</w:t>
      </w:r>
      <w:r w:rsidR="000B2C6B">
        <w:rPr>
          <w:b/>
          <w:bCs/>
        </w:rPr>
        <w:tab/>
      </w:r>
      <w:r w:rsidR="00DE0AFE">
        <w:rPr>
          <w:b/>
          <w:bCs/>
        </w:rPr>
        <w:t>12</w:t>
      </w:r>
    </w:p>
    <w:p w:rsidR="00023F01" w:rsidRDefault="00023F01" w:rsidP="00027659">
      <w:pPr>
        <w:keepLines/>
        <w:widowControl w:val="0"/>
        <w:spacing w:line="240" w:lineRule="auto"/>
        <w:ind w:left="2880" w:firstLine="720"/>
        <w:rPr>
          <w:b/>
          <w:bCs/>
        </w:rPr>
      </w:pPr>
      <w:r w:rsidRPr="000F52BF">
        <w:rPr>
          <w:b/>
          <w:bCs/>
        </w:rPr>
        <w:t>Biomedical Sciences</w:t>
      </w:r>
      <w:r>
        <w:rPr>
          <w:b/>
          <w:bCs/>
        </w:rPr>
        <w:t>…………………………………………………</w:t>
      </w:r>
      <w:r w:rsidR="00A62299">
        <w:rPr>
          <w:b/>
          <w:bCs/>
        </w:rPr>
        <w:t>….</w:t>
      </w:r>
      <w:r w:rsidR="000B2C6B">
        <w:rPr>
          <w:b/>
          <w:bCs/>
        </w:rPr>
        <w:tab/>
      </w:r>
      <w:r w:rsidR="00DE0AFE">
        <w:rPr>
          <w:b/>
          <w:bCs/>
        </w:rPr>
        <w:t>13</w:t>
      </w:r>
    </w:p>
    <w:p w:rsidR="00023F01" w:rsidRDefault="00023F01" w:rsidP="00027659">
      <w:pPr>
        <w:keepLines/>
        <w:widowControl w:val="0"/>
        <w:spacing w:line="240" w:lineRule="auto"/>
        <w:ind w:left="3600"/>
        <w:rPr>
          <w:b/>
          <w:bCs/>
        </w:rPr>
      </w:pPr>
      <w:r w:rsidRPr="000F52BF">
        <w:rPr>
          <w:b/>
          <w:bCs/>
        </w:rPr>
        <w:t>Behavioural and Social Sciences, Ethics and Jurisprudence</w:t>
      </w:r>
      <w:r w:rsidR="00027659">
        <w:rPr>
          <w:b/>
          <w:bCs/>
        </w:rPr>
        <w:t>………………………………………………………</w:t>
      </w:r>
      <w:r w:rsidR="00DE0AFE">
        <w:rPr>
          <w:b/>
          <w:bCs/>
        </w:rPr>
        <w:t>…</w:t>
      </w:r>
      <w:r w:rsidR="00A62299">
        <w:rPr>
          <w:b/>
          <w:bCs/>
        </w:rPr>
        <w:t>…..</w:t>
      </w:r>
      <w:r w:rsidR="000B2C6B">
        <w:rPr>
          <w:b/>
          <w:bCs/>
        </w:rPr>
        <w:tab/>
      </w:r>
      <w:r w:rsidR="00DE0AFE">
        <w:rPr>
          <w:b/>
          <w:bCs/>
        </w:rPr>
        <w:t>14</w:t>
      </w:r>
    </w:p>
    <w:p w:rsidR="00023F01" w:rsidRDefault="00023F01" w:rsidP="00027659">
      <w:pPr>
        <w:keepLines/>
        <w:widowControl w:val="0"/>
        <w:spacing w:line="240" w:lineRule="auto"/>
        <w:ind w:left="2880" w:firstLine="720"/>
        <w:rPr>
          <w:b/>
          <w:bCs/>
        </w:rPr>
      </w:pPr>
      <w:r w:rsidRPr="000F52BF">
        <w:rPr>
          <w:b/>
          <w:bCs/>
        </w:rPr>
        <w:t>Clinical Sciences and Skills</w:t>
      </w:r>
      <w:r w:rsidR="00DE0AFE">
        <w:rPr>
          <w:b/>
          <w:bCs/>
        </w:rPr>
        <w:t>………………………………………</w:t>
      </w:r>
      <w:r w:rsidR="00A62299">
        <w:rPr>
          <w:b/>
          <w:bCs/>
        </w:rPr>
        <w:t>…..</w:t>
      </w:r>
      <w:r w:rsidR="000B2C6B">
        <w:rPr>
          <w:b/>
          <w:bCs/>
        </w:rPr>
        <w:tab/>
      </w:r>
      <w:r w:rsidR="00DE0AFE">
        <w:rPr>
          <w:b/>
          <w:bCs/>
        </w:rPr>
        <w:t>14</w:t>
      </w:r>
    </w:p>
    <w:p w:rsidR="00023F01" w:rsidRPr="000F52BF" w:rsidRDefault="00023F01" w:rsidP="00027659">
      <w:pPr>
        <w:keepLines/>
        <w:widowControl w:val="0"/>
        <w:spacing w:line="240" w:lineRule="auto"/>
        <w:ind w:left="2880" w:firstLine="720"/>
        <w:rPr>
          <w:b/>
          <w:bCs/>
        </w:rPr>
      </w:pPr>
      <w:r w:rsidRPr="000F52BF">
        <w:rPr>
          <w:b/>
          <w:bCs/>
        </w:rPr>
        <w:t>Chiropractic</w:t>
      </w:r>
      <w:r w:rsidR="00DE0AFE">
        <w:rPr>
          <w:b/>
          <w:bCs/>
        </w:rPr>
        <w:t>………</w:t>
      </w:r>
      <w:r w:rsidR="00027659">
        <w:rPr>
          <w:b/>
          <w:bCs/>
        </w:rPr>
        <w:t>……………….</w:t>
      </w:r>
      <w:r w:rsidR="00DE0AFE">
        <w:rPr>
          <w:b/>
          <w:bCs/>
        </w:rPr>
        <w:t>……………………………………</w:t>
      </w:r>
      <w:r w:rsidR="00A62299">
        <w:rPr>
          <w:b/>
          <w:bCs/>
        </w:rPr>
        <w:t>…..</w:t>
      </w:r>
      <w:r w:rsidR="000B2C6B">
        <w:rPr>
          <w:b/>
          <w:bCs/>
        </w:rPr>
        <w:tab/>
      </w:r>
      <w:r w:rsidR="00DE0AFE">
        <w:rPr>
          <w:b/>
          <w:bCs/>
        </w:rPr>
        <w:t>15</w:t>
      </w:r>
    </w:p>
    <w:p w:rsidR="00023F01" w:rsidRPr="000F52BF" w:rsidRDefault="00023F01" w:rsidP="00027659">
      <w:pPr>
        <w:keepLines/>
        <w:widowControl w:val="0"/>
        <w:spacing w:line="240" w:lineRule="auto"/>
        <w:ind w:left="2880" w:firstLine="720"/>
        <w:rPr>
          <w:b/>
          <w:bCs/>
        </w:rPr>
      </w:pPr>
      <w:r w:rsidRPr="00046C6F">
        <w:rPr>
          <w:b/>
          <w:bCs/>
        </w:rPr>
        <w:t>Clinical Training</w:t>
      </w:r>
      <w:r w:rsidR="00DE0AFE">
        <w:rPr>
          <w:b/>
          <w:bCs/>
        </w:rPr>
        <w:t>………………………………………………………</w:t>
      </w:r>
      <w:r w:rsidR="00A62299">
        <w:rPr>
          <w:b/>
          <w:bCs/>
        </w:rPr>
        <w:t>…..</w:t>
      </w:r>
      <w:r w:rsidR="000B2C6B">
        <w:rPr>
          <w:b/>
          <w:bCs/>
        </w:rPr>
        <w:tab/>
      </w:r>
      <w:r w:rsidR="00DE0AFE">
        <w:rPr>
          <w:b/>
          <w:bCs/>
        </w:rPr>
        <w:t>15</w:t>
      </w:r>
    </w:p>
    <w:p w:rsidR="00023F01" w:rsidRPr="000F52BF" w:rsidRDefault="00023F01" w:rsidP="00027659">
      <w:pPr>
        <w:keepLines/>
        <w:widowControl w:val="0"/>
        <w:spacing w:line="240" w:lineRule="auto"/>
        <w:ind w:left="2880" w:firstLine="720"/>
        <w:rPr>
          <w:b/>
          <w:bCs/>
        </w:rPr>
      </w:pPr>
      <w:r w:rsidRPr="000F52BF">
        <w:rPr>
          <w:b/>
          <w:bCs/>
        </w:rPr>
        <w:t>Curriculum structure, composition and duration</w:t>
      </w:r>
      <w:r w:rsidR="00DE0AFE">
        <w:rPr>
          <w:b/>
          <w:bCs/>
        </w:rPr>
        <w:t>……</w:t>
      </w:r>
      <w:r w:rsidR="00A62299">
        <w:rPr>
          <w:b/>
          <w:bCs/>
        </w:rPr>
        <w:t>……</w:t>
      </w:r>
      <w:r w:rsidR="000B2C6B">
        <w:rPr>
          <w:b/>
          <w:bCs/>
        </w:rPr>
        <w:tab/>
      </w:r>
      <w:r w:rsidR="00DE0AFE">
        <w:rPr>
          <w:b/>
          <w:bCs/>
        </w:rPr>
        <w:t>17</w:t>
      </w:r>
    </w:p>
    <w:p w:rsidR="00023F01" w:rsidRDefault="00023F01" w:rsidP="00027659">
      <w:pPr>
        <w:keepLines/>
        <w:widowControl w:val="0"/>
        <w:spacing w:line="240" w:lineRule="auto"/>
        <w:ind w:left="2880" w:firstLine="720"/>
        <w:rPr>
          <w:b/>
          <w:bCs/>
        </w:rPr>
      </w:pPr>
      <w:r w:rsidRPr="000F52BF">
        <w:rPr>
          <w:b/>
          <w:bCs/>
        </w:rPr>
        <w:t>Programme management</w:t>
      </w:r>
      <w:r w:rsidR="00DE0AFE">
        <w:rPr>
          <w:b/>
          <w:bCs/>
        </w:rPr>
        <w:t>………………………………………</w:t>
      </w:r>
      <w:r w:rsidR="00A62299">
        <w:rPr>
          <w:b/>
          <w:bCs/>
        </w:rPr>
        <w:t>……</w:t>
      </w:r>
      <w:r w:rsidR="000B2C6B">
        <w:rPr>
          <w:b/>
          <w:bCs/>
        </w:rPr>
        <w:tab/>
      </w:r>
      <w:r w:rsidR="00DE0AFE">
        <w:rPr>
          <w:b/>
          <w:bCs/>
        </w:rPr>
        <w:t>17</w:t>
      </w:r>
    </w:p>
    <w:p w:rsidR="000B2C6B" w:rsidRDefault="00023F01" w:rsidP="000B2C6B">
      <w:pPr>
        <w:keepLines/>
        <w:widowControl w:val="0"/>
        <w:spacing w:line="240" w:lineRule="auto"/>
        <w:ind w:left="3600"/>
        <w:rPr>
          <w:b/>
          <w:bCs/>
        </w:rPr>
      </w:pPr>
      <w:r w:rsidRPr="000F52BF">
        <w:rPr>
          <w:b/>
          <w:bCs/>
        </w:rPr>
        <w:t>Linkage with subsequent stages of education and</w:t>
      </w:r>
    </w:p>
    <w:p w:rsidR="000B2C6B" w:rsidRDefault="00AF7392" w:rsidP="000B2C6B">
      <w:pPr>
        <w:keepLines/>
        <w:widowControl w:val="0"/>
        <w:spacing w:line="240" w:lineRule="auto"/>
        <w:ind w:left="3600"/>
        <w:rPr>
          <w:b/>
          <w:bCs/>
        </w:rPr>
      </w:pPr>
      <w:r>
        <w:rPr>
          <w:b/>
          <w:bCs/>
        </w:rPr>
        <w:t xml:space="preserve"> </w:t>
      </w:r>
      <w:proofErr w:type="gramStart"/>
      <w:r>
        <w:rPr>
          <w:b/>
          <w:bCs/>
        </w:rPr>
        <w:t>training</w:t>
      </w:r>
      <w:proofErr w:type="gramEnd"/>
      <w:r>
        <w:rPr>
          <w:b/>
          <w:bCs/>
        </w:rPr>
        <w:t>, c</w:t>
      </w:r>
      <w:r w:rsidR="00023F01" w:rsidRPr="000F52BF">
        <w:rPr>
          <w:b/>
          <w:bCs/>
        </w:rPr>
        <w:t xml:space="preserve">hiropractic practice and the health care </w:t>
      </w:r>
    </w:p>
    <w:p w:rsidR="00023F01" w:rsidRDefault="00023F01" w:rsidP="000B2C6B">
      <w:pPr>
        <w:keepLines/>
        <w:widowControl w:val="0"/>
        <w:spacing w:line="240" w:lineRule="auto"/>
        <w:ind w:left="3600"/>
        <w:rPr>
          <w:b/>
          <w:bCs/>
        </w:rPr>
      </w:pPr>
      <w:proofErr w:type="gramStart"/>
      <w:r w:rsidRPr="000F52BF">
        <w:rPr>
          <w:b/>
          <w:bCs/>
        </w:rPr>
        <w:t>system</w:t>
      </w:r>
      <w:proofErr w:type="gramEnd"/>
      <w:r w:rsidR="00DE0AFE">
        <w:rPr>
          <w:b/>
          <w:bCs/>
        </w:rPr>
        <w:t xml:space="preserve"> …………………………………………………………………</w:t>
      </w:r>
      <w:r w:rsidR="00A62299">
        <w:rPr>
          <w:b/>
          <w:bCs/>
        </w:rPr>
        <w:t>…….</w:t>
      </w:r>
      <w:r w:rsidR="00DE0AFE">
        <w:rPr>
          <w:b/>
          <w:bCs/>
        </w:rPr>
        <w:t>18</w:t>
      </w:r>
    </w:p>
    <w:p w:rsidR="00023F01" w:rsidRDefault="00DE0AFE" w:rsidP="00DD5F2D">
      <w:pPr>
        <w:keepLines/>
        <w:widowControl w:val="0"/>
        <w:spacing w:line="240" w:lineRule="auto"/>
        <w:rPr>
          <w:b/>
          <w:bCs/>
        </w:rPr>
      </w:pPr>
      <w:r>
        <w:rPr>
          <w:b/>
          <w:bCs/>
        </w:rPr>
        <w:t>ASSESSMENT OF STUDENTS</w:t>
      </w:r>
      <w:r w:rsidR="000B2C6B">
        <w:rPr>
          <w:b/>
          <w:bCs/>
        </w:rPr>
        <w:tab/>
      </w:r>
      <w:r w:rsidR="000B2C6B">
        <w:rPr>
          <w:b/>
          <w:bCs/>
        </w:rPr>
        <w:tab/>
      </w:r>
      <w:r w:rsidR="00023F01" w:rsidRPr="000F52BF">
        <w:rPr>
          <w:b/>
          <w:bCs/>
        </w:rPr>
        <w:t>Assessment methods</w:t>
      </w:r>
      <w:r>
        <w:rPr>
          <w:b/>
          <w:bCs/>
        </w:rPr>
        <w:t>…………………………</w:t>
      </w:r>
      <w:r w:rsidR="000B2C6B">
        <w:rPr>
          <w:b/>
          <w:bCs/>
        </w:rPr>
        <w:t>..</w:t>
      </w:r>
      <w:r>
        <w:rPr>
          <w:b/>
          <w:bCs/>
        </w:rPr>
        <w:t>………………</w:t>
      </w:r>
      <w:r w:rsidR="00A62299">
        <w:rPr>
          <w:b/>
          <w:bCs/>
        </w:rPr>
        <w:t>…….</w:t>
      </w:r>
      <w:r>
        <w:rPr>
          <w:b/>
          <w:bCs/>
        </w:rPr>
        <w:t>.19</w:t>
      </w:r>
    </w:p>
    <w:p w:rsidR="00023F01" w:rsidRDefault="00023F01" w:rsidP="000B2C6B">
      <w:pPr>
        <w:keepLines/>
        <w:widowControl w:val="0"/>
        <w:spacing w:line="240" w:lineRule="auto"/>
        <w:ind w:left="2880" w:firstLine="720"/>
        <w:rPr>
          <w:b/>
          <w:bCs/>
        </w:rPr>
      </w:pPr>
      <w:r w:rsidRPr="000F52BF">
        <w:rPr>
          <w:b/>
          <w:bCs/>
        </w:rPr>
        <w:t>Relation between assessment and learning</w:t>
      </w:r>
      <w:r w:rsidR="00DE0AFE">
        <w:rPr>
          <w:b/>
          <w:bCs/>
        </w:rPr>
        <w:t>……………</w:t>
      </w:r>
      <w:r w:rsidR="00A62299">
        <w:rPr>
          <w:b/>
          <w:bCs/>
        </w:rPr>
        <w:t>…..</w:t>
      </w:r>
      <w:r w:rsidR="00DE0AFE">
        <w:rPr>
          <w:b/>
          <w:bCs/>
        </w:rPr>
        <w:t>20</w:t>
      </w:r>
    </w:p>
    <w:p w:rsidR="00023F01" w:rsidRDefault="0088367C" w:rsidP="00DD5F2D">
      <w:pPr>
        <w:keepLines/>
        <w:widowControl w:val="0"/>
        <w:spacing w:line="240" w:lineRule="auto"/>
        <w:rPr>
          <w:b/>
          <w:bCs/>
        </w:rPr>
      </w:pPr>
      <w:r>
        <w:rPr>
          <w:b/>
          <w:bCs/>
        </w:rPr>
        <w:t>STUDENTS</w:t>
      </w:r>
      <w:r w:rsidR="000B2C6B">
        <w:rPr>
          <w:b/>
          <w:bCs/>
        </w:rPr>
        <w:tab/>
      </w:r>
      <w:r w:rsidR="000B2C6B">
        <w:rPr>
          <w:b/>
          <w:bCs/>
        </w:rPr>
        <w:tab/>
      </w:r>
      <w:r w:rsidR="000B2C6B">
        <w:rPr>
          <w:b/>
          <w:bCs/>
        </w:rPr>
        <w:tab/>
      </w:r>
      <w:r w:rsidR="000B2C6B">
        <w:rPr>
          <w:b/>
          <w:bCs/>
        </w:rPr>
        <w:tab/>
      </w:r>
      <w:r w:rsidR="00023F01" w:rsidRPr="000F52BF">
        <w:rPr>
          <w:b/>
          <w:bCs/>
        </w:rPr>
        <w:t>Admission policies and selection</w:t>
      </w:r>
      <w:r>
        <w:rPr>
          <w:b/>
          <w:bCs/>
        </w:rPr>
        <w:t>…………………………</w:t>
      </w:r>
      <w:r w:rsidR="00A62299">
        <w:rPr>
          <w:b/>
          <w:bCs/>
        </w:rPr>
        <w:t>………</w:t>
      </w:r>
      <w:r>
        <w:rPr>
          <w:b/>
          <w:bCs/>
        </w:rPr>
        <w:t>20</w:t>
      </w:r>
    </w:p>
    <w:p w:rsidR="00023F01" w:rsidRDefault="00023F01" w:rsidP="000B2C6B">
      <w:pPr>
        <w:keepLines/>
        <w:widowControl w:val="0"/>
        <w:spacing w:line="240" w:lineRule="auto"/>
        <w:ind w:left="2880" w:firstLine="720"/>
        <w:rPr>
          <w:b/>
          <w:bCs/>
        </w:rPr>
      </w:pPr>
      <w:r w:rsidRPr="000F52BF">
        <w:rPr>
          <w:b/>
          <w:bCs/>
        </w:rPr>
        <w:t xml:space="preserve">Student </w:t>
      </w:r>
      <w:r w:rsidR="000B2C6B">
        <w:rPr>
          <w:b/>
          <w:bCs/>
        </w:rPr>
        <w:t>int</w:t>
      </w:r>
      <w:r w:rsidRPr="000F52BF">
        <w:rPr>
          <w:b/>
          <w:bCs/>
        </w:rPr>
        <w:t>ake</w:t>
      </w:r>
      <w:r w:rsidR="0088367C">
        <w:rPr>
          <w:b/>
          <w:bCs/>
        </w:rPr>
        <w:t>………………………………………………………</w:t>
      </w:r>
      <w:r w:rsidR="00A62299">
        <w:rPr>
          <w:b/>
          <w:bCs/>
        </w:rPr>
        <w:t>…….</w:t>
      </w:r>
      <w:r w:rsidR="00A62299">
        <w:rPr>
          <w:b/>
          <w:bCs/>
        </w:rPr>
        <w:tab/>
      </w:r>
      <w:r w:rsidR="0088367C">
        <w:rPr>
          <w:b/>
          <w:bCs/>
        </w:rPr>
        <w:t>21</w:t>
      </w:r>
    </w:p>
    <w:p w:rsidR="00023F01" w:rsidRDefault="00023F01" w:rsidP="000B2C6B">
      <w:pPr>
        <w:keepLines/>
        <w:widowControl w:val="0"/>
        <w:spacing w:line="240" w:lineRule="auto"/>
        <w:ind w:left="2880" w:firstLine="720"/>
        <w:rPr>
          <w:b/>
          <w:bCs/>
        </w:rPr>
      </w:pPr>
      <w:r w:rsidRPr="000F52BF">
        <w:rPr>
          <w:b/>
          <w:bCs/>
        </w:rPr>
        <w:t>Student support and counselling</w:t>
      </w:r>
      <w:r w:rsidR="0088367C">
        <w:rPr>
          <w:b/>
          <w:bCs/>
        </w:rPr>
        <w:t>…………………………</w:t>
      </w:r>
      <w:r w:rsidR="00A62299">
        <w:rPr>
          <w:b/>
          <w:bCs/>
        </w:rPr>
        <w:t>……..</w:t>
      </w:r>
      <w:r w:rsidR="0088367C">
        <w:rPr>
          <w:b/>
          <w:bCs/>
        </w:rPr>
        <w:t>2</w:t>
      </w:r>
      <w:r w:rsidR="0071599F">
        <w:rPr>
          <w:b/>
          <w:bCs/>
        </w:rPr>
        <w:t>1</w:t>
      </w:r>
    </w:p>
    <w:p w:rsidR="0088367C" w:rsidRDefault="0088367C" w:rsidP="000B2C6B">
      <w:pPr>
        <w:keepLines/>
        <w:widowControl w:val="0"/>
        <w:spacing w:line="240" w:lineRule="auto"/>
        <w:ind w:left="2880" w:firstLine="720"/>
        <w:rPr>
          <w:b/>
          <w:bCs/>
        </w:rPr>
      </w:pPr>
      <w:r>
        <w:rPr>
          <w:b/>
          <w:bCs/>
        </w:rPr>
        <w:t>Student representation…………………………………………</w:t>
      </w:r>
      <w:r w:rsidR="00A62299">
        <w:rPr>
          <w:b/>
          <w:bCs/>
        </w:rPr>
        <w:t>…….</w:t>
      </w:r>
      <w:r w:rsidR="00A62299">
        <w:rPr>
          <w:b/>
          <w:bCs/>
        </w:rPr>
        <w:tab/>
      </w:r>
      <w:r>
        <w:rPr>
          <w:b/>
          <w:bCs/>
        </w:rPr>
        <w:t>22</w:t>
      </w:r>
    </w:p>
    <w:p w:rsidR="00023F01" w:rsidRPr="000F52BF" w:rsidRDefault="0088367C" w:rsidP="00DD5F2D">
      <w:pPr>
        <w:keepLines/>
        <w:widowControl w:val="0"/>
        <w:spacing w:line="240" w:lineRule="auto"/>
        <w:rPr>
          <w:b/>
          <w:bCs/>
        </w:rPr>
      </w:pPr>
      <w:r>
        <w:rPr>
          <w:b/>
          <w:bCs/>
        </w:rPr>
        <w:t xml:space="preserve">ACADEMIC AND CLINICAL </w:t>
      </w:r>
      <w:r w:rsidR="00007F42">
        <w:rPr>
          <w:b/>
          <w:bCs/>
        </w:rPr>
        <w:t>FACULTY</w:t>
      </w:r>
      <w:r w:rsidR="00007F42">
        <w:rPr>
          <w:b/>
          <w:bCs/>
        </w:rPr>
        <w:tab/>
      </w:r>
      <w:r w:rsidR="00023F01" w:rsidRPr="000F52BF">
        <w:rPr>
          <w:b/>
          <w:bCs/>
        </w:rPr>
        <w:t>Faculty (staff) recruitment</w:t>
      </w:r>
      <w:r>
        <w:rPr>
          <w:b/>
          <w:bCs/>
        </w:rPr>
        <w:t>………………………………</w:t>
      </w:r>
      <w:r w:rsidR="00A62299">
        <w:rPr>
          <w:b/>
          <w:bCs/>
        </w:rPr>
        <w:t>……..</w:t>
      </w:r>
      <w:r w:rsidR="00A62299">
        <w:rPr>
          <w:b/>
          <w:bCs/>
        </w:rPr>
        <w:tab/>
      </w:r>
      <w:r>
        <w:rPr>
          <w:b/>
          <w:bCs/>
        </w:rPr>
        <w:t>23</w:t>
      </w:r>
    </w:p>
    <w:p w:rsidR="00023F01" w:rsidRDefault="00023F01" w:rsidP="000B2C6B">
      <w:pPr>
        <w:keepLines/>
        <w:widowControl w:val="0"/>
        <w:spacing w:line="240" w:lineRule="auto"/>
        <w:ind w:left="2880" w:firstLine="720"/>
        <w:rPr>
          <w:b/>
          <w:bCs/>
        </w:rPr>
      </w:pPr>
      <w:r w:rsidRPr="000F52BF">
        <w:rPr>
          <w:b/>
          <w:bCs/>
        </w:rPr>
        <w:t>Faculty promotion and development</w:t>
      </w:r>
      <w:r w:rsidR="0088367C">
        <w:rPr>
          <w:b/>
          <w:bCs/>
        </w:rPr>
        <w:t>……………………</w:t>
      </w:r>
      <w:r w:rsidR="00A62299">
        <w:rPr>
          <w:b/>
          <w:bCs/>
        </w:rPr>
        <w:t>……..</w:t>
      </w:r>
      <w:r w:rsidR="00A62299">
        <w:rPr>
          <w:b/>
          <w:bCs/>
        </w:rPr>
        <w:tab/>
      </w:r>
      <w:r w:rsidR="0088367C">
        <w:rPr>
          <w:b/>
          <w:bCs/>
        </w:rPr>
        <w:t>23</w:t>
      </w:r>
    </w:p>
    <w:p w:rsidR="00023F01" w:rsidRDefault="00D20D6D" w:rsidP="00DD5F2D">
      <w:pPr>
        <w:keepLines/>
        <w:widowControl w:val="0"/>
        <w:spacing w:line="240" w:lineRule="auto"/>
        <w:rPr>
          <w:b/>
          <w:bCs/>
        </w:rPr>
      </w:pPr>
      <w:r>
        <w:rPr>
          <w:b/>
          <w:bCs/>
        </w:rPr>
        <w:lastRenderedPageBreak/>
        <w:t>EDUCATIONAL RESOURCES</w:t>
      </w:r>
      <w:r w:rsidR="000B2C6B">
        <w:rPr>
          <w:b/>
          <w:bCs/>
        </w:rPr>
        <w:tab/>
      </w:r>
      <w:r w:rsidR="000B2C6B">
        <w:rPr>
          <w:b/>
          <w:bCs/>
        </w:rPr>
        <w:tab/>
      </w:r>
      <w:r w:rsidR="00023F01" w:rsidRPr="000F52BF">
        <w:rPr>
          <w:b/>
          <w:bCs/>
        </w:rPr>
        <w:t>Physical facilities</w:t>
      </w:r>
      <w:r>
        <w:rPr>
          <w:b/>
          <w:bCs/>
        </w:rPr>
        <w:t>……………………………………………………</w:t>
      </w:r>
      <w:r w:rsidR="00A62299">
        <w:rPr>
          <w:b/>
          <w:bCs/>
        </w:rPr>
        <w:t>……</w:t>
      </w:r>
      <w:r w:rsidR="00A62299">
        <w:rPr>
          <w:b/>
          <w:bCs/>
        </w:rPr>
        <w:tab/>
      </w:r>
      <w:r>
        <w:rPr>
          <w:b/>
          <w:bCs/>
        </w:rPr>
        <w:t>24</w:t>
      </w:r>
    </w:p>
    <w:p w:rsidR="00023F01" w:rsidRDefault="00023F01" w:rsidP="000B2C6B">
      <w:pPr>
        <w:keepLines/>
        <w:widowControl w:val="0"/>
        <w:spacing w:line="240" w:lineRule="auto"/>
        <w:ind w:left="2880" w:firstLine="720"/>
        <w:rPr>
          <w:b/>
          <w:bCs/>
        </w:rPr>
      </w:pPr>
      <w:r w:rsidRPr="000F52BF">
        <w:rPr>
          <w:b/>
          <w:bCs/>
        </w:rPr>
        <w:t>Clinical training resources</w:t>
      </w:r>
      <w:r w:rsidR="00D20D6D">
        <w:rPr>
          <w:b/>
          <w:bCs/>
        </w:rPr>
        <w:t>……………………………………</w:t>
      </w:r>
      <w:r w:rsidR="00A62299">
        <w:rPr>
          <w:b/>
          <w:bCs/>
        </w:rPr>
        <w:t>………</w:t>
      </w:r>
      <w:r w:rsidR="00A62299">
        <w:rPr>
          <w:b/>
          <w:bCs/>
        </w:rPr>
        <w:tab/>
      </w:r>
      <w:r w:rsidR="00D20D6D">
        <w:rPr>
          <w:b/>
          <w:bCs/>
        </w:rPr>
        <w:t>25</w:t>
      </w:r>
    </w:p>
    <w:p w:rsidR="004C0642" w:rsidRDefault="004C0642" w:rsidP="000B2C6B">
      <w:pPr>
        <w:keepLines/>
        <w:widowControl w:val="0"/>
        <w:spacing w:line="240" w:lineRule="auto"/>
        <w:ind w:left="2880" w:firstLine="720"/>
        <w:rPr>
          <w:b/>
          <w:bCs/>
        </w:rPr>
      </w:pPr>
      <w:r w:rsidRPr="000F52BF">
        <w:rPr>
          <w:b/>
          <w:bCs/>
        </w:rPr>
        <w:t>Information Technol</w:t>
      </w:r>
      <w:r w:rsidR="000B2C6B">
        <w:rPr>
          <w:b/>
          <w:bCs/>
        </w:rPr>
        <w:t>ogy</w:t>
      </w:r>
      <w:r w:rsidR="00D20D6D">
        <w:rPr>
          <w:b/>
          <w:bCs/>
        </w:rPr>
        <w:t>………………………………………</w:t>
      </w:r>
      <w:r w:rsidR="00A62299">
        <w:rPr>
          <w:b/>
          <w:bCs/>
        </w:rPr>
        <w:t>……..</w:t>
      </w:r>
      <w:r w:rsidR="00A62299">
        <w:rPr>
          <w:b/>
          <w:bCs/>
        </w:rPr>
        <w:tab/>
      </w:r>
      <w:r w:rsidR="00D20D6D">
        <w:rPr>
          <w:b/>
          <w:bCs/>
        </w:rPr>
        <w:t>25</w:t>
      </w:r>
    </w:p>
    <w:p w:rsidR="004C0642" w:rsidRDefault="004C0642" w:rsidP="000B2C6B">
      <w:pPr>
        <w:keepLines/>
        <w:widowControl w:val="0"/>
        <w:spacing w:line="240" w:lineRule="auto"/>
        <w:ind w:left="2880" w:firstLine="720"/>
        <w:rPr>
          <w:b/>
          <w:bCs/>
        </w:rPr>
      </w:pPr>
      <w:r w:rsidRPr="000F52BF">
        <w:rPr>
          <w:b/>
          <w:bCs/>
        </w:rPr>
        <w:t>Educational expertise</w:t>
      </w:r>
      <w:r w:rsidR="00D20D6D">
        <w:rPr>
          <w:b/>
          <w:bCs/>
        </w:rPr>
        <w:t>…</w:t>
      </w:r>
      <w:r w:rsidR="000B2C6B">
        <w:rPr>
          <w:b/>
          <w:bCs/>
        </w:rPr>
        <w:t>..</w:t>
      </w:r>
      <w:r w:rsidR="00D20D6D">
        <w:rPr>
          <w:b/>
          <w:bCs/>
        </w:rPr>
        <w:t>………………………………………</w:t>
      </w:r>
      <w:r w:rsidR="00A62299">
        <w:rPr>
          <w:b/>
          <w:bCs/>
        </w:rPr>
        <w:t>……..</w:t>
      </w:r>
      <w:r w:rsidR="00A62299">
        <w:rPr>
          <w:b/>
          <w:bCs/>
        </w:rPr>
        <w:tab/>
      </w:r>
      <w:r w:rsidR="00D20D6D">
        <w:rPr>
          <w:b/>
          <w:bCs/>
        </w:rPr>
        <w:t>26</w:t>
      </w:r>
    </w:p>
    <w:p w:rsidR="004C0642" w:rsidRPr="000F52BF" w:rsidRDefault="004C0642" w:rsidP="000B2C6B">
      <w:pPr>
        <w:keepLines/>
        <w:widowControl w:val="0"/>
        <w:spacing w:line="240" w:lineRule="auto"/>
        <w:ind w:left="2880" w:firstLine="720"/>
        <w:rPr>
          <w:b/>
          <w:bCs/>
        </w:rPr>
      </w:pPr>
      <w:r w:rsidRPr="000F52BF">
        <w:rPr>
          <w:b/>
          <w:bCs/>
        </w:rPr>
        <w:t>Administrative and Technical staff</w:t>
      </w:r>
      <w:r w:rsidR="00D20D6D">
        <w:rPr>
          <w:b/>
          <w:bCs/>
        </w:rPr>
        <w:t>…………………………</w:t>
      </w:r>
      <w:r w:rsidR="00A62299">
        <w:rPr>
          <w:b/>
          <w:bCs/>
        </w:rPr>
        <w:t>……</w:t>
      </w:r>
      <w:r w:rsidR="00A62299">
        <w:rPr>
          <w:b/>
          <w:bCs/>
        </w:rPr>
        <w:tab/>
      </w:r>
      <w:r w:rsidR="00D20D6D">
        <w:rPr>
          <w:b/>
          <w:bCs/>
        </w:rPr>
        <w:t>27</w:t>
      </w:r>
    </w:p>
    <w:p w:rsidR="00023F01" w:rsidRDefault="000B2C6B" w:rsidP="00DD5F2D">
      <w:pPr>
        <w:keepLines/>
        <w:widowControl w:val="0"/>
        <w:spacing w:line="240" w:lineRule="auto"/>
        <w:rPr>
          <w:b/>
          <w:bCs/>
        </w:rPr>
      </w:pPr>
      <w:r>
        <w:rPr>
          <w:b/>
          <w:bCs/>
        </w:rPr>
        <w:t xml:space="preserve">The </w:t>
      </w:r>
      <w:r w:rsidR="0071599F">
        <w:rPr>
          <w:b/>
          <w:bCs/>
        </w:rPr>
        <w:t>RELATIONSHIP</w:t>
      </w:r>
      <w:r>
        <w:rPr>
          <w:b/>
          <w:bCs/>
        </w:rPr>
        <w:t xml:space="preserve"> between T</w:t>
      </w:r>
      <w:r w:rsidR="0071599F">
        <w:rPr>
          <w:b/>
          <w:bCs/>
        </w:rPr>
        <w:t>EACHING</w:t>
      </w:r>
      <w:r>
        <w:rPr>
          <w:b/>
          <w:bCs/>
        </w:rPr>
        <w:t xml:space="preserve"> and R</w:t>
      </w:r>
      <w:r w:rsidR="0071599F">
        <w:rPr>
          <w:b/>
          <w:bCs/>
        </w:rPr>
        <w:t>EASERCH</w:t>
      </w:r>
      <w:r>
        <w:rPr>
          <w:b/>
          <w:bCs/>
        </w:rPr>
        <w:t>…………………………………………..</w:t>
      </w:r>
      <w:r w:rsidR="00AA4BFF">
        <w:rPr>
          <w:b/>
          <w:bCs/>
        </w:rPr>
        <w:t>………</w:t>
      </w:r>
      <w:r w:rsidR="00A62299">
        <w:rPr>
          <w:b/>
          <w:bCs/>
        </w:rPr>
        <w:t>…….</w:t>
      </w:r>
      <w:r w:rsidR="00A62299">
        <w:rPr>
          <w:b/>
          <w:bCs/>
        </w:rPr>
        <w:tab/>
      </w:r>
      <w:r w:rsidR="00AA4BFF">
        <w:rPr>
          <w:b/>
          <w:bCs/>
        </w:rPr>
        <w:t>27</w:t>
      </w:r>
    </w:p>
    <w:p w:rsidR="004C0642" w:rsidRPr="000F52BF" w:rsidRDefault="00D20D6D" w:rsidP="00DD5F2D">
      <w:pPr>
        <w:keepLines/>
        <w:widowControl w:val="0"/>
        <w:spacing w:line="240" w:lineRule="auto"/>
        <w:rPr>
          <w:b/>
          <w:bCs/>
        </w:rPr>
      </w:pPr>
      <w:r>
        <w:rPr>
          <w:b/>
          <w:bCs/>
        </w:rPr>
        <w:t>PROGRAMME EVALUATION</w:t>
      </w:r>
      <w:r w:rsidR="000B2C6B">
        <w:rPr>
          <w:b/>
          <w:bCs/>
        </w:rPr>
        <w:tab/>
      </w:r>
      <w:r w:rsidR="000B2C6B">
        <w:rPr>
          <w:b/>
          <w:bCs/>
        </w:rPr>
        <w:tab/>
      </w:r>
      <w:r w:rsidR="004C0642" w:rsidRPr="000F52BF">
        <w:rPr>
          <w:b/>
          <w:bCs/>
        </w:rPr>
        <w:t>Mechanisms for programme evaluation</w:t>
      </w:r>
      <w:r w:rsidR="00AA4BFF">
        <w:rPr>
          <w:b/>
          <w:bCs/>
        </w:rPr>
        <w:t>…………………</w:t>
      </w:r>
      <w:r w:rsidR="00A62299">
        <w:rPr>
          <w:b/>
          <w:bCs/>
        </w:rPr>
        <w:t>…..</w:t>
      </w:r>
      <w:r w:rsidR="00A62299">
        <w:rPr>
          <w:b/>
          <w:bCs/>
        </w:rPr>
        <w:tab/>
      </w:r>
      <w:r w:rsidR="00AA4BFF">
        <w:rPr>
          <w:b/>
          <w:bCs/>
        </w:rPr>
        <w:t>28</w:t>
      </w:r>
    </w:p>
    <w:p w:rsidR="004C0642" w:rsidRDefault="004C0642" w:rsidP="000B2C6B">
      <w:pPr>
        <w:keepLines/>
        <w:widowControl w:val="0"/>
        <w:spacing w:line="240" w:lineRule="auto"/>
        <w:ind w:left="2880" w:firstLine="720"/>
        <w:rPr>
          <w:b/>
          <w:bCs/>
        </w:rPr>
      </w:pPr>
      <w:r w:rsidRPr="000F52BF">
        <w:rPr>
          <w:b/>
          <w:bCs/>
        </w:rPr>
        <w:t>Staff and student feedback</w:t>
      </w:r>
      <w:r w:rsidR="00AA4BFF">
        <w:rPr>
          <w:b/>
          <w:bCs/>
        </w:rPr>
        <w:t>……………………………………</w:t>
      </w:r>
      <w:r w:rsidR="00A62299">
        <w:rPr>
          <w:b/>
          <w:bCs/>
        </w:rPr>
        <w:t>……</w:t>
      </w:r>
      <w:r w:rsidR="00A62299">
        <w:rPr>
          <w:b/>
          <w:bCs/>
        </w:rPr>
        <w:tab/>
      </w:r>
      <w:r w:rsidR="00AA4BFF">
        <w:rPr>
          <w:b/>
          <w:bCs/>
        </w:rPr>
        <w:t>28</w:t>
      </w:r>
    </w:p>
    <w:p w:rsidR="004C0642" w:rsidRDefault="004C0642" w:rsidP="000B2C6B">
      <w:pPr>
        <w:keepLines/>
        <w:widowControl w:val="0"/>
        <w:spacing w:line="240" w:lineRule="auto"/>
        <w:ind w:left="2880" w:firstLine="720"/>
        <w:rPr>
          <w:b/>
          <w:bCs/>
        </w:rPr>
      </w:pPr>
      <w:r w:rsidRPr="000F52BF">
        <w:rPr>
          <w:b/>
          <w:bCs/>
        </w:rPr>
        <w:t>Student cohort performance</w:t>
      </w:r>
      <w:r w:rsidR="00926BDB">
        <w:rPr>
          <w:b/>
          <w:bCs/>
        </w:rPr>
        <w:t>…………………………………</w:t>
      </w:r>
      <w:r w:rsidR="00A62299">
        <w:rPr>
          <w:b/>
          <w:bCs/>
        </w:rPr>
        <w:t>…….</w:t>
      </w:r>
      <w:r w:rsidR="00A62299">
        <w:rPr>
          <w:b/>
          <w:bCs/>
        </w:rPr>
        <w:tab/>
      </w:r>
      <w:r w:rsidR="00926BDB">
        <w:rPr>
          <w:b/>
          <w:bCs/>
        </w:rPr>
        <w:t>29</w:t>
      </w:r>
    </w:p>
    <w:p w:rsidR="004C0642" w:rsidRDefault="004C0642" w:rsidP="000B2C6B">
      <w:pPr>
        <w:keepLines/>
        <w:widowControl w:val="0"/>
        <w:spacing w:line="240" w:lineRule="auto"/>
        <w:ind w:left="2880" w:firstLine="720"/>
        <w:rPr>
          <w:b/>
          <w:bCs/>
        </w:rPr>
      </w:pPr>
      <w:r w:rsidRPr="000F52BF">
        <w:rPr>
          <w:b/>
          <w:bCs/>
        </w:rPr>
        <w:t>Involvement of stakeholders</w:t>
      </w:r>
      <w:r w:rsidR="00926BDB">
        <w:rPr>
          <w:b/>
          <w:bCs/>
        </w:rPr>
        <w:t>…</w:t>
      </w:r>
      <w:r w:rsidR="000B2C6B">
        <w:rPr>
          <w:b/>
          <w:bCs/>
        </w:rPr>
        <w:t>..</w:t>
      </w:r>
      <w:r w:rsidR="00926BDB">
        <w:rPr>
          <w:b/>
          <w:bCs/>
        </w:rPr>
        <w:t>……………………………</w:t>
      </w:r>
      <w:r w:rsidR="00A62299">
        <w:rPr>
          <w:b/>
          <w:bCs/>
        </w:rPr>
        <w:t>…….</w:t>
      </w:r>
      <w:r w:rsidR="00A62299">
        <w:rPr>
          <w:b/>
          <w:bCs/>
        </w:rPr>
        <w:tab/>
      </w:r>
      <w:r w:rsidR="00926BDB">
        <w:rPr>
          <w:b/>
          <w:bCs/>
        </w:rPr>
        <w:t>29</w:t>
      </w:r>
    </w:p>
    <w:p w:rsidR="004C0642" w:rsidRDefault="00926BDB" w:rsidP="00DD5F2D">
      <w:pPr>
        <w:keepLines/>
        <w:widowControl w:val="0"/>
        <w:spacing w:line="240" w:lineRule="auto"/>
        <w:rPr>
          <w:b/>
          <w:bCs/>
        </w:rPr>
      </w:pPr>
      <w:r>
        <w:rPr>
          <w:b/>
          <w:bCs/>
        </w:rPr>
        <w:t>GOVERNANCE and ADMINISTRATION</w:t>
      </w:r>
      <w:r w:rsidR="000B2C6B">
        <w:rPr>
          <w:b/>
          <w:bCs/>
        </w:rPr>
        <w:tab/>
        <w:t>G</w:t>
      </w:r>
      <w:r w:rsidR="004C0642" w:rsidRPr="000F52BF">
        <w:rPr>
          <w:b/>
          <w:bCs/>
        </w:rPr>
        <w:t>overnance</w:t>
      </w:r>
      <w:r>
        <w:rPr>
          <w:b/>
          <w:bCs/>
        </w:rPr>
        <w:t>……………………………………………………………</w:t>
      </w:r>
      <w:r w:rsidR="00A62299">
        <w:rPr>
          <w:b/>
          <w:bCs/>
        </w:rPr>
        <w:t>……</w:t>
      </w:r>
      <w:r w:rsidR="00A62299">
        <w:rPr>
          <w:b/>
          <w:bCs/>
        </w:rPr>
        <w:tab/>
      </w:r>
      <w:r>
        <w:rPr>
          <w:b/>
          <w:bCs/>
        </w:rPr>
        <w:t>30</w:t>
      </w:r>
    </w:p>
    <w:p w:rsidR="004C0642" w:rsidRPr="000F52BF" w:rsidRDefault="004C0642" w:rsidP="000B2C6B">
      <w:pPr>
        <w:keepLines/>
        <w:widowControl w:val="0"/>
        <w:spacing w:line="240" w:lineRule="auto"/>
        <w:ind w:left="2880" w:firstLine="720"/>
        <w:rPr>
          <w:b/>
          <w:bCs/>
        </w:rPr>
      </w:pPr>
      <w:r w:rsidRPr="000F52BF">
        <w:rPr>
          <w:b/>
          <w:bCs/>
        </w:rPr>
        <w:t xml:space="preserve">Academic </w:t>
      </w:r>
      <w:r w:rsidR="000B2C6B">
        <w:rPr>
          <w:b/>
          <w:bCs/>
        </w:rPr>
        <w:t>L</w:t>
      </w:r>
      <w:r w:rsidRPr="000F52BF">
        <w:rPr>
          <w:b/>
          <w:bCs/>
        </w:rPr>
        <w:t>eadership</w:t>
      </w:r>
      <w:r w:rsidR="00926BDB">
        <w:rPr>
          <w:b/>
          <w:bCs/>
        </w:rPr>
        <w:t>……………………………………………</w:t>
      </w:r>
      <w:r w:rsidR="00A62299">
        <w:rPr>
          <w:b/>
          <w:bCs/>
        </w:rPr>
        <w:t>……..</w:t>
      </w:r>
      <w:r w:rsidR="00A62299">
        <w:rPr>
          <w:b/>
          <w:bCs/>
        </w:rPr>
        <w:tab/>
      </w:r>
      <w:r w:rsidR="00926BDB">
        <w:rPr>
          <w:b/>
          <w:bCs/>
        </w:rPr>
        <w:t>3</w:t>
      </w:r>
      <w:r w:rsidR="0071599F">
        <w:rPr>
          <w:b/>
          <w:bCs/>
        </w:rPr>
        <w:t>1</w:t>
      </w:r>
    </w:p>
    <w:p w:rsidR="004C0642" w:rsidRDefault="004C0642" w:rsidP="000B2C6B">
      <w:pPr>
        <w:keepLines/>
        <w:widowControl w:val="0"/>
        <w:spacing w:line="240" w:lineRule="auto"/>
        <w:ind w:left="2880" w:firstLine="720"/>
        <w:rPr>
          <w:b/>
          <w:bCs/>
        </w:rPr>
      </w:pPr>
      <w:r w:rsidRPr="000F52BF">
        <w:rPr>
          <w:b/>
          <w:bCs/>
        </w:rPr>
        <w:t>Educational budget and resource allocation</w:t>
      </w:r>
      <w:r w:rsidR="00926BDB">
        <w:rPr>
          <w:b/>
          <w:bCs/>
        </w:rPr>
        <w:t>…………</w:t>
      </w:r>
      <w:r w:rsidR="00A62299">
        <w:rPr>
          <w:b/>
          <w:bCs/>
        </w:rPr>
        <w:t>…….</w:t>
      </w:r>
      <w:r w:rsidR="00A62299">
        <w:rPr>
          <w:b/>
          <w:bCs/>
        </w:rPr>
        <w:tab/>
      </w:r>
      <w:r w:rsidR="00926BDB">
        <w:rPr>
          <w:b/>
          <w:bCs/>
        </w:rPr>
        <w:t>31</w:t>
      </w:r>
    </w:p>
    <w:p w:rsidR="004C0642" w:rsidRDefault="004C0642" w:rsidP="000B2C6B">
      <w:pPr>
        <w:keepLines/>
        <w:widowControl w:val="0"/>
        <w:spacing w:line="240" w:lineRule="auto"/>
        <w:ind w:left="2880" w:firstLine="720"/>
        <w:rPr>
          <w:b/>
          <w:bCs/>
        </w:rPr>
      </w:pPr>
      <w:r w:rsidRPr="000F52BF">
        <w:rPr>
          <w:b/>
          <w:bCs/>
        </w:rPr>
        <w:t>Interaction with professional</w:t>
      </w:r>
      <w:r>
        <w:rPr>
          <w:b/>
          <w:bCs/>
        </w:rPr>
        <w:t xml:space="preserve"> </w:t>
      </w:r>
      <w:r w:rsidRPr="000F52BF">
        <w:rPr>
          <w:b/>
          <w:bCs/>
        </w:rPr>
        <w:t>sector</w:t>
      </w:r>
      <w:r w:rsidR="00926BDB">
        <w:rPr>
          <w:b/>
          <w:bCs/>
        </w:rPr>
        <w:t>……………………</w:t>
      </w:r>
      <w:r w:rsidR="00A62299">
        <w:rPr>
          <w:b/>
          <w:bCs/>
        </w:rPr>
        <w:t>………</w:t>
      </w:r>
      <w:r w:rsidR="00A62299">
        <w:rPr>
          <w:b/>
          <w:bCs/>
        </w:rPr>
        <w:tab/>
      </w:r>
      <w:r w:rsidR="00926BDB">
        <w:rPr>
          <w:b/>
          <w:bCs/>
        </w:rPr>
        <w:t>32</w:t>
      </w:r>
    </w:p>
    <w:p w:rsidR="004C0642" w:rsidRDefault="004C0642" w:rsidP="000B2C6B">
      <w:pPr>
        <w:keepLines/>
        <w:widowControl w:val="0"/>
        <w:spacing w:line="240" w:lineRule="auto"/>
        <w:ind w:left="2880" w:firstLine="720"/>
        <w:rPr>
          <w:b/>
          <w:bCs/>
        </w:rPr>
      </w:pPr>
      <w:r>
        <w:rPr>
          <w:b/>
          <w:bCs/>
        </w:rPr>
        <w:t>Continuous Renewal and Improvement</w:t>
      </w:r>
      <w:r w:rsidR="00926BDB">
        <w:rPr>
          <w:b/>
          <w:bCs/>
        </w:rPr>
        <w:t>…………………</w:t>
      </w:r>
      <w:r w:rsidR="00A62299">
        <w:rPr>
          <w:b/>
          <w:bCs/>
        </w:rPr>
        <w:t>……</w:t>
      </w:r>
      <w:r w:rsidR="00A62299">
        <w:rPr>
          <w:b/>
          <w:bCs/>
        </w:rPr>
        <w:tab/>
      </w:r>
      <w:r w:rsidR="00926BDB">
        <w:rPr>
          <w:b/>
          <w:bCs/>
        </w:rPr>
        <w:t>3</w:t>
      </w:r>
      <w:r w:rsidR="0071599F">
        <w:rPr>
          <w:b/>
          <w:bCs/>
        </w:rPr>
        <w:t>2</w:t>
      </w:r>
    </w:p>
    <w:p w:rsidR="00926BDB" w:rsidRDefault="00926BDB" w:rsidP="00DD5F2D">
      <w:pPr>
        <w:keepLines/>
        <w:widowControl w:val="0"/>
        <w:spacing w:line="240" w:lineRule="auto"/>
        <w:rPr>
          <w:b/>
          <w:bCs/>
        </w:rPr>
      </w:pPr>
      <w:r>
        <w:rPr>
          <w:b/>
          <w:bCs/>
        </w:rPr>
        <w:t>CONCLUSIONS……………………………………………………………………</w:t>
      </w:r>
      <w:r w:rsidR="000B2C6B">
        <w:rPr>
          <w:b/>
          <w:bCs/>
        </w:rPr>
        <w:t>…………………………………………………</w:t>
      </w:r>
      <w:r w:rsidR="00A62299">
        <w:rPr>
          <w:b/>
          <w:bCs/>
        </w:rPr>
        <w:t>….</w:t>
      </w:r>
      <w:r w:rsidR="00A62299">
        <w:rPr>
          <w:b/>
          <w:bCs/>
        </w:rPr>
        <w:tab/>
      </w:r>
      <w:r>
        <w:rPr>
          <w:b/>
          <w:bCs/>
        </w:rPr>
        <w:t>33</w:t>
      </w:r>
    </w:p>
    <w:p w:rsidR="00926BDB" w:rsidRDefault="00396596" w:rsidP="000B2C6B">
      <w:pPr>
        <w:keepLines/>
        <w:widowControl w:val="0"/>
        <w:tabs>
          <w:tab w:val="left" w:pos="8505"/>
        </w:tabs>
        <w:spacing w:line="240" w:lineRule="auto"/>
        <w:rPr>
          <w:b/>
          <w:bCs/>
        </w:rPr>
      </w:pPr>
      <w:r>
        <w:rPr>
          <w:b/>
          <w:bCs/>
        </w:rPr>
        <w:t>Appendix</w:t>
      </w:r>
      <w:r w:rsidR="00926BDB">
        <w:rPr>
          <w:b/>
          <w:bCs/>
        </w:rPr>
        <w:t xml:space="preserve"> ………………………………………………………</w:t>
      </w:r>
      <w:r w:rsidR="000B2C6B">
        <w:rPr>
          <w:b/>
          <w:bCs/>
        </w:rPr>
        <w:t>…………………………………………………</w:t>
      </w:r>
      <w:r w:rsidR="00A62299">
        <w:rPr>
          <w:b/>
          <w:bCs/>
        </w:rPr>
        <w:t xml:space="preserve">…. </w:t>
      </w:r>
      <w:r>
        <w:rPr>
          <w:b/>
          <w:bCs/>
        </w:rPr>
        <w:t>…………………</w:t>
      </w:r>
      <w:r w:rsidR="00A62299">
        <w:rPr>
          <w:b/>
          <w:bCs/>
        </w:rPr>
        <w:tab/>
      </w:r>
      <w:r w:rsidR="00926BDB">
        <w:rPr>
          <w:b/>
          <w:bCs/>
        </w:rPr>
        <w:t>35</w:t>
      </w:r>
    </w:p>
    <w:p w:rsidR="004C0642" w:rsidRDefault="004C0642" w:rsidP="00DD5F2D">
      <w:pPr>
        <w:keepLines/>
        <w:widowControl w:val="0"/>
        <w:spacing w:line="240" w:lineRule="auto"/>
        <w:rPr>
          <w:b/>
          <w:bCs/>
        </w:rPr>
      </w:pPr>
    </w:p>
    <w:p w:rsidR="004C0642" w:rsidRDefault="004C0642" w:rsidP="007C2529">
      <w:pPr>
        <w:tabs>
          <w:tab w:val="left" w:pos="426"/>
          <w:tab w:val="left" w:pos="567"/>
        </w:tabs>
        <w:autoSpaceDE w:val="0"/>
        <w:autoSpaceDN w:val="0"/>
        <w:adjustRightInd w:val="0"/>
        <w:spacing w:after="0" w:line="240" w:lineRule="auto"/>
        <w:rPr>
          <w:rFonts w:cs="TimesNewRoman,Bold"/>
          <w:b/>
          <w:bCs/>
          <w:color w:val="FF0000"/>
        </w:rPr>
      </w:pPr>
    </w:p>
    <w:p w:rsidR="007C2529" w:rsidRDefault="007C2529" w:rsidP="007C2529">
      <w:pPr>
        <w:rPr>
          <w:rFonts w:cs="TimesNewRoman,Bold"/>
          <w:b/>
          <w:bCs/>
          <w:color w:val="000000"/>
        </w:rPr>
      </w:pPr>
      <w:r>
        <w:rPr>
          <w:rFonts w:cs="TimesNewRoman,Bold"/>
          <w:b/>
          <w:bCs/>
          <w:color w:val="000000"/>
        </w:rPr>
        <w:br w:type="page"/>
      </w:r>
    </w:p>
    <w:p w:rsidR="006F7DFE" w:rsidRPr="008D35B3" w:rsidRDefault="00FF6012" w:rsidP="00C15685">
      <w:pPr>
        <w:pStyle w:val="ListParagraph"/>
        <w:numPr>
          <w:ilvl w:val="0"/>
          <w:numId w:val="15"/>
        </w:numPr>
        <w:rPr>
          <w:rFonts w:asciiTheme="minorHAnsi" w:hAnsiTheme="minorHAnsi" w:cs="TimesNewRoman,Bold"/>
          <w:b/>
          <w:bCs/>
          <w:color w:val="000000"/>
          <w:sz w:val="28"/>
          <w:szCs w:val="28"/>
        </w:rPr>
      </w:pPr>
      <w:r w:rsidRPr="00C15685">
        <w:rPr>
          <w:rFonts w:asciiTheme="minorHAnsi" w:hAnsiTheme="minorHAnsi" w:cstheme="minorHAnsi"/>
          <w:b/>
          <w:bCs/>
          <w:color w:val="000000"/>
        </w:rPr>
        <w:lastRenderedPageBreak/>
        <w:t>EXECUTIVE SUMMARY</w:t>
      </w:r>
    </w:p>
    <w:p w:rsidR="008D35B3" w:rsidRPr="00C15685" w:rsidRDefault="008D35B3" w:rsidP="008D35B3">
      <w:pPr>
        <w:pStyle w:val="ListParagraph"/>
        <w:rPr>
          <w:rFonts w:asciiTheme="minorHAnsi" w:hAnsiTheme="minorHAnsi" w:cs="TimesNewRoman,Bold"/>
          <w:b/>
          <w:bCs/>
          <w:color w:val="000000"/>
          <w:sz w:val="28"/>
          <w:szCs w:val="28"/>
        </w:rPr>
      </w:pPr>
    </w:p>
    <w:p w:rsidR="00BD1586" w:rsidRDefault="000B25A1" w:rsidP="00814B6C">
      <w:pPr>
        <w:pStyle w:val="ListParagraph"/>
        <w:numPr>
          <w:ilvl w:val="1"/>
          <w:numId w:val="2"/>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Barcelona College of Chiropractic</w:t>
      </w:r>
      <w:r w:rsidR="00DD74D0">
        <w:rPr>
          <w:rFonts w:asciiTheme="minorHAnsi" w:hAnsiTheme="minorHAnsi" w:cstheme="minorHAnsi"/>
          <w:color w:val="000000"/>
          <w:sz w:val="22"/>
          <w:szCs w:val="22"/>
        </w:rPr>
        <w:t xml:space="preserve"> (BCC)</w:t>
      </w:r>
      <w:r>
        <w:rPr>
          <w:rFonts w:asciiTheme="minorHAnsi" w:hAnsiTheme="minorHAnsi" w:cstheme="minorHAnsi"/>
          <w:color w:val="000000"/>
          <w:sz w:val="22"/>
          <w:szCs w:val="22"/>
        </w:rPr>
        <w:t xml:space="preserve"> is a </w:t>
      </w:r>
      <w:r w:rsidR="005D24AE">
        <w:rPr>
          <w:rFonts w:asciiTheme="minorHAnsi" w:hAnsiTheme="minorHAnsi" w:cstheme="minorHAnsi"/>
          <w:color w:val="000000"/>
          <w:sz w:val="22"/>
          <w:szCs w:val="22"/>
        </w:rPr>
        <w:t xml:space="preserve">new chiropractic </w:t>
      </w:r>
      <w:r w:rsidR="00404CC8">
        <w:rPr>
          <w:rFonts w:asciiTheme="minorHAnsi" w:hAnsiTheme="minorHAnsi" w:cstheme="minorHAnsi"/>
          <w:color w:val="000000"/>
          <w:sz w:val="22"/>
          <w:szCs w:val="22"/>
        </w:rPr>
        <w:t>education and training</w:t>
      </w:r>
      <w:r w:rsidR="005D24AE">
        <w:rPr>
          <w:rFonts w:asciiTheme="minorHAnsi" w:hAnsiTheme="minorHAnsi" w:cstheme="minorHAnsi"/>
          <w:color w:val="000000"/>
          <w:sz w:val="22"/>
          <w:szCs w:val="22"/>
        </w:rPr>
        <w:t xml:space="preserve"> institution admitting students for the first time in October 2009. </w:t>
      </w:r>
      <w:r w:rsidR="00404CC8">
        <w:rPr>
          <w:rFonts w:asciiTheme="minorHAnsi" w:hAnsiTheme="minorHAnsi" w:cstheme="minorHAnsi"/>
          <w:color w:val="000000"/>
          <w:sz w:val="22"/>
          <w:szCs w:val="22"/>
        </w:rPr>
        <w:t xml:space="preserve">It is the first college of chiropractic to offer a </w:t>
      </w:r>
      <w:r w:rsidR="00EE3480">
        <w:rPr>
          <w:rFonts w:asciiTheme="minorHAnsi" w:hAnsiTheme="minorHAnsi" w:cstheme="minorHAnsi"/>
          <w:color w:val="000000"/>
          <w:sz w:val="22"/>
          <w:szCs w:val="22"/>
        </w:rPr>
        <w:t xml:space="preserve">bilingual </w:t>
      </w:r>
      <w:r w:rsidR="00404CC8">
        <w:rPr>
          <w:rFonts w:asciiTheme="minorHAnsi" w:hAnsiTheme="minorHAnsi" w:cstheme="minorHAnsi"/>
          <w:color w:val="000000"/>
          <w:sz w:val="22"/>
          <w:szCs w:val="22"/>
        </w:rPr>
        <w:t>chiropractic programme (English and Spanish).</w:t>
      </w:r>
    </w:p>
    <w:p w:rsidR="00BD1586" w:rsidRDefault="00BD1586" w:rsidP="00814B6C">
      <w:pPr>
        <w:pStyle w:val="ListParagraph"/>
        <w:autoSpaceDE w:val="0"/>
        <w:autoSpaceDN w:val="0"/>
        <w:adjustRightInd w:val="0"/>
        <w:ind w:left="570"/>
        <w:rPr>
          <w:rFonts w:asciiTheme="minorHAnsi" w:hAnsiTheme="minorHAnsi" w:cstheme="minorHAnsi"/>
          <w:color w:val="000000"/>
          <w:sz w:val="22"/>
          <w:szCs w:val="22"/>
        </w:rPr>
      </w:pPr>
    </w:p>
    <w:p w:rsidR="00BD1586" w:rsidRPr="00BD1586" w:rsidRDefault="005D24AE" w:rsidP="00814B6C">
      <w:pPr>
        <w:pStyle w:val="ListParagraph"/>
        <w:numPr>
          <w:ilvl w:val="1"/>
          <w:numId w:val="2"/>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proofErr w:type="spellStart"/>
      <w:r>
        <w:rPr>
          <w:rFonts w:asciiTheme="minorHAnsi" w:hAnsiTheme="minorHAnsi" w:cstheme="minorHAnsi"/>
          <w:color w:val="000000"/>
          <w:sz w:val="22"/>
          <w:szCs w:val="22"/>
        </w:rPr>
        <w:t>Asoc</w:t>
      </w:r>
      <w:r w:rsidR="00DD74D0">
        <w:rPr>
          <w:rFonts w:asciiTheme="minorHAnsi" w:hAnsiTheme="minorHAnsi" w:cstheme="minorHAnsi"/>
          <w:color w:val="000000"/>
          <w:sz w:val="22"/>
          <w:szCs w:val="22"/>
        </w:rPr>
        <w:t>iaci</w:t>
      </w:r>
      <w:r w:rsidR="001A6309">
        <w:rPr>
          <w:rFonts w:asciiTheme="minorHAnsi" w:hAnsiTheme="minorHAnsi" w:cstheme="minorHAnsi"/>
          <w:color w:val="000000"/>
          <w:sz w:val="22"/>
          <w:szCs w:val="22"/>
        </w:rPr>
        <w:t>ó</w:t>
      </w:r>
      <w:r w:rsidR="00DD74D0">
        <w:rPr>
          <w:rFonts w:asciiTheme="minorHAnsi" w:hAnsiTheme="minorHAnsi" w:cstheme="minorHAnsi"/>
          <w:color w:val="000000"/>
          <w:sz w:val="22"/>
          <w:szCs w:val="22"/>
        </w:rPr>
        <w:t>n</w:t>
      </w:r>
      <w:proofErr w:type="spellEnd"/>
      <w:r w:rsidR="00DD74D0">
        <w:rPr>
          <w:rFonts w:asciiTheme="minorHAnsi" w:hAnsiTheme="minorHAnsi" w:cstheme="minorHAnsi"/>
          <w:color w:val="000000"/>
          <w:sz w:val="22"/>
          <w:szCs w:val="22"/>
        </w:rPr>
        <w:t xml:space="preserve"> </w:t>
      </w:r>
      <w:proofErr w:type="spellStart"/>
      <w:r w:rsidR="00DD74D0">
        <w:rPr>
          <w:rFonts w:asciiTheme="minorHAnsi" w:hAnsiTheme="minorHAnsi" w:cstheme="minorHAnsi"/>
          <w:color w:val="000000"/>
          <w:sz w:val="22"/>
          <w:szCs w:val="22"/>
        </w:rPr>
        <w:t>Espa</w:t>
      </w:r>
      <w:r w:rsidR="001A6309">
        <w:rPr>
          <w:rFonts w:asciiTheme="minorHAnsi" w:hAnsiTheme="minorHAnsi" w:cstheme="minorHAnsi"/>
          <w:color w:val="000000"/>
          <w:sz w:val="22"/>
          <w:szCs w:val="22"/>
        </w:rPr>
        <w:t>ñ</w:t>
      </w:r>
      <w:r w:rsidR="00DD74D0">
        <w:rPr>
          <w:rFonts w:asciiTheme="minorHAnsi" w:hAnsiTheme="minorHAnsi" w:cstheme="minorHAnsi"/>
          <w:color w:val="000000"/>
          <w:sz w:val="22"/>
          <w:szCs w:val="22"/>
        </w:rPr>
        <w:t>ola</w:t>
      </w:r>
      <w:proofErr w:type="spellEnd"/>
      <w:r w:rsidR="00DD74D0">
        <w:rPr>
          <w:rFonts w:asciiTheme="minorHAnsi" w:hAnsiTheme="minorHAnsi" w:cstheme="minorHAnsi"/>
          <w:color w:val="000000"/>
          <w:sz w:val="22"/>
          <w:szCs w:val="22"/>
        </w:rPr>
        <w:t xml:space="preserve"> de </w:t>
      </w:r>
      <w:proofErr w:type="spellStart"/>
      <w:r w:rsidR="00DD74D0">
        <w:rPr>
          <w:rFonts w:asciiTheme="minorHAnsi" w:hAnsiTheme="minorHAnsi" w:cstheme="minorHAnsi"/>
          <w:color w:val="000000"/>
          <w:sz w:val="22"/>
          <w:szCs w:val="22"/>
        </w:rPr>
        <w:t>Quiropr</w:t>
      </w:r>
      <w:r w:rsidR="001A6309">
        <w:rPr>
          <w:rFonts w:asciiTheme="minorHAnsi" w:hAnsiTheme="minorHAnsi" w:cstheme="minorHAnsi"/>
          <w:color w:val="000000"/>
          <w:sz w:val="22"/>
          <w:szCs w:val="22"/>
        </w:rPr>
        <w:t>à</w:t>
      </w:r>
      <w:r w:rsidR="00DD74D0">
        <w:rPr>
          <w:rFonts w:asciiTheme="minorHAnsi" w:hAnsiTheme="minorHAnsi" w:cstheme="minorHAnsi"/>
          <w:color w:val="000000"/>
          <w:sz w:val="22"/>
          <w:szCs w:val="22"/>
        </w:rPr>
        <w:t>ctica</w:t>
      </w:r>
      <w:proofErr w:type="spellEnd"/>
      <w:r w:rsidR="00DD74D0">
        <w:rPr>
          <w:rFonts w:asciiTheme="minorHAnsi" w:hAnsiTheme="minorHAnsi" w:cstheme="minorHAnsi"/>
          <w:color w:val="000000"/>
          <w:sz w:val="22"/>
          <w:szCs w:val="22"/>
        </w:rPr>
        <w:t xml:space="preserve"> (AEQ) is the national association representing the chiropractic profession in Spain. There are around 300 chiropractors in Spain where </w:t>
      </w:r>
      <w:r w:rsidR="00EE3480">
        <w:rPr>
          <w:rFonts w:asciiTheme="minorHAnsi" w:hAnsiTheme="minorHAnsi" w:cstheme="minorHAnsi"/>
          <w:color w:val="000000"/>
          <w:sz w:val="22"/>
          <w:szCs w:val="22"/>
        </w:rPr>
        <w:t xml:space="preserve">chiropractic is not defined in law </w:t>
      </w:r>
      <w:r w:rsidR="00DD74D0">
        <w:rPr>
          <w:rFonts w:asciiTheme="minorHAnsi" w:hAnsiTheme="minorHAnsi" w:cstheme="minorHAnsi"/>
          <w:color w:val="000000"/>
          <w:sz w:val="22"/>
          <w:szCs w:val="22"/>
        </w:rPr>
        <w:t xml:space="preserve">although there is </w:t>
      </w:r>
      <w:r w:rsidR="00DD74D0" w:rsidRPr="008D35B3">
        <w:rPr>
          <w:rFonts w:asciiTheme="minorHAnsi" w:hAnsiTheme="minorHAnsi" w:cstheme="minorHAnsi"/>
          <w:i/>
          <w:color w:val="000000"/>
          <w:sz w:val="22"/>
          <w:szCs w:val="22"/>
        </w:rPr>
        <w:t>de facto</w:t>
      </w:r>
      <w:r w:rsidR="00DD74D0">
        <w:rPr>
          <w:rFonts w:asciiTheme="minorHAnsi" w:hAnsiTheme="minorHAnsi" w:cstheme="minorHAnsi"/>
          <w:color w:val="000000"/>
          <w:sz w:val="22"/>
          <w:szCs w:val="22"/>
        </w:rPr>
        <w:t xml:space="preserve"> recognition. </w:t>
      </w:r>
      <w:r w:rsidR="00B35EC9">
        <w:rPr>
          <w:rFonts w:asciiTheme="minorHAnsi" w:hAnsiTheme="minorHAnsi" w:cstheme="minorHAnsi"/>
          <w:color w:val="000000"/>
          <w:sz w:val="22"/>
          <w:szCs w:val="22"/>
        </w:rPr>
        <w:t>The</w:t>
      </w:r>
      <w:r w:rsidR="00DD74D0">
        <w:rPr>
          <w:rFonts w:asciiTheme="minorHAnsi" w:hAnsiTheme="minorHAnsi" w:cstheme="minorHAnsi"/>
          <w:color w:val="000000"/>
          <w:sz w:val="22"/>
          <w:szCs w:val="22"/>
        </w:rPr>
        <w:t xml:space="preserve"> AEQ, which was founded in 1986, was</w:t>
      </w:r>
      <w:r w:rsidR="00B35EC9">
        <w:rPr>
          <w:rFonts w:asciiTheme="minorHAnsi" w:hAnsiTheme="minorHAnsi" w:cstheme="minorHAnsi"/>
          <w:color w:val="000000"/>
          <w:sz w:val="22"/>
          <w:szCs w:val="22"/>
        </w:rPr>
        <w:t xml:space="preserve"> legalised </w:t>
      </w:r>
      <w:r w:rsidR="00DD74D0">
        <w:rPr>
          <w:rFonts w:asciiTheme="minorHAnsi" w:hAnsiTheme="minorHAnsi" w:cstheme="minorHAnsi"/>
          <w:color w:val="000000"/>
          <w:sz w:val="22"/>
          <w:szCs w:val="22"/>
        </w:rPr>
        <w:t>the same year by the Ministry of the Interior with the approval of the Ministry of Health.</w:t>
      </w:r>
    </w:p>
    <w:p w:rsidR="00FF6012" w:rsidRDefault="00FF6012" w:rsidP="00814B6C">
      <w:pPr>
        <w:pStyle w:val="ListParagraph"/>
        <w:autoSpaceDE w:val="0"/>
        <w:autoSpaceDN w:val="0"/>
        <w:adjustRightInd w:val="0"/>
        <w:ind w:left="570"/>
        <w:rPr>
          <w:rFonts w:asciiTheme="minorHAnsi" w:hAnsiTheme="minorHAnsi" w:cstheme="minorHAnsi"/>
          <w:color w:val="000000"/>
          <w:sz w:val="22"/>
          <w:szCs w:val="22"/>
        </w:rPr>
      </w:pPr>
    </w:p>
    <w:p w:rsidR="00FF6012" w:rsidRDefault="00DD74D0" w:rsidP="00814B6C">
      <w:pPr>
        <w:pStyle w:val="ListParagraph"/>
        <w:numPr>
          <w:ilvl w:val="1"/>
          <w:numId w:val="2"/>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Led by the AEQ, development of the BCC began in 2007. </w:t>
      </w:r>
      <w:r w:rsidR="00B35EC9">
        <w:rPr>
          <w:rFonts w:asciiTheme="minorHAnsi" w:hAnsiTheme="minorHAnsi" w:cstheme="minorHAnsi"/>
          <w:color w:val="000000"/>
          <w:sz w:val="22"/>
          <w:szCs w:val="22"/>
        </w:rPr>
        <w:t xml:space="preserve">Subsequently, </w:t>
      </w:r>
      <w:r>
        <w:rPr>
          <w:rFonts w:asciiTheme="minorHAnsi" w:hAnsiTheme="minorHAnsi" w:cstheme="minorHAnsi"/>
          <w:color w:val="000000"/>
          <w:sz w:val="22"/>
          <w:szCs w:val="22"/>
        </w:rPr>
        <w:t xml:space="preserve">BCC </w:t>
      </w:r>
      <w:r w:rsidR="001F58D7">
        <w:rPr>
          <w:rFonts w:asciiTheme="minorHAnsi" w:hAnsiTheme="minorHAnsi" w:cstheme="minorHAnsi"/>
          <w:color w:val="000000"/>
          <w:sz w:val="22"/>
          <w:szCs w:val="22"/>
        </w:rPr>
        <w:t>forged formal</w:t>
      </w:r>
      <w:r>
        <w:rPr>
          <w:rFonts w:asciiTheme="minorHAnsi" w:hAnsiTheme="minorHAnsi" w:cstheme="minorHAnsi"/>
          <w:color w:val="000000"/>
          <w:sz w:val="22"/>
          <w:szCs w:val="22"/>
        </w:rPr>
        <w:t xml:space="preserve"> agreement</w:t>
      </w:r>
      <w:r w:rsidR="001F58D7">
        <w:rPr>
          <w:rFonts w:asciiTheme="minorHAnsi" w:hAnsiTheme="minorHAnsi" w:cstheme="minorHAnsi"/>
          <w:color w:val="000000"/>
          <w:sz w:val="22"/>
          <w:szCs w:val="22"/>
        </w:rPr>
        <w:t>s</w:t>
      </w:r>
      <w:r>
        <w:rPr>
          <w:rFonts w:asciiTheme="minorHAnsi" w:hAnsiTheme="minorHAnsi" w:cstheme="minorHAnsi"/>
          <w:color w:val="000000"/>
          <w:sz w:val="22"/>
          <w:szCs w:val="22"/>
        </w:rPr>
        <w:t xml:space="preserve"> with </w:t>
      </w:r>
      <w:r w:rsidR="003B73A7">
        <w:rPr>
          <w:rFonts w:asciiTheme="minorHAnsi" w:hAnsiTheme="minorHAnsi" w:cstheme="minorHAnsi"/>
          <w:color w:val="000000"/>
          <w:sz w:val="22"/>
          <w:szCs w:val="22"/>
        </w:rPr>
        <w:t>three</w:t>
      </w:r>
      <w:r w:rsidR="001F58D7">
        <w:rPr>
          <w:rFonts w:asciiTheme="minorHAnsi" w:hAnsiTheme="minorHAnsi" w:cstheme="minorHAnsi"/>
          <w:color w:val="000000"/>
          <w:sz w:val="22"/>
          <w:szCs w:val="22"/>
        </w:rPr>
        <w:t xml:space="preserve"> of Spain’s public universities; </w:t>
      </w:r>
      <w:r w:rsidR="00B35EC9">
        <w:rPr>
          <w:rFonts w:asciiTheme="minorHAnsi" w:hAnsiTheme="minorHAnsi" w:cstheme="minorHAnsi"/>
          <w:color w:val="000000"/>
          <w:sz w:val="22"/>
          <w:szCs w:val="22"/>
        </w:rPr>
        <w:t xml:space="preserve">the </w:t>
      </w:r>
      <w:proofErr w:type="spellStart"/>
      <w:r w:rsidR="00B35EC9">
        <w:rPr>
          <w:rFonts w:asciiTheme="minorHAnsi" w:hAnsiTheme="minorHAnsi" w:cstheme="minorHAnsi"/>
          <w:color w:val="000000"/>
          <w:sz w:val="22"/>
          <w:szCs w:val="22"/>
        </w:rPr>
        <w:t>Universitat</w:t>
      </w:r>
      <w:proofErr w:type="spellEnd"/>
      <w:r w:rsidR="00B35EC9">
        <w:rPr>
          <w:rFonts w:asciiTheme="minorHAnsi" w:hAnsiTheme="minorHAnsi" w:cstheme="minorHAnsi"/>
          <w:color w:val="000000"/>
          <w:sz w:val="22"/>
          <w:szCs w:val="22"/>
        </w:rPr>
        <w:t xml:space="preserve"> </w:t>
      </w:r>
      <w:proofErr w:type="spellStart"/>
      <w:r w:rsidR="00B35EC9">
        <w:rPr>
          <w:rFonts w:asciiTheme="minorHAnsi" w:hAnsiTheme="minorHAnsi" w:cstheme="minorHAnsi"/>
          <w:color w:val="000000"/>
          <w:sz w:val="22"/>
          <w:szCs w:val="22"/>
        </w:rPr>
        <w:t>Pompeu</w:t>
      </w:r>
      <w:proofErr w:type="spellEnd"/>
      <w:r w:rsidR="00B35EC9">
        <w:rPr>
          <w:rFonts w:asciiTheme="minorHAnsi" w:hAnsiTheme="minorHAnsi" w:cstheme="minorHAnsi"/>
          <w:color w:val="000000"/>
          <w:sz w:val="22"/>
          <w:szCs w:val="22"/>
        </w:rPr>
        <w:t xml:space="preserve"> </w:t>
      </w:r>
      <w:proofErr w:type="spellStart"/>
      <w:r w:rsidR="00B35EC9">
        <w:rPr>
          <w:rFonts w:asciiTheme="minorHAnsi" w:hAnsiTheme="minorHAnsi" w:cstheme="minorHAnsi"/>
          <w:color w:val="000000"/>
          <w:sz w:val="22"/>
          <w:szCs w:val="22"/>
        </w:rPr>
        <w:t>Fabra</w:t>
      </w:r>
      <w:proofErr w:type="spellEnd"/>
      <w:r w:rsidR="00B35EC9">
        <w:rPr>
          <w:rFonts w:asciiTheme="minorHAnsi" w:hAnsiTheme="minorHAnsi" w:cstheme="minorHAnsi"/>
          <w:color w:val="000000"/>
          <w:sz w:val="22"/>
          <w:szCs w:val="22"/>
        </w:rPr>
        <w:t xml:space="preserve"> (UPF)</w:t>
      </w:r>
      <w:r w:rsidR="001A6309">
        <w:rPr>
          <w:rFonts w:asciiTheme="minorHAnsi" w:hAnsiTheme="minorHAnsi" w:cstheme="minorHAnsi"/>
          <w:color w:val="000000"/>
          <w:sz w:val="22"/>
          <w:szCs w:val="22"/>
        </w:rPr>
        <w:t xml:space="preserve">, the </w:t>
      </w:r>
      <w:proofErr w:type="spellStart"/>
      <w:r w:rsidR="001A6309">
        <w:rPr>
          <w:rFonts w:asciiTheme="minorHAnsi" w:hAnsiTheme="minorHAnsi" w:cstheme="minorHAnsi"/>
          <w:color w:val="000000"/>
          <w:sz w:val="22"/>
          <w:szCs w:val="22"/>
        </w:rPr>
        <w:t>Universitat</w:t>
      </w:r>
      <w:proofErr w:type="spellEnd"/>
      <w:r w:rsidR="001A6309">
        <w:rPr>
          <w:rFonts w:asciiTheme="minorHAnsi" w:hAnsiTheme="minorHAnsi" w:cstheme="minorHAnsi"/>
          <w:color w:val="000000"/>
          <w:sz w:val="22"/>
          <w:szCs w:val="22"/>
        </w:rPr>
        <w:t xml:space="preserve"> </w:t>
      </w:r>
      <w:proofErr w:type="spellStart"/>
      <w:r w:rsidR="001A6309">
        <w:rPr>
          <w:rFonts w:asciiTheme="minorHAnsi" w:hAnsiTheme="minorHAnsi" w:cstheme="minorHAnsi"/>
          <w:color w:val="000000"/>
          <w:sz w:val="22"/>
          <w:szCs w:val="22"/>
        </w:rPr>
        <w:t>Aut</w:t>
      </w:r>
      <w:r w:rsidR="003F5035">
        <w:rPr>
          <w:rFonts w:asciiTheme="minorHAnsi" w:hAnsiTheme="minorHAnsi" w:cstheme="minorHAnsi"/>
          <w:color w:val="000000"/>
          <w:sz w:val="22"/>
          <w:szCs w:val="22"/>
        </w:rPr>
        <w:t>ò</w:t>
      </w:r>
      <w:r w:rsidR="003B73A7">
        <w:rPr>
          <w:rFonts w:asciiTheme="minorHAnsi" w:hAnsiTheme="minorHAnsi" w:cstheme="minorHAnsi"/>
          <w:color w:val="000000"/>
          <w:sz w:val="22"/>
          <w:szCs w:val="22"/>
        </w:rPr>
        <w:t>noma</w:t>
      </w:r>
      <w:proofErr w:type="spellEnd"/>
      <w:r w:rsidR="003B73A7">
        <w:rPr>
          <w:rFonts w:asciiTheme="minorHAnsi" w:hAnsiTheme="minorHAnsi" w:cstheme="minorHAnsi"/>
          <w:color w:val="000000"/>
          <w:sz w:val="22"/>
          <w:szCs w:val="22"/>
        </w:rPr>
        <w:t xml:space="preserve"> de Barcelona (UAB)</w:t>
      </w:r>
      <w:r w:rsidR="001F58D7">
        <w:rPr>
          <w:rFonts w:asciiTheme="minorHAnsi" w:hAnsiTheme="minorHAnsi" w:cstheme="minorHAnsi"/>
          <w:color w:val="000000"/>
          <w:sz w:val="22"/>
          <w:szCs w:val="22"/>
        </w:rPr>
        <w:t xml:space="preserve"> and the </w:t>
      </w:r>
      <w:proofErr w:type="spellStart"/>
      <w:r w:rsidR="001F58D7">
        <w:rPr>
          <w:rFonts w:asciiTheme="minorHAnsi" w:hAnsiTheme="minorHAnsi" w:cstheme="minorHAnsi"/>
          <w:color w:val="000000"/>
          <w:sz w:val="22"/>
          <w:szCs w:val="22"/>
        </w:rPr>
        <w:t>Universitat</w:t>
      </w:r>
      <w:proofErr w:type="spellEnd"/>
      <w:r w:rsidR="001F58D7">
        <w:rPr>
          <w:rFonts w:asciiTheme="minorHAnsi" w:hAnsiTheme="minorHAnsi" w:cstheme="minorHAnsi"/>
          <w:color w:val="000000"/>
          <w:sz w:val="22"/>
          <w:szCs w:val="22"/>
        </w:rPr>
        <w:t xml:space="preserve"> de </w:t>
      </w:r>
      <w:proofErr w:type="spellStart"/>
      <w:r w:rsidR="001F58D7">
        <w:rPr>
          <w:rFonts w:asciiTheme="minorHAnsi" w:hAnsiTheme="minorHAnsi" w:cstheme="minorHAnsi"/>
          <w:color w:val="000000"/>
          <w:sz w:val="22"/>
          <w:szCs w:val="22"/>
        </w:rPr>
        <w:t>Girona</w:t>
      </w:r>
      <w:proofErr w:type="spellEnd"/>
      <w:r w:rsidR="001F58D7">
        <w:rPr>
          <w:rFonts w:asciiTheme="minorHAnsi" w:hAnsiTheme="minorHAnsi" w:cstheme="minorHAnsi"/>
          <w:color w:val="000000"/>
          <w:sz w:val="22"/>
          <w:szCs w:val="22"/>
        </w:rPr>
        <w:t xml:space="preserve"> (</w:t>
      </w:r>
      <w:proofErr w:type="spellStart"/>
      <w:r w:rsidR="001F58D7">
        <w:rPr>
          <w:rFonts w:asciiTheme="minorHAnsi" w:hAnsiTheme="minorHAnsi" w:cstheme="minorHAnsi"/>
          <w:color w:val="000000"/>
          <w:sz w:val="22"/>
          <w:szCs w:val="22"/>
        </w:rPr>
        <w:t>UdG</w:t>
      </w:r>
      <w:proofErr w:type="spellEnd"/>
      <w:r w:rsidR="001F58D7">
        <w:rPr>
          <w:rFonts w:asciiTheme="minorHAnsi" w:hAnsiTheme="minorHAnsi" w:cstheme="minorHAnsi"/>
          <w:color w:val="000000"/>
          <w:sz w:val="22"/>
          <w:szCs w:val="22"/>
        </w:rPr>
        <w:t>)</w:t>
      </w:r>
      <w:r w:rsidR="00B35EC9">
        <w:rPr>
          <w:rFonts w:asciiTheme="minorHAnsi" w:hAnsiTheme="minorHAnsi" w:cstheme="minorHAnsi"/>
          <w:color w:val="000000"/>
          <w:sz w:val="22"/>
          <w:szCs w:val="22"/>
        </w:rPr>
        <w:t xml:space="preserve">. </w:t>
      </w:r>
      <w:r w:rsidR="00647D57">
        <w:rPr>
          <w:rFonts w:asciiTheme="minorHAnsi" w:hAnsiTheme="minorHAnsi" w:cstheme="minorHAnsi"/>
          <w:color w:val="000000"/>
          <w:sz w:val="22"/>
          <w:szCs w:val="22"/>
        </w:rPr>
        <w:t>UPF was established in 1990 and is ranked in the best five universities in Spain.</w:t>
      </w:r>
      <w:r w:rsidR="00EE3480">
        <w:rPr>
          <w:rFonts w:asciiTheme="minorHAnsi" w:hAnsiTheme="minorHAnsi" w:cstheme="minorHAnsi"/>
          <w:color w:val="000000"/>
          <w:sz w:val="22"/>
          <w:szCs w:val="22"/>
        </w:rPr>
        <w:t xml:space="preserve"> Today, BCC has operating arrangements with both UPF and UAB.</w:t>
      </w:r>
    </w:p>
    <w:p w:rsidR="005905FF" w:rsidRPr="00C15685" w:rsidRDefault="005905FF" w:rsidP="00C15685">
      <w:pPr>
        <w:rPr>
          <w:rFonts w:cstheme="minorHAnsi"/>
          <w:color w:val="000000"/>
        </w:rPr>
      </w:pPr>
    </w:p>
    <w:p w:rsidR="005905FF" w:rsidRPr="00E45316" w:rsidRDefault="005905FF" w:rsidP="00814B6C">
      <w:pPr>
        <w:pStyle w:val="ListParagraph"/>
        <w:numPr>
          <w:ilvl w:val="1"/>
          <w:numId w:val="2"/>
        </w:numPr>
        <w:autoSpaceDE w:val="0"/>
        <w:autoSpaceDN w:val="0"/>
        <w:adjustRightInd w:val="0"/>
        <w:rPr>
          <w:rFonts w:asciiTheme="minorHAnsi" w:hAnsiTheme="minorHAnsi" w:cstheme="minorHAnsi"/>
          <w:color w:val="000000"/>
          <w:sz w:val="22"/>
          <w:szCs w:val="22"/>
        </w:rPr>
      </w:pPr>
      <w:r w:rsidRPr="00E45316">
        <w:rPr>
          <w:rFonts w:asciiTheme="minorHAnsi" w:hAnsiTheme="minorHAnsi" w:cstheme="minorHAnsi"/>
          <w:color w:val="000000"/>
          <w:sz w:val="22"/>
          <w:szCs w:val="22"/>
        </w:rPr>
        <w:t xml:space="preserve">The chiropractic programme is a first qualification, five year full time programme leading to a dual award. </w:t>
      </w:r>
      <w:r w:rsidR="00EE3480" w:rsidRPr="00E45316">
        <w:rPr>
          <w:rFonts w:asciiTheme="minorHAnsi" w:hAnsiTheme="minorHAnsi" w:cstheme="minorHAnsi"/>
          <w:color w:val="000000"/>
          <w:sz w:val="22"/>
          <w:szCs w:val="22"/>
        </w:rPr>
        <w:t>The</w:t>
      </w:r>
      <w:r w:rsidRPr="00E45316">
        <w:rPr>
          <w:rFonts w:asciiTheme="minorHAnsi" w:hAnsiTheme="minorHAnsi" w:cstheme="minorHAnsi"/>
          <w:color w:val="000000"/>
          <w:sz w:val="22"/>
          <w:szCs w:val="22"/>
        </w:rPr>
        <w:t xml:space="preserve"> </w:t>
      </w:r>
      <w:proofErr w:type="spellStart"/>
      <w:r w:rsidRPr="00E45316">
        <w:rPr>
          <w:rFonts w:asciiTheme="minorHAnsi" w:hAnsiTheme="minorHAnsi" w:cstheme="minorHAnsi"/>
          <w:color w:val="000000"/>
          <w:sz w:val="22"/>
          <w:szCs w:val="22"/>
        </w:rPr>
        <w:t>Titulo</w:t>
      </w:r>
      <w:proofErr w:type="spellEnd"/>
      <w:r w:rsidRPr="00E45316">
        <w:rPr>
          <w:rFonts w:asciiTheme="minorHAnsi" w:hAnsiTheme="minorHAnsi" w:cstheme="minorHAnsi"/>
          <w:color w:val="000000"/>
          <w:sz w:val="22"/>
          <w:szCs w:val="22"/>
        </w:rPr>
        <w:t xml:space="preserve"> Superior en </w:t>
      </w:r>
      <w:proofErr w:type="spellStart"/>
      <w:r w:rsidRPr="00E45316">
        <w:rPr>
          <w:rFonts w:asciiTheme="minorHAnsi" w:hAnsiTheme="minorHAnsi" w:cstheme="minorHAnsi"/>
          <w:color w:val="000000"/>
          <w:sz w:val="22"/>
          <w:szCs w:val="22"/>
        </w:rPr>
        <w:t>Quiropr</w:t>
      </w:r>
      <w:r w:rsidR="001A6309">
        <w:rPr>
          <w:rFonts w:asciiTheme="minorHAnsi" w:hAnsiTheme="minorHAnsi" w:cstheme="minorHAnsi"/>
          <w:color w:val="000000"/>
          <w:sz w:val="22"/>
          <w:szCs w:val="22"/>
        </w:rPr>
        <w:t>à</w:t>
      </w:r>
      <w:r w:rsidRPr="00E45316">
        <w:rPr>
          <w:rFonts w:asciiTheme="minorHAnsi" w:hAnsiTheme="minorHAnsi" w:cstheme="minorHAnsi"/>
          <w:color w:val="000000"/>
          <w:sz w:val="22"/>
          <w:szCs w:val="22"/>
        </w:rPr>
        <w:t>ctica</w:t>
      </w:r>
      <w:proofErr w:type="spellEnd"/>
      <w:r w:rsidRPr="00E45316">
        <w:rPr>
          <w:rFonts w:asciiTheme="minorHAnsi" w:hAnsiTheme="minorHAnsi" w:cstheme="minorHAnsi"/>
          <w:color w:val="000000"/>
          <w:sz w:val="22"/>
          <w:szCs w:val="22"/>
        </w:rPr>
        <w:t xml:space="preserve"> is awarded by BCC, and completion of the final year </w:t>
      </w:r>
      <w:r w:rsidR="00E45316" w:rsidRPr="00E45316">
        <w:rPr>
          <w:rFonts w:asciiTheme="minorHAnsi" w:hAnsiTheme="minorHAnsi" w:cstheme="minorHAnsi"/>
          <w:color w:val="000000"/>
          <w:sz w:val="22"/>
          <w:szCs w:val="22"/>
        </w:rPr>
        <w:t xml:space="preserve">also </w:t>
      </w:r>
      <w:r w:rsidRPr="00E45316">
        <w:rPr>
          <w:rFonts w:asciiTheme="minorHAnsi" w:hAnsiTheme="minorHAnsi" w:cstheme="minorHAnsi"/>
          <w:color w:val="000000"/>
          <w:sz w:val="22"/>
          <w:szCs w:val="22"/>
        </w:rPr>
        <w:t xml:space="preserve">leads to the Master en </w:t>
      </w:r>
      <w:proofErr w:type="spellStart"/>
      <w:r w:rsidRPr="00E45316">
        <w:rPr>
          <w:rFonts w:asciiTheme="minorHAnsi" w:hAnsiTheme="minorHAnsi" w:cstheme="minorHAnsi"/>
          <w:color w:val="000000"/>
          <w:sz w:val="22"/>
          <w:szCs w:val="22"/>
        </w:rPr>
        <w:t>Quiropr</w:t>
      </w:r>
      <w:r w:rsidR="001A6309">
        <w:rPr>
          <w:rFonts w:asciiTheme="minorHAnsi" w:hAnsiTheme="minorHAnsi" w:cstheme="minorHAnsi"/>
          <w:color w:val="000000"/>
          <w:sz w:val="22"/>
          <w:szCs w:val="22"/>
        </w:rPr>
        <w:t>à</w:t>
      </w:r>
      <w:r w:rsidRPr="00E45316">
        <w:rPr>
          <w:rFonts w:asciiTheme="minorHAnsi" w:hAnsiTheme="minorHAnsi" w:cstheme="minorHAnsi"/>
          <w:color w:val="000000"/>
          <w:sz w:val="22"/>
          <w:szCs w:val="22"/>
        </w:rPr>
        <w:t>ctica</w:t>
      </w:r>
      <w:proofErr w:type="spellEnd"/>
      <w:r w:rsidRPr="00E45316">
        <w:rPr>
          <w:rFonts w:asciiTheme="minorHAnsi" w:hAnsiTheme="minorHAnsi" w:cstheme="minorHAnsi"/>
          <w:color w:val="000000"/>
          <w:sz w:val="22"/>
          <w:szCs w:val="22"/>
        </w:rPr>
        <w:t xml:space="preserve"> awarded by the UPF.</w:t>
      </w:r>
      <w:r w:rsidR="00AF2616" w:rsidRPr="00E45316">
        <w:rPr>
          <w:rFonts w:asciiTheme="minorHAnsi" w:hAnsiTheme="minorHAnsi" w:cstheme="minorHAnsi"/>
          <w:color w:val="000000"/>
          <w:sz w:val="22"/>
          <w:szCs w:val="22"/>
        </w:rPr>
        <w:t xml:space="preserve"> </w:t>
      </w:r>
      <w:r w:rsidR="00E45316" w:rsidRPr="00E45316">
        <w:rPr>
          <w:rFonts w:asciiTheme="minorHAnsi" w:hAnsiTheme="minorHAnsi" w:cstheme="minorHAnsi"/>
          <w:color w:val="000000"/>
          <w:sz w:val="22"/>
          <w:szCs w:val="22"/>
        </w:rPr>
        <w:t>To clarify, there are two categor</w:t>
      </w:r>
      <w:r w:rsidR="006B4C3F">
        <w:rPr>
          <w:rFonts w:asciiTheme="minorHAnsi" w:hAnsiTheme="minorHAnsi" w:cstheme="minorHAnsi"/>
          <w:color w:val="000000"/>
          <w:sz w:val="22"/>
          <w:szCs w:val="22"/>
        </w:rPr>
        <w:t>ies of Masters awarded in Spain, one of which is the Masters ‘</w:t>
      </w:r>
      <w:proofErr w:type="spellStart"/>
      <w:r w:rsidR="006B4C3F">
        <w:rPr>
          <w:rFonts w:asciiTheme="minorHAnsi" w:hAnsiTheme="minorHAnsi" w:cstheme="minorHAnsi"/>
          <w:color w:val="000000"/>
          <w:sz w:val="22"/>
          <w:szCs w:val="22"/>
        </w:rPr>
        <w:t>proprio</w:t>
      </w:r>
      <w:proofErr w:type="spellEnd"/>
      <w:r w:rsidR="006B4C3F">
        <w:rPr>
          <w:rFonts w:asciiTheme="minorHAnsi" w:hAnsiTheme="minorHAnsi" w:cstheme="minorHAnsi"/>
          <w:color w:val="000000"/>
          <w:sz w:val="22"/>
          <w:szCs w:val="22"/>
        </w:rPr>
        <w:t>’. The Masters ‘</w:t>
      </w:r>
      <w:proofErr w:type="spellStart"/>
      <w:r w:rsidR="006B4C3F">
        <w:rPr>
          <w:rFonts w:asciiTheme="minorHAnsi" w:hAnsiTheme="minorHAnsi" w:cstheme="minorHAnsi"/>
          <w:color w:val="000000"/>
          <w:sz w:val="22"/>
          <w:szCs w:val="22"/>
        </w:rPr>
        <w:t>proprio</w:t>
      </w:r>
      <w:proofErr w:type="spellEnd"/>
      <w:r w:rsidR="006B4C3F">
        <w:rPr>
          <w:rFonts w:asciiTheme="minorHAnsi" w:hAnsiTheme="minorHAnsi" w:cstheme="minorHAnsi"/>
          <w:color w:val="000000"/>
          <w:sz w:val="22"/>
          <w:szCs w:val="22"/>
        </w:rPr>
        <w:t>’, in contrast to the other category of Masters, does not allow graduates to enter Doctorate level education. The Masters ‘</w:t>
      </w:r>
      <w:proofErr w:type="spellStart"/>
      <w:r w:rsidR="006B4C3F">
        <w:rPr>
          <w:rFonts w:asciiTheme="minorHAnsi" w:hAnsiTheme="minorHAnsi" w:cstheme="minorHAnsi"/>
          <w:color w:val="000000"/>
          <w:sz w:val="22"/>
          <w:szCs w:val="22"/>
        </w:rPr>
        <w:t>proprio</w:t>
      </w:r>
      <w:proofErr w:type="spellEnd"/>
      <w:r w:rsidR="006B4C3F">
        <w:rPr>
          <w:rFonts w:asciiTheme="minorHAnsi" w:hAnsiTheme="minorHAnsi" w:cstheme="minorHAnsi"/>
          <w:color w:val="000000"/>
          <w:sz w:val="22"/>
          <w:szCs w:val="22"/>
        </w:rPr>
        <w:t>’ is awarded to chiropractic students on successful completion of their final year.</w:t>
      </w:r>
    </w:p>
    <w:p w:rsidR="001D0F48" w:rsidRPr="001D0F48" w:rsidRDefault="001D0F48" w:rsidP="001D0F48">
      <w:pPr>
        <w:pStyle w:val="ListParagraph"/>
        <w:rPr>
          <w:rFonts w:asciiTheme="minorHAnsi" w:hAnsiTheme="minorHAnsi" w:cstheme="minorHAnsi"/>
          <w:color w:val="000000"/>
          <w:sz w:val="22"/>
          <w:szCs w:val="22"/>
        </w:rPr>
      </w:pPr>
    </w:p>
    <w:p w:rsidR="001D0F48" w:rsidRDefault="001D0F48" w:rsidP="00814B6C">
      <w:pPr>
        <w:pStyle w:val="ListParagraph"/>
        <w:numPr>
          <w:ilvl w:val="1"/>
          <w:numId w:val="2"/>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In November 2010, BCC gained Candidate (for Accredited) Status with the ECCE. </w:t>
      </w:r>
    </w:p>
    <w:p w:rsidR="001A6309" w:rsidRDefault="001A6309" w:rsidP="00814B6C">
      <w:pPr>
        <w:tabs>
          <w:tab w:val="left" w:pos="567"/>
        </w:tabs>
        <w:autoSpaceDE w:val="0"/>
        <w:autoSpaceDN w:val="0"/>
        <w:adjustRightInd w:val="0"/>
        <w:spacing w:after="0" w:line="240" w:lineRule="auto"/>
        <w:ind w:left="567" w:hanging="567"/>
        <w:rPr>
          <w:rFonts w:cstheme="minorHAnsi"/>
          <w:color w:val="000000"/>
        </w:rPr>
      </w:pPr>
    </w:p>
    <w:p w:rsidR="00FF6012" w:rsidRDefault="00FF6012" w:rsidP="00814B6C">
      <w:pPr>
        <w:tabs>
          <w:tab w:val="left" w:pos="567"/>
        </w:tabs>
        <w:autoSpaceDE w:val="0"/>
        <w:autoSpaceDN w:val="0"/>
        <w:adjustRightInd w:val="0"/>
        <w:spacing w:after="0" w:line="240" w:lineRule="auto"/>
        <w:ind w:left="567" w:hanging="567"/>
        <w:rPr>
          <w:rFonts w:cstheme="minorHAnsi"/>
          <w:color w:val="000000"/>
        </w:rPr>
      </w:pPr>
      <w:r>
        <w:rPr>
          <w:rFonts w:cstheme="minorHAnsi"/>
          <w:color w:val="000000"/>
        </w:rPr>
        <w:t>1</w:t>
      </w:r>
      <w:r w:rsidR="007D0343">
        <w:rPr>
          <w:rFonts w:cstheme="minorHAnsi"/>
          <w:color w:val="000000"/>
        </w:rPr>
        <w:t>.7</w:t>
      </w:r>
      <w:r w:rsidR="007E7156">
        <w:rPr>
          <w:rFonts w:cstheme="minorHAnsi"/>
          <w:color w:val="000000"/>
        </w:rPr>
        <w:tab/>
      </w:r>
      <w:r w:rsidR="001D0F48" w:rsidRPr="002F7D15">
        <w:rPr>
          <w:rFonts w:cstheme="minorHAnsi"/>
          <w:color w:val="000000"/>
        </w:rPr>
        <w:t xml:space="preserve">In </w:t>
      </w:r>
      <w:r w:rsidR="002F7D15" w:rsidRPr="002F7D15">
        <w:rPr>
          <w:rFonts w:cstheme="minorHAnsi"/>
          <w:color w:val="000000"/>
        </w:rPr>
        <w:t>April 2014</w:t>
      </w:r>
      <w:r w:rsidR="007E7156" w:rsidRPr="002F7D15">
        <w:rPr>
          <w:rFonts w:cstheme="minorHAnsi"/>
          <w:color w:val="000000"/>
        </w:rPr>
        <w:t xml:space="preserve">, </w:t>
      </w:r>
      <w:r w:rsidR="001D0F48" w:rsidRPr="002F7D15">
        <w:rPr>
          <w:rFonts w:cstheme="minorHAnsi"/>
          <w:color w:val="000000"/>
        </w:rPr>
        <w:t>BCC</w:t>
      </w:r>
      <w:r w:rsidRPr="002F7D15">
        <w:rPr>
          <w:rFonts w:cstheme="minorHAnsi"/>
          <w:color w:val="000000"/>
        </w:rPr>
        <w:t xml:space="preserve"> submitted i</w:t>
      </w:r>
      <w:r w:rsidR="007E7156" w:rsidRPr="002F7D15">
        <w:rPr>
          <w:rFonts w:cstheme="minorHAnsi"/>
          <w:color w:val="000000"/>
        </w:rPr>
        <w:t xml:space="preserve">ts Self-Study Report (SSR) for </w:t>
      </w:r>
      <w:r w:rsidRPr="002F7D15">
        <w:rPr>
          <w:rFonts w:cstheme="minorHAnsi"/>
          <w:color w:val="000000"/>
        </w:rPr>
        <w:t xml:space="preserve">full accredited status with the ECCE. The </w:t>
      </w:r>
      <w:r w:rsidR="009D61F4" w:rsidRPr="002F7D15">
        <w:rPr>
          <w:rFonts w:cstheme="minorHAnsi"/>
          <w:color w:val="000000"/>
        </w:rPr>
        <w:t xml:space="preserve">CoA </w:t>
      </w:r>
      <w:r w:rsidRPr="002F7D15">
        <w:rPr>
          <w:rFonts w:cstheme="minorHAnsi"/>
          <w:color w:val="000000"/>
        </w:rPr>
        <w:t xml:space="preserve">reviewed the documents at its meeting on </w:t>
      </w:r>
      <w:r w:rsidR="002F7D15" w:rsidRPr="002F7D15">
        <w:rPr>
          <w:rFonts w:cstheme="minorHAnsi"/>
          <w:color w:val="000000"/>
        </w:rPr>
        <w:t>30 June 2014</w:t>
      </w:r>
      <w:r w:rsidR="007E7156" w:rsidRPr="002F7D15">
        <w:rPr>
          <w:rFonts w:cstheme="minorHAnsi"/>
          <w:color w:val="000000"/>
        </w:rPr>
        <w:t xml:space="preserve"> </w:t>
      </w:r>
      <w:r w:rsidRPr="002F7D15">
        <w:rPr>
          <w:rFonts w:cstheme="minorHAnsi"/>
          <w:color w:val="000000"/>
        </w:rPr>
        <w:t>a</w:t>
      </w:r>
      <w:r w:rsidR="00900D20" w:rsidRPr="002F7D15">
        <w:rPr>
          <w:rFonts w:cstheme="minorHAnsi"/>
          <w:color w:val="000000"/>
        </w:rPr>
        <w:t>nd on this basis</w:t>
      </w:r>
      <w:r w:rsidR="007E7156" w:rsidRPr="002F7D15">
        <w:rPr>
          <w:rFonts w:cstheme="minorHAnsi"/>
          <w:color w:val="000000"/>
        </w:rPr>
        <w:t xml:space="preserve"> decided that an Evaluation Visit could and should proceed.</w:t>
      </w:r>
      <w:r>
        <w:rPr>
          <w:rFonts w:cstheme="minorHAnsi"/>
          <w:color w:val="000000"/>
        </w:rPr>
        <w:t xml:space="preserve"> </w:t>
      </w:r>
      <w:r w:rsidR="001C7112">
        <w:rPr>
          <w:rFonts w:cstheme="minorHAnsi"/>
          <w:color w:val="000000"/>
        </w:rPr>
        <w:t xml:space="preserve"> </w:t>
      </w:r>
    </w:p>
    <w:p w:rsidR="00FF6012" w:rsidRDefault="00FF6012" w:rsidP="00814B6C">
      <w:pPr>
        <w:tabs>
          <w:tab w:val="left" w:pos="567"/>
        </w:tabs>
        <w:autoSpaceDE w:val="0"/>
        <w:autoSpaceDN w:val="0"/>
        <w:adjustRightInd w:val="0"/>
        <w:spacing w:after="0" w:line="240" w:lineRule="auto"/>
        <w:ind w:left="567" w:hanging="567"/>
        <w:rPr>
          <w:rFonts w:cs="TimesNewRoman"/>
          <w:color w:val="000000"/>
        </w:rPr>
      </w:pPr>
    </w:p>
    <w:p w:rsidR="00FF6012" w:rsidRDefault="00093B74" w:rsidP="00814B6C">
      <w:pPr>
        <w:tabs>
          <w:tab w:val="left" w:pos="567"/>
        </w:tabs>
        <w:autoSpaceDE w:val="0"/>
        <w:autoSpaceDN w:val="0"/>
        <w:adjustRightInd w:val="0"/>
        <w:spacing w:after="0" w:line="240" w:lineRule="auto"/>
        <w:ind w:left="567" w:hanging="567"/>
        <w:rPr>
          <w:rFonts w:cs="TimesNewRoman"/>
          <w:color w:val="000000"/>
        </w:rPr>
      </w:pPr>
      <w:r>
        <w:rPr>
          <w:rFonts w:cs="TimesNewRoman"/>
          <w:color w:val="000000"/>
        </w:rPr>
        <w:t>1.8</w:t>
      </w:r>
      <w:r w:rsidR="00FF6012">
        <w:rPr>
          <w:rFonts w:cs="TimesNewRoman"/>
          <w:color w:val="000000"/>
        </w:rPr>
        <w:tab/>
        <w:t>A four day</w:t>
      </w:r>
      <w:r w:rsidR="001D0F48">
        <w:rPr>
          <w:rFonts w:cs="TimesNewRoman"/>
          <w:color w:val="000000"/>
        </w:rPr>
        <w:t xml:space="preserve"> Evaluation Visit took place (13 to 16</w:t>
      </w:r>
      <w:r w:rsidR="00FF6012">
        <w:rPr>
          <w:rFonts w:cs="TimesNewRoman"/>
          <w:color w:val="000000"/>
        </w:rPr>
        <w:t xml:space="preserve"> </w:t>
      </w:r>
      <w:r w:rsidR="001D0F48">
        <w:rPr>
          <w:rFonts w:cs="TimesNewRoman"/>
          <w:color w:val="000000"/>
        </w:rPr>
        <w:t>October 2014</w:t>
      </w:r>
      <w:r w:rsidR="00FF6012">
        <w:rPr>
          <w:rFonts w:cs="TimesNewRoman"/>
          <w:color w:val="000000"/>
        </w:rPr>
        <w:t xml:space="preserve">). The site visit provided further documentary and oral evidence to the previously submitted documents. </w:t>
      </w:r>
      <w:r w:rsidR="007631B4">
        <w:rPr>
          <w:rFonts w:cs="TimesNewRoman"/>
          <w:color w:val="000000"/>
        </w:rPr>
        <w:t>BCC</w:t>
      </w:r>
      <w:r w:rsidR="00DC0B23">
        <w:rPr>
          <w:rFonts w:cs="TimesNewRoman"/>
          <w:color w:val="000000"/>
        </w:rPr>
        <w:t xml:space="preserve"> </w:t>
      </w:r>
      <w:r w:rsidR="00FF6012">
        <w:rPr>
          <w:rFonts w:cs="TimesNewRoman"/>
          <w:color w:val="000000"/>
        </w:rPr>
        <w:t xml:space="preserve">was given feedback at the end of the visit and informed verbally of any </w:t>
      </w:r>
      <w:r w:rsidR="00E45316">
        <w:rPr>
          <w:rFonts w:cs="TimesNewRoman"/>
          <w:color w:val="000000"/>
        </w:rPr>
        <w:t>commendations, recommendations and concerns</w:t>
      </w:r>
      <w:r w:rsidR="00FF6012">
        <w:rPr>
          <w:rFonts w:cs="TimesNewRoman"/>
          <w:color w:val="000000"/>
        </w:rPr>
        <w:t xml:space="preserve"> regarding its provision of chiropractic education and training.</w:t>
      </w:r>
    </w:p>
    <w:p w:rsidR="00FF6012" w:rsidRDefault="00FF6012" w:rsidP="00814B6C">
      <w:pPr>
        <w:tabs>
          <w:tab w:val="left" w:pos="567"/>
        </w:tabs>
        <w:autoSpaceDE w:val="0"/>
        <w:autoSpaceDN w:val="0"/>
        <w:adjustRightInd w:val="0"/>
        <w:spacing w:after="0" w:line="240" w:lineRule="auto"/>
        <w:ind w:left="567" w:hanging="567"/>
        <w:rPr>
          <w:rFonts w:cs="TimesNewRoman"/>
          <w:color w:val="000000"/>
        </w:rPr>
      </w:pPr>
    </w:p>
    <w:p w:rsidR="00FF6012" w:rsidRDefault="00093B74" w:rsidP="00814B6C">
      <w:pPr>
        <w:tabs>
          <w:tab w:val="left" w:pos="567"/>
        </w:tabs>
        <w:autoSpaceDE w:val="0"/>
        <w:autoSpaceDN w:val="0"/>
        <w:adjustRightInd w:val="0"/>
        <w:spacing w:after="0" w:line="240" w:lineRule="auto"/>
        <w:ind w:left="567" w:hanging="567"/>
        <w:rPr>
          <w:rFonts w:cs="TimesNewRoman"/>
          <w:color w:val="000000"/>
        </w:rPr>
      </w:pPr>
      <w:r>
        <w:rPr>
          <w:rFonts w:cs="TimesNewRoman"/>
          <w:color w:val="000000"/>
        </w:rPr>
        <w:t>1.9</w:t>
      </w:r>
      <w:r w:rsidR="00FF6012">
        <w:rPr>
          <w:rFonts w:cs="TimesNewRoman"/>
          <w:color w:val="000000"/>
        </w:rPr>
        <w:tab/>
        <w:t>Members of the Evaluation Team extend their thanks to</w:t>
      </w:r>
      <w:r>
        <w:rPr>
          <w:rFonts w:cs="TimesNewRoman"/>
          <w:color w:val="000000"/>
        </w:rPr>
        <w:t xml:space="preserve"> the </w:t>
      </w:r>
      <w:r w:rsidR="007631B4">
        <w:rPr>
          <w:rFonts w:cs="TimesNewRoman"/>
          <w:color w:val="000000"/>
        </w:rPr>
        <w:t xml:space="preserve">Principal, </w:t>
      </w:r>
      <w:r w:rsidR="00900D20">
        <w:rPr>
          <w:rFonts w:cs="TimesNewRoman"/>
          <w:color w:val="000000"/>
        </w:rPr>
        <w:t xml:space="preserve">senior staff, </w:t>
      </w:r>
      <w:r w:rsidR="00E45316">
        <w:rPr>
          <w:rFonts w:cs="TimesNewRoman"/>
          <w:color w:val="000000"/>
        </w:rPr>
        <w:t xml:space="preserve">teaching and administrative </w:t>
      </w:r>
      <w:r>
        <w:rPr>
          <w:rFonts w:cs="TimesNewRoman"/>
          <w:color w:val="000000"/>
        </w:rPr>
        <w:t>staff and students at</w:t>
      </w:r>
      <w:r w:rsidR="00FF6012">
        <w:rPr>
          <w:rFonts w:cs="TimesNewRoman"/>
          <w:color w:val="000000"/>
        </w:rPr>
        <w:t xml:space="preserve"> </w:t>
      </w:r>
      <w:r w:rsidR="007631B4">
        <w:rPr>
          <w:rFonts w:cs="TimesNewRoman"/>
          <w:color w:val="000000"/>
        </w:rPr>
        <w:t xml:space="preserve">BCC, and senior staff of the </w:t>
      </w:r>
      <w:r w:rsidR="00E45316">
        <w:rPr>
          <w:rFonts w:cs="TimesNewRoman"/>
          <w:color w:val="000000"/>
        </w:rPr>
        <w:t>UPF</w:t>
      </w:r>
      <w:r>
        <w:rPr>
          <w:rFonts w:cs="TimesNewRoman"/>
          <w:color w:val="000000"/>
        </w:rPr>
        <w:t xml:space="preserve"> </w:t>
      </w:r>
      <w:r w:rsidR="00FF6012">
        <w:rPr>
          <w:rFonts w:cs="TimesNewRoman"/>
          <w:color w:val="000000"/>
        </w:rPr>
        <w:t>for the courtesy</w:t>
      </w:r>
      <w:r w:rsidR="00D35D2A">
        <w:rPr>
          <w:rFonts w:cs="TimesNewRoman"/>
          <w:color w:val="000000"/>
        </w:rPr>
        <w:t xml:space="preserve"> and hospitality</w:t>
      </w:r>
      <w:r w:rsidR="00FF6012">
        <w:rPr>
          <w:rFonts w:cs="TimesNewRoman"/>
          <w:color w:val="000000"/>
        </w:rPr>
        <w:t xml:space="preserve"> shown to them during the Evaluation Visit, and for conducting the Visit in an open and transparent manner</w:t>
      </w:r>
      <w:r>
        <w:rPr>
          <w:rFonts w:cs="TimesNewRoman"/>
          <w:color w:val="000000"/>
        </w:rPr>
        <w:t>.</w:t>
      </w:r>
    </w:p>
    <w:p w:rsidR="00FF6012" w:rsidRDefault="00FF6012" w:rsidP="000E53D7">
      <w:pPr>
        <w:tabs>
          <w:tab w:val="left" w:pos="567"/>
        </w:tabs>
        <w:autoSpaceDE w:val="0"/>
        <w:autoSpaceDN w:val="0"/>
        <w:adjustRightInd w:val="0"/>
        <w:spacing w:after="0" w:line="240" w:lineRule="auto"/>
        <w:rPr>
          <w:rFonts w:cs="TimesNewRoman"/>
          <w:color w:val="000000"/>
        </w:rPr>
      </w:pPr>
    </w:p>
    <w:p w:rsidR="00FF6012" w:rsidRDefault="00124415" w:rsidP="00814B6C">
      <w:pPr>
        <w:tabs>
          <w:tab w:val="left" w:pos="567"/>
        </w:tabs>
        <w:autoSpaceDE w:val="0"/>
        <w:autoSpaceDN w:val="0"/>
        <w:adjustRightInd w:val="0"/>
        <w:spacing w:after="0" w:line="240" w:lineRule="auto"/>
        <w:ind w:left="567" w:hanging="567"/>
        <w:rPr>
          <w:rFonts w:cs="TimesNewRoman"/>
          <w:color w:val="000000"/>
        </w:rPr>
      </w:pPr>
      <w:r>
        <w:rPr>
          <w:rFonts w:cs="TimesNewRoman"/>
          <w:color w:val="000000"/>
        </w:rPr>
        <w:t>1.10</w:t>
      </w:r>
      <w:r w:rsidR="00FF6012">
        <w:rPr>
          <w:rFonts w:cs="TimesNewRoman"/>
          <w:color w:val="000000"/>
        </w:rPr>
        <w:tab/>
        <w:t xml:space="preserve">This document is the Evaluation Report (henceforth referred to as the Report, or Evaluation Report) compiled by the Evaluation Team based on the evidence provided beforehand and during the on-site visit to </w:t>
      </w:r>
      <w:r w:rsidR="007631B4">
        <w:rPr>
          <w:rFonts w:cs="TimesNewRoman"/>
          <w:color w:val="000000"/>
        </w:rPr>
        <w:t>BCC</w:t>
      </w:r>
      <w:r w:rsidR="00FF6012">
        <w:rPr>
          <w:rFonts w:cs="TimesNewRoman"/>
          <w:color w:val="000000"/>
        </w:rPr>
        <w:t xml:space="preserve">. The Report was sent in draft format to </w:t>
      </w:r>
      <w:r w:rsidR="007631B4">
        <w:rPr>
          <w:rFonts w:cs="TimesNewRoman"/>
          <w:color w:val="000000"/>
        </w:rPr>
        <w:t xml:space="preserve">BCC </w:t>
      </w:r>
      <w:r w:rsidR="00FF6012">
        <w:rPr>
          <w:rFonts w:cs="TimesNewRoman"/>
          <w:color w:val="000000"/>
        </w:rPr>
        <w:t xml:space="preserve">for factual verification on </w:t>
      </w:r>
      <w:r w:rsidR="000F7C56" w:rsidRPr="000F7C56">
        <w:rPr>
          <w:rFonts w:cs="TimesNewRoman"/>
          <w:color w:val="000000"/>
          <w:highlight w:val="yellow"/>
        </w:rPr>
        <w:t>xx</w:t>
      </w:r>
      <w:r w:rsidR="000E53D7" w:rsidRPr="000F7C56">
        <w:rPr>
          <w:rFonts w:cs="TimesNewRoman"/>
          <w:color w:val="000000"/>
          <w:highlight w:val="yellow"/>
        </w:rPr>
        <w:t xml:space="preserve"> </w:t>
      </w:r>
      <w:r w:rsidR="002F7D15">
        <w:rPr>
          <w:rFonts w:cs="TimesNewRoman"/>
          <w:color w:val="000000"/>
          <w:highlight w:val="yellow"/>
        </w:rPr>
        <w:t xml:space="preserve">November </w:t>
      </w:r>
      <w:r w:rsidR="000E53D7" w:rsidRPr="000F7C56">
        <w:rPr>
          <w:rFonts w:cs="TimesNewRoman"/>
          <w:color w:val="000000"/>
          <w:highlight w:val="yellow"/>
        </w:rPr>
        <w:t>20</w:t>
      </w:r>
      <w:r w:rsidR="00E45316">
        <w:rPr>
          <w:rFonts w:cs="TimesNewRoman"/>
          <w:color w:val="000000"/>
          <w:highlight w:val="yellow"/>
        </w:rPr>
        <w:t>1</w:t>
      </w:r>
      <w:r w:rsidR="00E45316">
        <w:rPr>
          <w:rFonts w:cs="TimesNewRoman"/>
          <w:color w:val="000000"/>
        </w:rPr>
        <w:t>4</w:t>
      </w:r>
      <w:r w:rsidR="00FF6012">
        <w:rPr>
          <w:rFonts w:cs="TimesNewRoman"/>
          <w:color w:val="000000"/>
        </w:rPr>
        <w:t xml:space="preserve">, and the final Report was submitted to COA on </w:t>
      </w:r>
      <w:proofErr w:type="spellStart"/>
      <w:r w:rsidR="00E45316">
        <w:rPr>
          <w:rFonts w:cs="TimesNewRoman"/>
          <w:color w:val="000000"/>
          <w:highlight w:val="yellow"/>
        </w:rPr>
        <w:t>xxxx</w:t>
      </w:r>
      <w:proofErr w:type="spellEnd"/>
      <w:r w:rsidR="002F7D15">
        <w:rPr>
          <w:rFonts w:cs="TimesNewRoman"/>
          <w:color w:val="000000"/>
          <w:highlight w:val="yellow"/>
        </w:rPr>
        <w:t xml:space="preserve"> November </w:t>
      </w:r>
      <w:r w:rsidR="00E45316">
        <w:rPr>
          <w:rFonts w:cs="TimesNewRoman"/>
          <w:color w:val="000000"/>
          <w:highlight w:val="yellow"/>
        </w:rPr>
        <w:t>2014</w:t>
      </w:r>
      <w:r w:rsidR="00FF6012">
        <w:rPr>
          <w:rFonts w:cs="TimesNewRoman"/>
          <w:color w:val="000000"/>
          <w:highlight w:val="yellow"/>
        </w:rPr>
        <w:t>.</w:t>
      </w:r>
      <w:r w:rsidR="00FF6012">
        <w:rPr>
          <w:rFonts w:cs="TimesNewRoman"/>
          <w:color w:val="000000"/>
        </w:rPr>
        <w:t xml:space="preserve"> </w:t>
      </w:r>
    </w:p>
    <w:p w:rsidR="00FF6012" w:rsidRDefault="00FF6012" w:rsidP="00814B6C">
      <w:pPr>
        <w:autoSpaceDE w:val="0"/>
        <w:autoSpaceDN w:val="0"/>
        <w:adjustRightInd w:val="0"/>
        <w:spacing w:after="0" w:line="240" w:lineRule="auto"/>
        <w:rPr>
          <w:rFonts w:cs="TimesNewRoman"/>
          <w:color w:val="000000"/>
        </w:rPr>
      </w:pPr>
    </w:p>
    <w:p w:rsidR="00FF6012" w:rsidRDefault="00124415" w:rsidP="00814B6C">
      <w:pPr>
        <w:autoSpaceDE w:val="0"/>
        <w:autoSpaceDN w:val="0"/>
        <w:adjustRightInd w:val="0"/>
        <w:spacing w:after="0" w:line="240" w:lineRule="auto"/>
        <w:ind w:left="567" w:hanging="567"/>
        <w:rPr>
          <w:rFonts w:cs="TimesNewRoman"/>
          <w:color w:val="000000"/>
        </w:rPr>
      </w:pPr>
      <w:r>
        <w:rPr>
          <w:rFonts w:cs="TimesNewRoman"/>
          <w:color w:val="000000"/>
        </w:rPr>
        <w:lastRenderedPageBreak/>
        <w:t>1.11</w:t>
      </w:r>
      <w:r w:rsidR="00FF6012">
        <w:rPr>
          <w:rFonts w:cs="TimesNewRoman"/>
          <w:color w:val="000000"/>
        </w:rPr>
        <w:tab/>
        <w:t xml:space="preserve">The Chair </w:t>
      </w:r>
      <w:r w:rsidR="007631B4">
        <w:rPr>
          <w:rFonts w:cs="TimesNewRoman"/>
          <w:color w:val="000000"/>
        </w:rPr>
        <w:t xml:space="preserve">COA </w:t>
      </w:r>
      <w:r w:rsidR="00FF6012">
        <w:rPr>
          <w:rFonts w:cs="TimesNewRoman"/>
          <w:color w:val="000000"/>
        </w:rPr>
        <w:t xml:space="preserve">invited </w:t>
      </w:r>
      <w:r w:rsidR="007631B4">
        <w:rPr>
          <w:rFonts w:cs="TimesNewRoman"/>
          <w:color w:val="000000"/>
        </w:rPr>
        <w:t>BCC</w:t>
      </w:r>
      <w:r w:rsidR="00FF6012">
        <w:rPr>
          <w:rFonts w:cs="TimesNewRoman"/>
          <w:color w:val="000000"/>
        </w:rPr>
        <w:t xml:space="preserve"> to send representatives to the</w:t>
      </w:r>
      <w:r w:rsidR="000F7C56">
        <w:rPr>
          <w:rFonts w:cs="TimesNewRoman"/>
          <w:color w:val="000000"/>
        </w:rPr>
        <w:t xml:space="preserve"> COA </w:t>
      </w:r>
      <w:r w:rsidR="00FF6012">
        <w:rPr>
          <w:rFonts w:cs="TimesNewRoman"/>
          <w:color w:val="000000"/>
        </w:rPr>
        <w:t xml:space="preserve">meeting in </w:t>
      </w:r>
      <w:r w:rsidR="00E45316">
        <w:rPr>
          <w:rFonts w:cs="TimesNewRoman"/>
          <w:color w:val="000000"/>
        </w:rPr>
        <w:t>Frankfurt (</w:t>
      </w:r>
      <w:r w:rsidR="002F7D15">
        <w:rPr>
          <w:rFonts w:cs="TimesNewRoman"/>
          <w:color w:val="000000"/>
        </w:rPr>
        <w:t xml:space="preserve">28 </w:t>
      </w:r>
      <w:r w:rsidR="00E45316">
        <w:rPr>
          <w:rFonts w:cs="TimesNewRoman"/>
          <w:color w:val="000000"/>
        </w:rPr>
        <w:t xml:space="preserve">November 2014) </w:t>
      </w:r>
      <w:r w:rsidR="00FF6012">
        <w:rPr>
          <w:rFonts w:cs="TimesNewRoman"/>
          <w:color w:val="000000"/>
        </w:rPr>
        <w:t>where the Report will be discussed and a decision made on</w:t>
      </w:r>
      <w:r w:rsidR="00DC0B23">
        <w:rPr>
          <w:rFonts w:cs="TimesNewRoman"/>
          <w:color w:val="000000"/>
        </w:rPr>
        <w:t xml:space="preserve"> full accreditation of </w:t>
      </w:r>
      <w:r w:rsidR="007631B4">
        <w:rPr>
          <w:rFonts w:cs="TimesNewRoman"/>
          <w:color w:val="000000"/>
        </w:rPr>
        <w:t>BCC</w:t>
      </w:r>
      <w:r w:rsidR="00FF6012">
        <w:rPr>
          <w:rFonts w:cs="TimesNewRoman"/>
          <w:color w:val="000000"/>
        </w:rPr>
        <w:t xml:space="preserve">. </w:t>
      </w:r>
    </w:p>
    <w:p w:rsidR="00FF6012" w:rsidRDefault="00FF6012" w:rsidP="00814B6C">
      <w:pPr>
        <w:autoSpaceDE w:val="0"/>
        <w:autoSpaceDN w:val="0"/>
        <w:adjustRightInd w:val="0"/>
        <w:spacing w:after="0" w:line="240" w:lineRule="auto"/>
        <w:ind w:left="567" w:hanging="567"/>
        <w:rPr>
          <w:rFonts w:cs="TimesNewRoman"/>
          <w:color w:val="000000"/>
        </w:rPr>
      </w:pPr>
    </w:p>
    <w:p w:rsidR="00FF6012" w:rsidRPr="007631B4" w:rsidRDefault="00124415" w:rsidP="00814B6C">
      <w:pPr>
        <w:autoSpaceDE w:val="0"/>
        <w:autoSpaceDN w:val="0"/>
        <w:adjustRightInd w:val="0"/>
        <w:spacing w:after="0" w:line="240" w:lineRule="auto"/>
        <w:ind w:left="567" w:hanging="567"/>
        <w:rPr>
          <w:rFonts w:cs="TimesNewRoman"/>
          <w:color w:val="000000"/>
          <w:highlight w:val="yellow"/>
        </w:rPr>
      </w:pPr>
      <w:r>
        <w:rPr>
          <w:rFonts w:cs="TimesNewRoman"/>
          <w:color w:val="000000"/>
        </w:rPr>
        <w:t>1.12</w:t>
      </w:r>
      <w:r w:rsidR="00FF6012">
        <w:rPr>
          <w:rFonts w:cs="TimesNewRoman"/>
          <w:color w:val="000000"/>
        </w:rPr>
        <w:tab/>
      </w:r>
      <w:r w:rsidR="00FF6012" w:rsidRPr="00DB0BB5">
        <w:rPr>
          <w:rFonts w:cs="TimesNewRoman"/>
          <w:color w:val="000000"/>
        </w:rPr>
        <w:t xml:space="preserve">This Report addresses the compliance of </w:t>
      </w:r>
      <w:r w:rsidR="007631B4" w:rsidRPr="00DB0BB5">
        <w:rPr>
          <w:rFonts w:cs="TimesNewRoman"/>
          <w:color w:val="000000"/>
        </w:rPr>
        <w:t>BCC</w:t>
      </w:r>
      <w:r w:rsidR="00FF6012" w:rsidRPr="00DB0BB5">
        <w:rPr>
          <w:rFonts w:cs="TimesNewRoman"/>
          <w:color w:val="000000"/>
        </w:rPr>
        <w:t xml:space="preserve"> with each of the ECCE Standards in the provision of chiropractic educat</w:t>
      </w:r>
      <w:r w:rsidR="00393177" w:rsidRPr="00DB0BB5">
        <w:rPr>
          <w:rFonts w:cs="TimesNewRoman"/>
          <w:color w:val="000000"/>
        </w:rPr>
        <w:t>ion and training</w:t>
      </w:r>
      <w:r w:rsidR="00FF6012" w:rsidRPr="00DB0BB5">
        <w:rPr>
          <w:rFonts w:cs="TimesNewRoman"/>
          <w:color w:val="000000"/>
        </w:rPr>
        <w:t xml:space="preserve">. The outcomes of the Report are as follows: </w:t>
      </w:r>
    </w:p>
    <w:p w:rsidR="00FF6012" w:rsidRPr="00DB0BB5" w:rsidRDefault="00FF6012" w:rsidP="00814B6C">
      <w:pPr>
        <w:autoSpaceDE w:val="0"/>
        <w:autoSpaceDN w:val="0"/>
        <w:adjustRightInd w:val="0"/>
        <w:spacing w:after="0" w:line="240" w:lineRule="auto"/>
        <w:ind w:left="567" w:hanging="567"/>
        <w:rPr>
          <w:rFonts w:cs="TimesNewRoman"/>
          <w:b/>
          <w:color w:val="000000"/>
        </w:rPr>
      </w:pPr>
    </w:p>
    <w:p w:rsidR="00FF6012" w:rsidRPr="00DB0BB5" w:rsidRDefault="00FF6012" w:rsidP="00814B6C">
      <w:pPr>
        <w:autoSpaceDE w:val="0"/>
        <w:autoSpaceDN w:val="0"/>
        <w:adjustRightInd w:val="0"/>
        <w:spacing w:after="0" w:line="240" w:lineRule="auto"/>
        <w:ind w:left="567" w:hanging="567"/>
        <w:rPr>
          <w:rFonts w:cs="TimesNewRoman"/>
          <w:b/>
          <w:color w:val="000000"/>
        </w:rPr>
      </w:pPr>
      <w:r w:rsidRPr="00DB0BB5">
        <w:rPr>
          <w:rFonts w:cs="TimesNewRoman"/>
          <w:b/>
          <w:color w:val="000000"/>
        </w:rPr>
        <w:tab/>
      </w:r>
      <w:r w:rsidR="00633D12" w:rsidRPr="00DB0BB5">
        <w:rPr>
          <w:rFonts w:cs="TimesNewRoman"/>
          <w:color w:val="000000"/>
        </w:rPr>
        <w:t>1.12.1</w:t>
      </w:r>
      <w:r w:rsidR="00633D12" w:rsidRPr="00DB0BB5">
        <w:rPr>
          <w:rFonts w:cs="TimesNewRoman"/>
          <w:b/>
          <w:color w:val="000000"/>
        </w:rPr>
        <w:t xml:space="preserve"> </w:t>
      </w:r>
      <w:r w:rsidR="00E45316" w:rsidRPr="00DB0BB5">
        <w:rPr>
          <w:rFonts w:cs="TimesNewRoman"/>
          <w:color w:val="000000"/>
        </w:rPr>
        <w:t>COMMENDATIONS</w:t>
      </w:r>
      <w:r w:rsidRPr="00DB0BB5">
        <w:rPr>
          <w:rFonts w:cs="TimesNewRoman"/>
          <w:color w:val="000000"/>
        </w:rPr>
        <w:t>:</w:t>
      </w:r>
    </w:p>
    <w:p w:rsidR="00D35D2A" w:rsidRPr="00DB0BB5" w:rsidRDefault="00D35D2A" w:rsidP="00814B6C">
      <w:pPr>
        <w:pStyle w:val="ListParagraph"/>
        <w:rPr>
          <w:rFonts w:asciiTheme="minorHAnsi" w:hAnsiTheme="minorHAnsi" w:cstheme="minorHAnsi"/>
          <w:sz w:val="22"/>
          <w:szCs w:val="22"/>
        </w:rPr>
      </w:pPr>
      <w:r w:rsidRPr="00DB0BB5">
        <w:rPr>
          <w:rFonts w:asciiTheme="minorHAnsi" w:hAnsiTheme="minorHAnsi" w:cstheme="minorHAnsi"/>
          <w:b/>
          <w:color w:val="000000"/>
          <w:sz w:val="22"/>
          <w:szCs w:val="22"/>
        </w:rPr>
        <w:tab/>
      </w:r>
    </w:p>
    <w:p w:rsidR="000C5BF3" w:rsidRPr="000C5BF3" w:rsidRDefault="000C5BF3" w:rsidP="000C5BF3">
      <w:pPr>
        <w:pStyle w:val="ListParagraph"/>
        <w:numPr>
          <w:ilvl w:val="0"/>
          <w:numId w:val="9"/>
        </w:numPr>
        <w:spacing w:after="200" w:line="276" w:lineRule="auto"/>
        <w:rPr>
          <w:rFonts w:asciiTheme="minorHAnsi" w:hAnsiTheme="minorHAnsi"/>
          <w:sz w:val="22"/>
          <w:szCs w:val="22"/>
        </w:rPr>
      </w:pPr>
      <w:r w:rsidRPr="000C5BF3">
        <w:rPr>
          <w:rFonts w:asciiTheme="minorHAnsi" w:hAnsiTheme="minorHAnsi"/>
          <w:sz w:val="22"/>
          <w:szCs w:val="22"/>
        </w:rPr>
        <w:t>The strong leadership of the Principal, and the work and support from teaching and administrative staff in implementing and providing education and training in chiropractic.</w:t>
      </w:r>
    </w:p>
    <w:p w:rsidR="000C5BF3" w:rsidRPr="000C5BF3" w:rsidRDefault="000C5BF3" w:rsidP="000C5BF3">
      <w:pPr>
        <w:pStyle w:val="ListParagraph"/>
        <w:numPr>
          <w:ilvl w:val="0"/>
          <w:numId w:val="9"/>
        </w:numPr>
        <w:spacing w:after="200" w:line="276" w:lineRule="auto"/>
        <w:rPr>
          <w:rFonts w:asciiTheme="minorHAnsi" w:hAnsiTheme="minorHAnsi"/>
          <w:sz w:val="22"/>
          <w:szCs w:val="22"/>
        </w:rPr>
      </w:pPr>
      <w:r w:rsidRPr="000C5BF3">
        <w:rPr>
          <w:rFonts w:asciiTheme="minorHAnsi" w:hAnsiTheme="minorHAnsi"/>
          <w:sz w:val="22"/>
          <w:szCs w:val="22"/>
        </w:rPr>
        <w:t>Development of a chiropractic programme that is unique in being the first to provide bilingual education and training.</w:t>
      </w:r>
    </w:p>
    <w:p w:rsidR="000C5BF3" w:rsidRPr="000C5BF3" w:rsidRDefault="000C5BF3" w:rsidP="000C5BF3">
      <w:pPr>
        <w:pStyle w:val="ListParagraph"/>
        <w:numPr>
          <w:ilvl w:val="0"/>
          <w:numId w:val="9"/>
        </w:numPr>
        <w:spacing w:after="200" w:line="276" w:lineRule="auto"/>
        <w:rPr>
          <w:rFonts w:asciiTheme="minorHAnsi" w:hAnsiTheme="minorHAnsi"/>
          <w:sz w:val="22"/>
          <w:szCs w:val="22"/>
        </w:rPr>
      </w:pPr>
      <w:r w:rsidRPr="000C5BF3">
        <w:rPr>
          <w:rFonts w:asciiTheme="minorHAnsi" w:hAnsiTheme="minorHAnsi"/>
          <w:sz w:val="22"/>
          <w:szCs w:val="22"/>
        </w:rPr>
        <w:t>Success in forging a formal agreement with a public university in Spain leading to a Masters</w:t>
      </w:r>
      <w:r w:rsidR="006B4C3F">
        <w:rPr>
          <w:rFonts w:asciiTheme="minorHAnsi" w:hAnsiTheme="minorHAnsi"/>
          <w:sz w:val="22"/>
          <w:szCs w:val="22"/>
        </w:rPr>
        <w:t xml:space="preserve"> (‘</w:t>
      </w:r>
      <w:proofErr w:type="spellStart"/>
      <w:r w:rsidR="006B4C3F">
        <w:rPr>
          <w:rFonts w:asciiTheme="minorHAnsi" w:hAnsiTheme="minorHAnsi"/>
          <w:sz w:val="22"/>
          <w:szCs w:val="22"/>
        </w:rPr>
        <w:t>proprio</w:t>
      </w:r>
      <w:proofErr w:type="spellEnd"/>
      <w:r w:rsidR="006B4C3F">
        <w:rPr>
          <w:rFonts w:asciiTheme="minorHAnsi" w:hAnsiTheme="minorHAnsi"/>
          <w:sz w:val="22"/>
          <w:szCs w:val="22"/>
        </w:rPr>
        <w:t>’)</w:t>
      </w:r>
      <w:r w:rsidRPr="000C5BF3">
        <w:rPr>
          <w:rFonts w:asciiTheme="minorHAnsi" w:hAnsiTheme="minorHAnsi"/>
          <w:sz w:val="22"/>
          <w:szCs w:val="22"/>
        </w:rPr>
        <w:t xml:space="preserve"> award from the University for graduates.</w:t>
      </w:r>
    </w:p>
    <w:p w:rsidR="000C5BF3" w:rsidRPr="000C5BF3" w:rsidRDefault="000C5BF3" w:rsidP="000C5BF3">
      <w:pPr>
        <w:pStyle w:val="ListParagraph"/>
        <w:numPr>
          <w:ilvl w:val="0"/>
          <w:numId w:val="9"/>
        </w:numPr>
        <w:spacing w:after="200" w:line="276" w:lineRule="auto"/>
        <w:rPr>
          <w:rFonts w:asciiTheme="minorHAnsi" w:hAnsiTheme="minorHAnsi"/>
          <w:sz w:val="22"/>
          <w:szCs w:val="22"/>
        </w:rPr>
      </w:pPr>
      <w:r w:rsidRPr="000C5BF3">
        <w:rPr>
          <w:rFonts w:asciiTheme="minorHAnsi" w:hAnsiTheme="minorHAnsi"/>
          <w:sz w:val="22"/>
          <w:szCs w:val="22"/>
        </w:rPr>
        <w:t>The facilities and resources available to staff and students, in particular the clinical training facilities and e-learning resources.</w:t>
      </w:r>
    </w:p>
    <w:p w:rsidR="000C5BF3" w:rsidRPr="000C5BF3" w:rsidRDefault="000C5BF3" w:rsidP="000C5BF3">
      <w:pPr>
        <w:pStyle w:val="ListParagraph"/>
        <w:numPr>
          <w:ilvl w:val="0"/>
          <w:numId w:val="9"/>
        </w:numPr>
        <w:spacing w:after="200" w:line="276" w:lineRule="auto"/>
        <w:rPr>
          <w:rFonts w:asciiTheme="minorHAnsi" w:hAnsiTheme="minorHAnsi"/>
          <w:sz w:val="22"/>
          <w:szCs w:val="22"/>
        </w:rPr>
      </w:pPr>
      <w:r w:rsidRPr="000C5BF3">
        <w:rPr>
          <w:rFonts w:asciiTheme="minorHAnsi" w:hAnsiTheme="minorHAnsi"/>
          <w:sz w:val="22"/>
          <w:szCs w:val="22"/>
        </w:rPr>
        <w:t xml:space="preserve">Robust lines of student </w:t>
      </w:r>
      <w:r>
        <w:rPr>
          <w:rFonts w:asciiTheme="minorHAnsi" w:hAnsiTheme="minorHAnsi"/>
          <w:sz w:val="22"/>
          <w:szCs w:val="22"/>
        </w:rPr>
        <w:t>(</w:t>
      </w:r>
      <w:r w:rsidRPr="000C5BF3">
        <w:rPr>
          <w:rFonts w:asciiTheme="minorHAnsi" w:hAnsiTheme="minorHAnsi"/>
          <w:sz w:val="22"/>
          <w:szCs w:val="22"/>
        </w:rPr>
        <w:t xml:space="preserve">and </w:t>
      </w:r>
      <w:r>
        <w:rPr>
          <w:rFonts w:asciiTheme="minorHAnsi" w:hAnsiTheme="minorHAnsi"/>
          <w:sz w:val="22"/>
          <w:szCs w:val="22"/>
        </w:rPr>
        <w:t xml:space="preserve">in the future the planned </w:t>
      </w:r>
      <w:r w:rsidRPr="000C5BF3">
        <w:rPr>
          <w:rFonts w:asciiTheme="minorHAnsi" w:hAnsiTheme="minorHAnsi"/>
          <w:sz w:val="22"/>
          <w:szCs w:val="22"/>
        </w:rPr>
        <w:t>graduate feedback</w:t>
      </w:r>
      <w:r>
        <w:rPr>
          <w:rFonts w:asciiTheme="minorHAnsi" w:hAnsiTheme="minorHAnsi"/>
          <w:sz w:val="22"/>
          <w:szCs w:val="22"/>
        </w:rPr>
        <w:t>)</w:t>
      </w:r>
      <w:r w:rsidRPr="000C5BF3">
        <w:rPr>
          <w:rFonts w:asciiTheme="minorHAnsi" w:hAnsiTheme="minorHAnsi"/>
          <w:sz w:val="22"/>
          <w:szCs w:val="22"/>
        </w:rPr>
        <w:t xml:space="preserve"> to inform and improve the curriculum. </w:t>
      </w:r>
    </w:p>
    <w:p w:rsidR="00FF6012" w:rsidRPr="00DB0BB5" w:rsidRDefault="00FF6012" w:rsidP="000C5BF3">
      <w:pPr>
        <w:pStyle w:val="ListParagraph"/>
        <w:spacing w:after="200"/>
        <w:rPr>
          <w:rFonts w:cs="TimesNewRoman"/>
          <w:b/>
          <w:color w:val="000000"/>
        </w:rPr>
      </w:pPr>
    </w:p>
    <w:p w:rsidR="00D35D2A" w:rsidRPr="00DB0BB5" w:rsidRDefault="00633D12" w:rsidP="00814B6C">
      <w:pPr>
        <w:autoSpaceDE w:val="0"/>
        <w:autoSpaceDN w:val="0"/>
        <w:adjustRightInd w:val="0"/>
        <w:spacing w:after="0" w:line="240" w:lineRule="auto"/>
        <w:ind w:left="567"/>
        <w:rPr>
          <w:rFonts w:cs="TimesNewRoman"/>
          <w:color w:val="000000"/>
        </w:rPr>
      </w:pPr>
      <w:r w:rsidRPr="00DB0BB5">
        <w:rPr>
          <w:rFonts w:cs="TimesNewRoman"/>
          <w:color w:val="000000"/>
        </w:rPr>
        <w:t xml:space="preserve">1.12.2 </w:t>
      </w:r>
      <w:r w:rsidR="00DB0BB5" w:rsidRPr="00DB0BB5">
        <w:rPr>
          <w:rFonts w:cs="TimesNewRoman"/>
          <w:color w:val="000000"/>
        </w:rPr>
        <w:t>RECOMMENDATIONS</w:t>
      </w:r>
      <w:r w:rsidR="00FF6012" w:rsidRPr="00DB0BB5">
        <w:rPr>
          <w:rFonts w:cs="TimesNewRoman"/>
          <w:color w:val="000000"/>
        </w:rPr>
        <w:t>:</w:t>
      </w:r>
    </w:p>
    <w:p w:rsidR="00D35D2A" w:rsidRPr="00DB0BB5" w:rsidRDefault="00D35D2A" w:rsidP="00814B6C">
      <w:pPr>
        <w:autoSpaceDE w:val="0"/>
        <w:autoSpaceDN w:val="0"/>
        <w:adjustRightInd w:val="0"/>
        <w:spacing w:after="0" w:line="240" w:lineRule="auto"/>
        <w:ind w:left="567" w:hanging="567"/>
        <w:rPr>
          <w:rFonts w:cs="TimesNewRoman"/>
          <w:b/>
          <w:color w:val="000000"/>
        </w:rPr>
      </w:pPr>
    </w:p>
    <w:p w:rsidR="000C5BF3" w:rsidRPr="000C5BF3" w:rsidRDefault="000C5BF3" w:rsidP="000C5BF3">
      <w:pPr>
        <w:pStyle w:val="ListParagraph"/>
        <w:numPr>
          <w:ilvl w:val="0"/>
          <w:numId w:val="17"/>
        </w:numPr>
        <w:spacing w:after="200" w:line="276" w:lineRule="auto"/>
        <w:rPr>
          <w:rFonts w:asciiTheme="minorHAnsi" w:hAnsiTheme="minorHAnsi"/>
          <w:sz w:val="22"/>
          <w:szCs w:val="22"/>
        </w:rPr>
      </w:pPr>
      <w:r w:rsidRPr="000C5BF3">
        <w:rPr>
          <w:rFonts w:asciiTheme="minorHAnsi" w:hAnsiTheme="minorHAnsi"/>
          <w:sz w:val="22"/>
          <w:szCs w:val="22"/>
        </w:rPr>
        <w:t>Monitor the balance of part-time and full-time teaching staff aiming to increase the number of full-time staff in due course.</w:t>
      </w:r>
    </w:p>
    <w:p w:rsidR="000C5BF3" w:rsidRPr="000C5BF3" w:rsidRDefault="000C5BF3" w:rsidP="000C5BF3">
      <w:pPr>
        <w:pStyle w:val="ListParagraph"/>
        <w:numPr>
          <w:ilvl w:val="0"/>
          <w:numId w:val="17"/>
        </w:numPr>
        <w:spacing w:after="200" w:line="276" w:lineRule="auto"/>
        <w:rPr>
          <w:rFonts w:asciiTheme="minorHAnsi" w:hAnsiTheme="minorHAnsi"/>
          <w:sz w:val="22"/>
          <w:szCs w:val="22"/>
        </w:rPr>
      </w:pPr>
      <w:r w:rsidRPr="000C5BF3">
        <w:rPr>
          <w:rFonts w:asciiTheme="minorHAnsi" w:hAnsiTheme="minorHAnsi"/>
          <w:sz w:val="22"/>
          <w:szCs w:val="22"/>
        </w:rPr>
        <w:t>Separate the roles of external examiner and external advisor as soon as possible producing clearly defined responsibilities for the role of external examiner.</w:t>
      </w:r>
    </w:p>
    <w:p w:rsidR="000C5BF3" w:rsidRPr="000C5BF3" w:rsidRDefault="000C5BF3" w:rsidP="000C5BF3">
      <w:pPr>
        <w:pStyle w:val="ListParagraph"/>
        <w:numPr>
          <w:ilvl w:val="0"/>
          <w:numId w:val="17"/>
        </w:numPr>
        <w:spacing w:after="200" w:line="276" w:lineRule="auto"/>
        <w:rPr>
          <w:rFonts w:asciiTheme="minorHAnsi" w:hAnsiTheme="minorHAnsi"/>
          <w:sz w:val="22"/>
          <w:szCs w:val="22"/>
        </w:rPr>
      </w:pPr>
      <w:r w:rsidRPr="000C5BF3">
        <w:rPr>
          <w:rFonts w:asciiTheme="minorHAnsi" w:hAnsiTheme="minorHAnsi"/>
          <w:sz w:val="22"/>
          <w:szCs w:val="22"/>
        </w:rPr>
        <w:t>Consider the membership of the Board of Governors to broaden the skills mix as well as to reduce any potential areas for conflict of interest.</w:t>
      </w:r>
    </w:p>
    <w:p w:rsidR="000C5BF3" w:rsidRPr="000C5BF3" w:rsidRDefault="000C5BF3" w:rsidP="000C5BF3">
      <w:pPr>
        <w:pStyle w:val="ListParagraph"/>
        <w:numPr>
          <w:ilvl w:val="0"/>
          <w:numId w:val="17"/>
        </w:numPr>
        <w:spacing w:after="200" w:line="276" w:lineRule="auto"/>
        <w:rPr>
          <w:rFonts w:asciiTheme="minorHAnsi" w:hAnsiTheme="minorHAnsi"/>
          <w:sz w:val="22"/>
          <w:szCs w:val="22"/>
        </w:rPr>
      </w:pPr>
      <w:r w:rsidRPr="000C5BF3">
        <w:rPr>
          <w:rFonts w:asciiTheme="minorHAnsi" w:hAnsiTheme="minorHAnsi"/>
          <w:sz w:val="22"/>
          <w:szCs w:val="22"/>
        </w:rPr>
        <w:t>Write Terms of Reference and Membership for all academic and management committees.</w:t>
      </w:r>
    </w:p>
    <w:p w:rsidR="000C5BF3" w:rsidRPr="000C5BF3" w:rsidRDefault="000C5BF3" w:rsidP="000C5BF3">
      <w:pPr>
        <w:pStyle w:val="ListParagraph"/>
        <w:numPr>
          <w:ilvl w:val="0"/>
          <w:numId w:val="17"/>
        </w:numPr>
        <w:spacing w:after="200" w:line="276" w:lineRule="auto"/>
        <w:rPr>
          <w:rFonts w:asciiTheme="minorHAnsi" w:hAnsiTheme="minorHAnsi"/>
          <w:sz w:val="22"/>
          <w:szCs w:val="22"/>
        </w:rPr>
      </w:pPr>
      <w:r w:rsidRPr="000C5BF3">
        <w:rPr>
          <w:rFonts w:asciiTheme="minorHAnsi" w:hAnsiTheme="minorHAnsi"/>
          <w:sz w:val="22"/>
          <w:szCs w:val="22"/>
        </w:rPr>
        <w:t>Enable students to start planning for the final year research project earlier in the curriculum.</w:t>
      </w:r>
    </w:p>
    <w:p w:rsidR="000C5BF3" w:rsidRPr="000C5BF3" w:rsidRDefault="000C5BF3" w:rsidP="000C5BF3">
      <w:pPr>
        <w:pStyle w:val="ListParagraph"/>
        <w:numPr>
          <w:ilvl w:val="0"/>
          <w:numId w:val="17"/>
        </w:numPr>
        <w:spacing w:after="200" w:line="276" w:lineRule="auto"/>
        <w:rPr>
          <w:rFonts w:asciiTheme="minorHAnsi" w:hAnsiTheme="minorHAnsi"/>
          <w:sz w:val="22"/>
          <w:szCs w:val="22"/>
        </w:rPr>
      </w:pPr>
      <w:r w:rsidRPr="000C5BF3">
        <w:rPr>
          <w:rFonts w:asciiTheme="minorHAnsi" w:hAnsiTheme="minorHAnsi"/>
          <w:sz w:val="22"/>
          <w:szCs w:val="22"/>
        </w:rPr>
        <w:t>Implement a student database to record student progress and enable informed decision-making.</w:t>
      </w:r>
    </w:p>
    <w:p w:rsidR="000C5BF3" w:rsidRDefault="000C5BF3" w:rsidP="000C5BF3">
      <w:pPr>
        <w:pStyle w:val="ListParagraph"/>
        <w:numPr>
          <w:ilvl w:val="0"/>
          <w:numId w:val="17"/>
        </w:numPr>
        <w:spacing w:after="200" w:line="276" w:lineRule="auto"/>
        <w:rPr>
          <w:rFonts w:asciiTheme="minorHAnsi" w:hAnsiTheme="minorHAnsi"/>
          <w:sz w:val="22"/>
          <w:szCs w:val="22"/>
        </w:rPr>
      </w:pPr>
      <w:r w:rsidRPr="000C5BF3">
        <w:rPr>
          <w:rFonts w:asciiTheme="minorHAnsi" w:hAnsiTheme="minorHAnsi"/>
          <w:sz w:val="22"/>
          <w:szCs w:val="22"/>
        </w:rPr>
        <w:t>Reconsider the use of non-conventional terminology (i.e. ‘practice member’)</w:t>
      </w:r>
    </w:p>
    <w:p w:rsidR="000C5BF3" w:rsidRPr="000C5BF3" w:rsidRDefault="000C5BF3" w:rsidP="000C5BF3">
      <w:pPr>
        <w:pStyle w:val="ListParagraph"/>
        <w:spacing w:after="200" w:line="276" w:lineRule="auto"/>
        <w:rPr>
          <w:rFonts w:asciiTheme="minorHAnsi" w:hAnsiTheme="minorHAnsi"/>
          <w:sz w:val="22"/>
          <w:szCs w:val="22"/>
        </w:rPr>
      </w:pPr>
    </w:p>
    <w:p w:rsidR="000C5BF3" w:rsidRDefault="000C5BF3" w:rsidP="000C5BF3">
      <w:pPr>
        <w:ind w:left="360" w:firstLine="207"/>
        <w:rPr>
          <w:rFonts w:cs="TimesNewRoman"/>
          <w:color w:val="000000"/>
        </w:rPr>
      </w:pPr>
      <w:r>
        <w:rPr>
          <w:rFonts w:cs="TimesNewRoman"/>
          <w:color w:val="000000"/>
        </w:rPr>
        <w:t>1.12.3 CONCERN</w:t>
      </w:r>
      <w:r w:rsidR="00FF6012" w:rsidRPr="00DB0BB5">
        <w:rPr>
          <w:rFonts w:cs="TimesNewRoman"/>
          <w:color w:val="000000"/>
        </w:rPr>
        <w:t>:</w:t>
      </w:r>
    </w:p>
    <w:p w:rsidR="000C5BF3" w:rsidRDefault="000C5BF3" w:rsidP="000C5BF3">
      <w:pPr>
        <w:pStyle w:val="ListParagraph"/>
        <w:numPr>
          <w:ilvl w:val="0"/>
          <w:numId w:val="18"/>
        </w:numPr>
        <w:spacing w:after="200" w:line="276" w:lineRule="auto"/>
        <w:rPr>
          <w:rFonts w:asciiTheme="minorHAnsi" w:hAnsiTheme="minorHAnsi"/>
          <w:sz w:val="22"/>
          <w:szCs w:val="22"/>
        </w:rPr>
      </w:pPr>
      <w:r w:rsidRPr="000C5BF3">
        <w:rPr>
          <w:rFonts w:asciiTheme="minorHAnsi" w:hAnsiTheme="minorHAnsi"/>
          <w:sz w:val="22"/>
          <w:szCs w:val="22"/>
        </w:rPr>
        <w:t xml:space="preserve">There is a non-evidenced based approach throughout the curriculum in patient assessment and management, which is not aligned to the biopsychosocial model and patient-centred care. </w:t>
      </w:r>
    </w:p>
    <w:p w:rsidR="002F7D15" w:rsidRPr="000C5BF3" w:rsidRDefault="002F7D15" w:rsidP="002F7D15">
      <w:pPr>
        <w:pStyle w:val="ListParagraph"/>
        <w:spacing w:after="200" w:line="276" w:lineRule="auto"/>
        <w:rPr>
          <w:rFonts w:asciiTheme="minorHAnsi" w:hAnsiTheme="minorHAnsi"/>
          <w:sz w:val="22"/>
          <w:szCs w:val="22"/>
        </w:rPr>
      </w:pPr>
    </w:p>
    <w:p w:rsidR="00FF6012" w:rsidRPr="008D35B3" w:rsidRDefault="00FF6012" w:rsidP="008D35B3">
      <w:pPr>
        <w:pStyle w:val="ListParagraph"/>
        <w:numPr>
          <w:ilvl w:val="0"/>
          <w:numId w:val="15"/>
        </w:numPr>
        <w:autoSpaceDE w:val="0"/>
        <w:autoSpaceDN w:val="0"/>
        <w:adjustRightInd w:val="0"/>
        <w:ind w:left="851" w:hanging="720"/>
        <w:rPr>
          <w:rFonts w:asciiTheme="minorHAnsi" w:hAnsiTheme="minorHAnsi" w:cstheme="minorHAnsi"/>
          <w:b/>
          <w:bCs/>
          <w:color w:val="000000"/>
        </w:rPr>
      </w:pPr>
      <w:r w:rsidRPr="008D35B3">
        <w:rPr>
          <w:rFonts w:asciiTheme="minorHAnsi" w:hAnsiTheme="minorHAnsi" w:cstheme="minorHAnsi"/>
          <w:b/>
          <w:bCs/>
          <w:color w:val="000000"/>
        </w:rPr>
        <w:t>INTRODUCTION</w:t>
      </w:r>
    </w:p>
    <w:p w:rsidR="00FF6012" w:rsidRPr="00B30805" w:rsidRDefault="00FF6012" w:rsidP="00C15685">
      <w:pPr>
        <w:autoSpaceDE w:val="0"/>
        <w:autoSpaceDN w:val="0"/>
        <w:adjustRightInd w:val="0"/>
        <w:spacing w:line="240" w:lineRule="auto"/>
        <w:rPr>
          <w:rFonts w:ascii="Times New Roman" w:hAnsi="Times New Roman" w:cs="TimesNewRoman"/>
          <w:color w:val="000000"/>
          <w:sz w:val="24"/>
          <w:szCs w:val="24"/>
        </w:rPr>
      </w:pPr>
    </w:p>
    <w:p w:rsidR="00FF6012" w:rsidRDefault="001D400D" w:rsidP="008D35B3">
      <w:pPr>
        <w:tabs>
          <w:tab w:val="num" w:pos="709"/>
          <w:tab w:val="num" w:pos="1260"/>
        </w:tabs>
        <w:spacing w:line="240" w:lineRule="auto"/>
        <w:ind w:left="567" w:hanging="567"/>
        <w:rPr>
          <w:rFonts w:cstheme="minorHAnsi"/>
          <w:bCs/>
        </w:rPr>
      </w:pPr>
      <w:r>
        <w:rPr>
          <w:bCs/>
        </w:rPr>
        <w:t>2.1</w:t>
      </w:r>
      <w:r w:rsidR="00FF6012">
        <w:rPr>
          <w:bCs/>
        </w:rPr>
        <w:tab/>
      </w:r>
      <w:r w:rsidR="00FF6012">
        <w:rPr>
          <w:rFonts w:cs="TimesNewRoman"/>
          <w:color w:val="000000"/>
        </w:rPr>
        <w:t xml:space="preserve">In </w:t>
      </w:r>
      <w:r w:rsidR="002F7D15">
        <w:rPr>
          <w:rFonts w:cs="TimesNewRoman"/>
          <w:color w:val="000000"/>
        </w:rPr>
        <w:t>April 2014</w:t>
      </w:r>
      <w:r w:rsidR="00FF6012">
        <w:rPr>
          <w:rFonts w:cs="TimesNewRoman"/>
          <w:color w:val="000000"/>
        </w:rPr>
        <w:t xml:space="preserve"> </w:t>
      </w:r>
      <w:r w:rsidR="00B30805">
        <w:rPr>
          <w:rFonts w:cs="TimesNewRoman"/>
          <w:color w:val="000000"/>
        </w:rPr>
        <w:t>BCC</w:t>
      </w:r>
      <w:r w:rsidR="00FF6012">
        <w:rPr>
          <w:rFonts w:cs="TimesNewRoman"/>
          <w:color w:val="000000"/>
        </w:rPr>
        <w:t xml:space="preserve"> submitted a Self Study Report (SSR) in support of its application for full accredited status. The Report was considered by the CoA at its meeting </w:t>
      </w:r>
      <w:r w:rsidR="002F7D15" w:rsidRPr="002F7D15">
        <w:rPr>
          <w:rFonts w:cs="TimesNewRoman"/>
          <w:color w:val="000000"/>
        </w:rPr>
        <w:t>o</w:t>
      </w:r>
      <w:r w:rsidR="00FF6012" w:rsidRPr="002F7D15">
        <w:rPr>
          <w:rFonts w:cs="TimesNewRoman"/>
          <w:color w:val="000000"/>
        </w:rPr>
        <w:t xml:space="preserve">n </w:t>
      </w:r>
      <w:r w:rsidR="002F7D15" w:rsidRPr="002F7D15">
        <w:rPr>
          <w:rFonts w:cs="TimesNewRoman"/>
          <w:color w:val="000000"/>
        </w:rPr>
        <w:t>30 June in Dublin</w:t>
      </w:r>
      <w:r w:rsidR="00DC5303" w:rsidRPr="002F7D15">
        <w:rPr>
          <w:rFonts w:cs="TimesNewRoman"/>
          <w:color w:val="000000"/>
        </w:rPr>
        <w:t>.</w:t>
      </w:r>
      <w:r w:rsidR="00DC5303">
        <w:rPr>
          <w:rFonts w:cs="TimesNewRoman"/>
          <w:color w:val="000000"/>
        </w:rPr>
        <w:t xml:space="preserve"> The CoA </w:t>
      </w:r>
      <w:r w:rsidR="00FF6012">
        <w:rPr>
          <w:rFonts w:cs="TimesNewRoman"/>
          <w:color w:val="000000"/>
        </w:rPr>
        <w:t xml:space="preserve">agreed that an Evaluation </w:t>
      </w:r>
      <w:r w:rsidR="003E269E">
        <w:rPr>
          <w:rFonts w:cs="TimesNewRoman"/>
          <w:color w:val="000000"/>
        </w:rPr>
        <w:t xml:space="preserve">Team should visit </w:t>
      </w:r>
      <w:r w:rsidR="00B30805">
        <w:rPr>
          <w:rFonts w:cs="TimesNewRoman"/>
          <w:color w:val="000000"/>
        </w:rPr>
        <w:t>BCC</w:t>
      </w:r>
      <w:r w:rsidR="00FF6012">
        <w:rPr>
          <w:rFonts w:cs="TimesNewRoman"/>
          <w:color w:val="000000"/>
        </w:rPr>
        <w:t xml:space="preserve"> in </w:t>
      </w:r>
      <w:r w:rsidR="00B30805">
        <w:rPr>
          <w:rFonts w:cs="TimesNewRoman"/>
          <w:color w:val="000000"/>
        </w:rPr>
        <w:t>October 2014</w:t>
      </w:r>
      <w:r w:rsidR="00FF6012">
        <w:rPr>
          <w:rFonts w:cs="TimesNewRoman"/>
          <w:color w:val="000000"/>
        </w:rPr>
        <w:t xml:space="preserve">. </w:t>
      </w:r>
      <w:r w:rsidR="00FF6012">
        <w:rPr>
          <w:rFonts w:cstheme="minorHAnsi"/>
          <w:bCs/>
        </w:rPr>
        <w:t xml:space="preserve">       </w:t>
      </w:r>
    </w:p>
    <w:p w:rsidR="00FF6012" w:rsidRDefault="001D400D" w:rsidP="00814B6C">
      <w:pPr>
        <w:spacing w:line="240" w:lineRule="auto"/>
        <w:ind w:left="567" w:hanging="567"/>
        <w:rPr>
          <w:rFonts w:cs="TimesNewRoman"/>
          <w:color w:val="000000"/>
        </w:rPr>
      </w:pPr>
      <w:r>
        <w:rPr>
          <w:rFonts w:cs="TimesNewRoman"/>
          <w:color w:val="000000"/>
        </w:rPr>
        <w:lastRenderedPageBreak/>
        <w:t>2.2</w:t>
      </w:r>
      <w:r w:rsidR="00FF6012">
        <w:rPr>
          <w:rFonts w:cs="TimesNewRoman"/>
          <w:color w:val="000000"/>
        </w:rPr>
        <w:t xml:space="preserve">     Members of the Evaluation Team were nominated by the ECCE Executive and each member received the SSR</w:t>
      </w:r>
      <w:r w:rsidR="00393177">
        <w:rPr>
          <w:rFonts w:cs="TimesNewRoman"/>
          <w:color w:val="000000"/>
        </w:rPr>
        <w:t xml:space="preserve"> (in English</w:t>
      </w:r>
      <w:r w:rsidR="00393177" w:rsidRPr="000C5BF3">
        <w:rPr>
          <w:rFonts w:cs="TimesNewRoman"/>
          <w:color w:val="000000"/>
        </w:rPr>
        <w:t>)</w:t>
      </w:r>
      <w:r w:rsidR="00FF6012" w:rsidRPr="000C5BF3">
        <w:rPr>
          <w:rFonts w:cs="TimesNewRoman"/>
          <w:color w:val="000000"/>
        </w:rPr>
        <w:t>,</w:t>
      </w:r>
      <w:r w:rsidR="00E04EDD" w:rsidRPr="000C5BF3">
        <w:rPr>
          <w:rFonts w:cs="TimesNewRoman"/>
          <w:color w:val="000000"/>
        </w:rPr>
        <w:t xml:space="preserve"> </w:t>
      </w:r>
      <w:r w:rsidR="00FF6012" w:rsidRPr="000C5BF3">
        <w:rPr>
          <w:rFonts w:cs="TimesNewRoman"/>
          <w:color w:val="000000"/>
        </w:rPr>
        <w:t>and written comments from COA related to the documents prior to the visit.</w:t>
      </w:r>
      <w:r w:rsidR="00FF6012">
        <w:rPr>
          <w:rFonts w:cs="TimesNewRoman"/>
          <w:color w:val="000000"/>
        </w:rPr>
        <w:t xml:space="preserve"> The members of the Evaluation Team were:</w:t>
      </w:r>
    </w:p>
    <w:p w:rsidR="00FF6012" w:rsidRDefault="00FF6012" w:rsidP="00814B6C">
      <w:pPr>
        <w:autoSpaceDE w:val="0"/>
        <w:autoSpaceDN w:val="0"/>
        <w:adjustRightInd w:val="0"/>
        <w:spacing w:after="0" w:line="240" w:lineRule="auto"/>
        <w:ind w:left="720" w:firstLine="720"/>
        <w:rPr>
          <w:rFonts w:cs="TimesNewRoman"/>
          <w:color w:val="000000"/>
        </w:rPr>
      </w:pPr>
    </w:p>
    <w:tbl>
      <w:tblPr>
        <w:tblStyle w:val="TableGrid"/>
        <w:tblW w:w="0" w:type="auto"/>
        <w:tblInd w:w="720" w:type="dxa"/>
        <w:tblLook w:val="04A0"/>
      </w:tblPr>
      <w:tblGrid>
        <w:gridCol w:w="2507"/>
        <w:gridCol w:w="6015"/>
      </w:tblGrid>
      <w:tr w:rsidR="00FF6012" w:rsidRPr="000C5BF3" w:rsidTr="000C5BF3">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6012" w:rsidRPr="000C5BF3" w:rsidRDefault="00FF6012" w:rsidP="00814B6C">
            <w:pPr>
              <w:autoSpaceDE w:val="0"/>
              <w:autoSpaceDN w:val="0"/>
              <w:adjustRightInd w:val="0"/>
              <w:rPr>
                <w:rFonts w:cstheme="minorHAnsi"/>
                <w:color w:val="000000"/>
                <w:lang w:val="pt-BR"/>
              </w:rPr>
            </w:pPr>
            <w:r w:rsidRPr="000C5BF3">
              <w:rPr>
                <w:rFonts w:cstheme="minorHAnsi"/>
                <w:color w:val="000000"/>
                <w:lang w:val="pt-BR"/>
              </w:rPr>
              <w:t>Professor Jennifer Bolton PhD, MA Ed</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6012" w:rsidRPr="000C5BF3" w:rsidRDefault="00FF6012" w:rsidP="00814B6C">
            <w:pPr>
              <w:autoSpaceDE w:val="0"/>
              <w:autoSpaceDN w:val="0"/>
              <w:adjustRightInd w:val="0"/>
              <w:rPr>
                <w:rFonts w:cstheme="minorHAnsi"/>
                <w:color w:val="000000"/>
              </w:rPr>
            </w:pPr>
            <w:r w:rsidRPr="000C5BF3">
              <w:rPr>
                <w:rFonts w:cstheme="minorHAnsi"/>
                <w:color w:val="000000"/>
              </w:rPr>
              <w:t xml:space="preserve">Professor in Chiropractic Education, and </w:t>
            </w:r>
            <w:r w:rsidR="002D04ED" w:rsidRPr="000C5BF3">
              <w:rPr>
                <w:rFonts w:cstheme="minorHAnsi"/>
                <w:color w:val="000000"/>
              </w:rPr>
              <w:t>Vice-Principal (Postgraduate Studies and Research)</w:t>
            </w:r>
            <w:r w:rsidR="00081C61" w:rsidRPr="000C5BF3">
              <w:rPr>
                <w:rFonts w:cstheme="minorHAnsi"/>
                <w:color w:val="000000"/>
              </w:rPr>
              <w:t xml:space="preserve"> </w:t>
            </w:r>
            <w:r w:rsidRPr="000C5BF3">
              <w:rPr>
                <w:rFonts w:cstheme="minorHAnsi"/>
                <w:color w:val="000000"/>
              </w:rPr>
              <w:t>Anglo-European College of Chiropractic</w:t>
            </w:r>
            <w:r w:rsidR="002D04ED" w:rsidRPr="000C5BF3">
              <w:rPr>
                <w:rFonts w:cstheme="minorHAnsi"/>
                <w:color w:val="000000"/>
              </w:rPr>
              <w:t xml:space="preserve"> (AECC)</w:t>
            </w:r>
            <w:r w:rsidRPr="000C5BF3">
              <w:rPr>
                <w:rFonts w:cstheme="minorHAnsi"/>
                <w:color w:val="000000"/>
              </w:rPr>
              <w:t xml:space="preserve">, UK. </w:t>
            </w:r>
          </w:p>
        </w:tc>
      </w:tr>
      <w:tr w:rsidR="00FF6012" w:rsidRPr="000C5BF3" w:rsidTr="000C5BF3">
        <w:trPr>
          <w:trHeight w:val="550"/>
        </w:trPr>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6012" w:rsidRPr="000C5BF3" w:rsidRDefault="00B30805" w:rsidP="00B30805">
            <w:pPr>
              <w:autoSpaceDE w:val="0"/>
              <w:autoSpaceDN w:val="0"/>
              <w:adjustRightInd w:val="0"/>
              <w:rPr>
                <w:rFonts w:cstheme="minorHAnsi"/>
                <w:color w:val="000000"/>
              </w:rPr>
            </w:pPr>
            <w:r w:rsidRPr="000C5BF3">
              <w:rPr>
                <w:rFonts w:cstheme="minorHAnsi"/>
                <w:color w:val="000000"/>
              </w:rPr>
              <w:t xml:space="preserve">Olivier </w:t>
            </w:r>
            <w:proofErr w:type="spellStart"/>
            <w:r w:rsidRPr="000C5BF3">
              <w:rPr>
                <w:rFonts w:cstheme="minorHAnsi"/>
                <w:color w:val="000000"/>
              </w:rPr>
              <w:t>Lanlo</w:t>
            </w:r>
            <w:proofErr w:type="spellEnd"/>
            <w:r w:rsidR="00910F3E" w:rsidRPr="000C5BF3">
              <w:rPr>
                <w:rFonts w:cstheme="minorHAnsi"/>
                <w:color w:val="000000"/>
              </w:rPr>
              <w:t xml:space="preserve"> </w:t>
            </w:r>
            <w:r w:rsidR="00716CDE" w:rsidRPr="000C5BF3">
              <w:rPr>
                <w:rFonts w:cstheme="minorHAnsi"/>
                <w:color w:val="000000"/>
              </w:rPr>
              <w:t>DC LL.M</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6012" w:rsidRPr="000C5BF3" w:rsidRDefault="00716CDE" w:rsidP="002F7D15">
            <w:pPr>
              <w:autoSpaceDE w:val="0"/>
              <w:autoSpaceDN w:val="0"/>
              <w:adjustRightInd w:val="0"/>
              <w:rPr>
                <w:rFonts w:cstheme="minorHAnsi"/>
                <w:color w:val="000000"/>
              </w:rPr>
            </w:pPr>
            <w:r w:rsidRPr="000C5BF3">
              <w:rPr>
                <w:rFonts w:cstheme="minorHAnsi"/>
                <w:color w:val="000000"/>
              </w:rPr>
              <w:t xml:space="preserve">Executive President of the </w:t>
            </w:r>
            <w:proofErr w:type="spellStart"/>
            <w:r w:rsidRPr="000C5BF3">
              <w:rPr>
                <w:rFonts w:cstheme="minorHAnsi"/>
                <w:color w:val="000000"/>
              </w:rPr>
              <w:t>Institut</w:t>
            </w:r>
            <w:proofErr w:type="spellEnd"/>
            <w:r w:rsidRPr="000C5BF3">
              <w:rPr>
                <w:rFonts w:cstheme="minorHAnsi"/>
                <w:color w:val="000000"/>
              </w:rPr>
              <w:t xml:space="preserve"> Franco-</w:t>
            </w:r>
            <w:proofErr w:type="spellStart"/>
            <w:r w:rsidRPr="000C5BF3">
              <w:rPr>
                <w:rFonts w:cstheme="minorHAnsi"/>
                <w:color w:val="000000"/>
              </w:rPr>
              <w:t>Europ</w:t>
            </w:r>
            <w:r w:rsidR="002F7D15">
              <w:rPr>
                <w:rFonts w:cstheme="minorHAnsi"/>
                <w:color w:val="000000"/>
              </w:rPr>
              <w:t>é</w:t>
            </w:r>
            <w:r w:rsidRPr="000C5BF3">
              <w:rPr>
                <w:rFonts w:cstheme="minorHAnsi"/>
                <w:color w:val="000000"/>
              </w:rPr>
              <w:t>en</w:t>
            </w:r>
            <w:proofErr w:type="spellEnd"/>
            <w:r w:rsidRPr="000C5BF3">
              <w:rPr>
                <w:rFonts w:cstheme="minorHAnsi"/>
                <w:color w:val="000000"/>
              </w:rPr>
              <w:t xml:space="preserve"> de </w:t>
            </w:r>
            <w:proofErr w:type="spellStart"/>
            <w:r w:rsidRPr="000C5BF3">
              <w:rPr>
                <w:rFonts w:cstheme="minorHAnsi"/>
                <w:color w:val="000000"/>
              </w:rPr>
              <w:t>Chiropraxie</w:t>
            </w:r>
            <w:proofErr w:type="spellEnd"/>
            <w:r w:rsidR="000C5BF3">
              <w:rPr>
                <w:rFonts w:cstheme="minorHAnsi"/>
                <w:color w:val="000000"/>
              </w:rPr>
              <w:t>,</w:t>
            </w:r>
            <w:r w:rsidRPr="000C5BF3">
              <w:rPr>
                <w:rFonts w:cstheme="minorHAnsi"/>
                <w:color w:val="000000"/>
              </w:rPr>
              <w:t xml:space="preserve"> France</w:t>
            </w:r>
          </w:p>
        </w:tc>
      </w:tr>
      <w:tr w:rsidR="00716CDE" w:rsidRPr="000C5BF3" w:rsidTr="000C5BF3">
        <w:trPr>
          <w:trHeight w:val="550"/>
        </w:trPr>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CDE" w:rsidRPr="000C5BF3" w:rsidRDefault="00716CDE" w:rsidP="00B30805">
            <w:pPr>
              <w:autoSpaceDE w:val="0"/>
              <w:autoSpaceDN w:val="0"/>
              <w:adjustRightInd w:val="0"/>
              <w:rPr>
                <w:rFonts w:cstheme="minorHAnsi"/>
                <w:color w:val="000000"/>
              </w:rPr>
            </w:pPr>
            <w:r w:rsidRPr="000C5BF3">
              <w:rPr>
                <w:rFonts w:cstheme="minorHAnsi"/>
                <w:color w:val="000000"/>
              </w:rPr>
              <w:t xml:space="preserve">Kenneth </w:t>
            </w:r>
            <w:proofErr w:type="spellStart"/>
            <w:r w:rsidRPr="000C5BF3">
              <w:rPr>
                <w:rFonts w:cstheme="minorHAnsi"/>
                <w:color w:val="000000"/>
              </w:rPr>
              <w:t>Vall</w:t>
            </w:r>
            <w:proofErr w:type="spellEnd"/>
            <w:r w:rsidRPr="000C5BF3">
              <w:rPr>
                <w:rFonts w:cstheme="minorHAnsi"/>
                <w:color w:val="000000"/>
              </w:rPr>
              <w:t xml:space="preserve"> DC,MA Ed</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CDE" w:rsidRPr="000C5BF3" w:rsidRDefault="000C5BF3" w:rsidP="00814B6C">
            <w:pPr>
              <w:autoSpaceDE w:val="0"/>
              <w:autoSpaceDN w:val="0"/>
              <w:adjustRightInd w:val="0"/>
              <w:rPr>
                <w:rFonts w:cstheme="minorHAnsi"/>
                <w:color w:val="000000"/>
              </w:rPr>
            </w:pPr>
            <w:r>
              <w:rPr>
                <w:rFonts w:cstheme="minorHAnsi"/>
                <w:color w:val="000000"/>
              </w:rPr>
              <w:t xml:space="preserve">Vice President of the </w:t>
            </w:r>
            <w:r w:rsidR="00716CDE" w:rsidRPr="000C5BF3">
              <w:rPr>
                <w:rFonts w:cstheme="minorHAnsi"/>
                <w:color w:val="000000"/>
              </w:rPr>
              <w:t>Council on Chiropractic Education International, Council member of the World Federation of Chiropractic.</w:t>
            </w:r>
          </w:p>
        </w:tc>
      </w:tr>
      <w:tr w:rsidR="00FF6012" w:rsidRPr="000C5BF3" w:rsidTr="000C5BF3">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6012" w:rsidRPr="000C5BF3" w:rsidRDefault="00FF6012" w:rsidP="00814B6C">
            <w:pPr>
              <w:autoSpaceDE w:val="0"/>
              <w:autoSpaceDN w:val="0"/>
              <w:adjustRightInd w:val="0"/>
              <w:rPr>
                <w:rFonts w:cstheme="minorHAnsi"/>
                <w:color w:val="000000"/>
              </w:rPr>
            </w:pP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6012" w:rsidRPr="000C5BF3" w:rsidRDefault="00FF6012" w:rsidP="00814B6C">
            <w:pPr>
              <w:spacing w:before="100" w:beforeAutospacing="1" w:after="100" w:afterAutospacing="1"/>
              <w:rPr>
                <w:rFonts w:cstheme="minorHAnsi"/>
                <w:color w:val="000000"/>
              </w:rPr>
            </w:pPr>
          </w:p>
        </w:tc>
      </w:tr>
      <w:tr w:rsidR="00FF6012" w:rsidRPr="000C5BF3" w:rsidTr="000C5BF3">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6012" w:rsidRPr="000C5BF3" w:rsidRDefault="00B30805" w:rsidP="00814B6C">
            <w:pPr>
              <w:autoSpaceDE w:val="0"/>
              <w:autoSpaceDN w:val="0"/>
              <w:adjustRightInd w:val="0"/>
              <w:rPr>
                <w:rFonts w:cstheme="minorHAnsi"/>
                <w:color w:val="000000"/>
              </w:rPr>
            </w:pPr>
            <w:r w:rsidRPr="000C5BF3">
              <w:rPr>
                <w:rFonts w:cstheme="minorHAnsi"/>
                <w:color w:val="000000"/>
              </w:rPr>
              <w:t>Diego Rothschild</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6012" w:rsidRPr="000C5BF3" w:rsidRDefault="000C5BF3" w:rsidP="002F7D15">
            <w:pPr>
              <w:autoSpaceDE w:val="0"/>
              <w:autoSpaceDN w:val="0"/>
              <w:adjustRightInd w:val="0"/>
              <w:rPr>
                <w:rFonts w:cstheme="minorHAnsi"/>
                <w:color w:val="000000"/>
              </w:rPr>
            </w:pPr>
            <w:r>
              <w:rPr>
                <w:rFonts w:cstheme="minorHAnsi"/>
                <w:color w:val="000000"/>
              </w:rPr>
              <w:t>Fourth year s</w:t>
            </w:r>
            <w:r w:rsidR="00FF6012" w:rsidRPr="000C5BF3">
              <w:rPr>
                <w:rFonts w:cstheme="minorHAnsi"/>
                <w:color w:val="000000"/>
              </w:rPr>
              <w:t>tudent</w:t>
            </w:r>
            <w:r>
              <w:rPr>
                <w:rFonts w:cstheme="minorHAnsi"/>
                <w:color w:val="000000"/>
              </w:rPr>
              <w:t xml:space="preserve">, </w:t>
            </w:r>
            <w:r w:rsidR="00B30805" w:rsidRPr="000C5BF3">
              <w:rPr>
                <w:rFonts w:cstheme="minorHAnsi"/>
                <w:color w:val="000000"/>
              </w:rPr>
              <w:t xml:space="preserve">IFEC </w:t>
            </w:r>
            <w:proofErr w:type="spellStart"/>
            <w:r w:rsidRPr="000C5BF3">
              <w:rPr>
                <w:rFonts w:cstheme="minorHAnsi"/>
                <w:color w:val="000000"/>
              </w:rPr>
              <w:t>Institut</w:t>
            </w:r>
            <w:proofErr w:type="spellEnd"/>
            <w:r w:rsidRPr="000C5BF3">
              <w:rPr>
                <w:rFonts w:cstheme="minorHAnsi"/>
                <w:color w:val="000000"/>
              </w:rPr>
              <w:t xml:space="preserve"> Franco-</w:t>
            </w:r>
            <w:proofErr w:type="spellStart"/>
            <w:r w:rsidRPr="000C5BF3">
              <w:rPr>
                <w:rFonts w:cstheme="minorHAnsi"/>
                <w:color w:val="000000"/>
              </w:rPr>
              <w:t>Europ</w:t>
            </w:r>
            <w:r w:rsidR="002F7D15">
              <w:rPr>
                <w:rFonts w:cstheme="minorHAnsi"/>
                <w:color w:val="000000"/>
              </w:rPr>
              <w:t>é</w:t>
            </w:r>
            <w:r w:rsidRPr="000C5BF3">
              <w:rPr>
                <w:rFonts w:cstheme="minorHAnsi"/>
                <w:color w:val="000000"/>
              </w:rPr>
              <w:t>en</w:t>
            </w:r>
            <w:proofErr w:type="spellEnd"/>
            <w:r w:rsidRPr="000C5BF3">
              <w:rPr>
                <w:rFonts w:cstheme="minorHAnsi"/>
                <w:color w:val="000000"/>
              </w:rPr>
              <w:t xml:space="preserve"> de </w:t>
            </w:r>
            <w:proofErr w:type="spellStart"/>
            <w:r w:rsidRPr="000C5BF3">
              <w:rPr>
                <w:rFonts w:cstheme="minorHAnsi"/>
                <w:color w:val="000000"/>
              </w:rPr>
              <w:t>Chiropraxie</w:t>
            </w:r>
            <w:proofErr w:type="spellEnd"/>
            <w:r>
              <w:rPr>
                <w:rFonts w:cstheme="minorHAnsi"/>
                <w:color w:val="000000"/>
              </w:rPr>
              <w:t>,</w:t>
            </w:r>
            <w:r w:rsidRPr="000C5BF3">
              <w:rPr>
                <w:rFonts w:cstheme="minorHAnsi"/>
                <w:color w:val="000000"/>
              </w:rPr>
              <w:t xml:space="preserve"> </w:t>
            </w:r>
            <w:proofErr w:type="spellStart"/>
            <w:r>
              <w:rPr>
                <w:rFonts w:cstheme="minorHAnsi"/>
                <w:color w:val="000000"/>
              </w:rPr>
              <w:t>Ivry</w:t>
            </w:r>
            <w:proofErr w:type="spellEnd"/>
            <w:r>
              <w:rPr>
                <w:rFonts w:cstheme="minorHAnsi"/>
                <w:color w:val="000000"/>
              </w:rPr>
              <w:t xml:space="preserve">, </w:t>
            </w:r>
            <w:r w:rsidRPr="000C5BF3">
              <w:rPr>
                <w:rFonts w:cstheme="minorHAnsi"/>
                <w:color w:val="000000"/>
              </w:rPr>
              <w:t>France</w:t>
            </w:r>
          </w:p>
        </w:tc>
      </w:tr>
      <w:tr w:rsidR="00FF6012" w:rsidRPr="000C5BF3" w:rsidTr="000C5BF3">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6012" w:rsidRPr="000C5BF3" w:rsidRDefault="00FF6012" w:rsidP="00814B6C">
            <w:pPr>
              <w:autoSpaceDE w:val="0"/>
              <w:autoSpaceDN w:val="0"/>
              <w:adjustRightInd w:val="0"/>
              <w:rPr>
                <w:rFonts w:cstheme="minorHAnsi"/>
              </w:rPr>
            </w:pPr>
            <w:r w:rsidRPr="000C5BF3">
              <w:rPr>
                <w:rFonts w:cstheme="minorHAnsi"/>
                <w:color w:val="000000"/>
              </w:rPr>
              <w:t xml:space="preserve">David </w:t>
            </w:r>
            <w:proofErr w:type="spellStart"/>
            <w:r w:rsidRPr="000C5BF3">
              <w:rPr>
                <w:rFonts w:cstheme="minorHAnsi"/>
                <w:color w:val="000000"/>
              </w:rPr>
              <w:t>Burtenshaw</w:t>
            </w:r>
            <w:proofErr w:type="spellEnd"/>
            <w:r w:rsidRPr="000C5BF3">
              <w:rPr>
                <w:rFonts w:cstheme="minorHAnsi"/>
                <w:color w:val="000000"/>
              </w:rPr>
              <w:t xml:space="preserve"> </w:t>
            </w:r>
            <w:r w:rsidRPr="000C5BF3">
              <w:rPr>
                <w:rFonts w:cstheme="minorHAnsi"/>
              </w:rPr>
              <w:t xml:space="preserve">MA, </w:t>
            </w:r>
            <w:proofErr w:type="spellStart"/>
            <w:r w:rsidRPr="000C5BF3">
              <w:rPr>
                <w:rFonts w:cstheme="minorHAnsi"/>
              </w:rPr>
              <w:t>PgCE</w:t>
            </w:r>
            <w:proofErr w:type="spellEnd"/>
            <w:r w:rsidRPr="000C5BF3">
              <w:rPr>
                <w:rFonts w:cstheme="minorHAnsi"/>
              </w:rPr>
              <w:t>, FRGS,</w:t>
            </w:r>
          </w:p>
          <w:p w:rsidR="00FF6012" w:rsidRPr="000C5BF3" w:rsidRDefault="00FF6012" w:rsidP="00814B6C">
            <w:pPr>
              <w:autoSpaceDE w:val="0"/>
              <w:autoSpaceDN w:val="0"/>
              <w:adjustRightInd w:val="0"/>
              <w:rPr>
                <w:rFonts w:cstheme="minorHAnsi"/>
                <w:color w:val="000000"/>
              </w:rPr>
            </w:pPr>
            <w:r w:rsidRPr="000C5BF3">
              <w:rPr>
                <w:rFonts w:cstheme="minorHAnsi"/>
              </w:rPr>
              <w:t>FEAC, MCIE</w:t>
            </w:r>
          </w:p>
        </w:tc>
        <w:tc>
          <w:tcPr>
            <w:tcW w:w="60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6012" w:rsidRPr="000C5BF3" w:rsidRDefault="00FF6012" w:rsidP="00814B6C">
            <w:pPr>
              <w:autoSpaceDE w:val="0"/>
              <w:autoSpaceDN w:val="0"/>
              <w:adjustRightInd w:val="0"/>
              <w:rPr>
                <w:rFonts w:cstheme="minorHAnsi"/>
              </w:rPr>
            </w:pPr>
            <w:r w:rsidRPr="000C5BF3">
              <w:rPr>
                <w:rFonts w:cstheme="minorHAnsi"/>
              </w:rPr>
              <w:t>Evaluation Secretary ECCE, formerly Director Collaborative</w:t>
            </w:r>
          </w:p>
          <w:p w:rsidR="00FF6012" w:rsidRPr="000C5BF3" w:rsidRDefault="00FF6012" w:rsidP="00814B6C">
            <w:pPr>
              <w:autoSpaceDE w:val="0"/>
              <w:autoSpaceDN w:val="0"/>
              <w:adjustRightInd w:val="0"/>
              <w:rPr>
                <w:rFonts w:cstheme="minorHAnsi"/>
              </w:rPr>
            </w:pPr>
            <w:r w:rsidRPr="000C5BF3">
              <w:rPr>
                <w:rFonts w:cstheme="minorHAnsi"/>
              </w:rPr>
              <w:t>Programme Development, University of Portsmouth. Chair of</w:t>
            </w:r>
          </w:p>
          <w:p w:rsidR="00FF6012" w:rsidRPr="000C5BF3" w:rsidRDefault="00FF6012" w:rsidP="00814B6C">
            <w:pPr>
              <w:autoSpaceDE w:val="0"/>
              <w:autoSpaceDN w:val="0"/>
              <w:adjustRightInd w:val="0"/>
              <w:rPr>
                <w:rFonts w:cstheme="minorHAnsi"/>
                <w:color w:val="000000"/>
              </w:rPr>
            </w:pPr>
            <w:r w:rsidRPr="000C5BF3">
              <w:rPr>
                <w:rFonts w:cstheme="minorHAnsi"/>
              </w:rPr>
              <w:t>Examiners, Welsh Joint Examinations Council, Cardiff.</w:t>
            </w:r>
          </w:p>
        </w:tc>
      </w:tr>
    </w:tbl>
    <w:p w:rsidR="00FF6012" w:rsidRDefault="00FF6012" w:rsidP="00814B6C">
      <w:pPr>
        <w:autoSpaceDE w:val="0"/>
        <w:autoSpaceDN w:val="0"/>
        <w:adjustRightInd w:val="0"/>
        <w:spacing w:after="0" w:line="240" w:lineRule="auto"/>
        <w:ind w:left="720" w:firstLine="720"/>
        <w:rPr>
          <w:rFonts w:cs="TimesNewRoman"/>
          <w:color w:val="000000"/>
        </w:rPr>
      </w:pPr>
    </w:p>
    <w:p w:rsidR="00FF6012" w:rsidRDefault="00FF6012" w:rsidP="00814B6C">
      <w:pPr>
        <w:autoSpaceDE w:val="0"/>
        <w:autoSpaceDN w:val="0"/>
        <w:adjustRightInd w:val="0"/>
        <w:spacing w:after="0" w:line="240" w:lineRule="auto"/>
        <w:ind w:left="567"/>
        <w:rPr>
          <w:rFonts w:cs="TimesNewRoman"/>
          <w:color w:val="000000"/>
        </w:rPr>
      </w:pPr>
      <w:r>
        <w:rPr>
          <w:rFonts w:cs="TimesNewRoman"/>
          <w:color w:val="000000"/>
        </w:rPr>
        <w:t>Mr David Burtenshaw acted as Secretary to the Team, and also as a member of the team. The members of the team were allocated specific sections of the report as</w:t>
      </w:r>
      <w:r w:rsidR="002D04ED">
        <w:rPr>
          <w:rFonts w:cs="TimesNewRoman"/>
          <w:color w:val="000000"/>
        </w:rPr>
        <w:t xml:space="preserve"> their areas of responsibility</w:t>
      </w:r>
      <w:r>
        <w:rPr>
          <w:rFonts w:cs="TimesNewRoman"/>
          <w:color w:val="000000"/>
        </w:rPr>
        <w:t xml:space="preserve"> before arriving at </w:t>
      </w:r>
      <w:r w:rsidR="00B30805">
        <w:rPr>
          <w:rFonts w:cs="TimesNewRoman"/>
          <w:color w:val="000000"/>
        </w:rPr>
        <w:t>BCC</w:t>
      </w:r>
      <w:r>
        <w:rPr>
          <w:rFonts w:cs="TimesNewRoman"/>
          <w:color w:val="000000"/>
        </w:rPr>
        <w:t xml:space="preserve">.  </w:t>
      </w:r>
    </w:p>
    <w:p w:rsidR="00FF6012" w:rsidRDefault="00FF6012" w:rsidP="00814B6C">
      <w:pPr>
        <w:autoSpaceDE w:val="0"/>
        <w:autoSpaceDN w:val="0"/>
        <w:adjustRightInd w:val="0"/>
        <w:spacing w:after="0" w:line="240" w:lineRule="auto"/>
        <w:ind w:left="1287" w:firstLine="153"/>
        <w:rPr>
          <w:rFonts w:cs="TimesNewRoman"/>
          <w:color w:val="000000"/>
        </w:rPr>
      </w:pPr>
    </w:p>
    <w:p w:rsidR="00FF6012" w:rsidRDefault="001D400D" w:rsidP="00814B6C">
      <w:pPr>
        <w:autoSpaceDE w:val="0"/>
        <w:autoSpaceDN w:val="0"/>
        <w:adjustRightInd w:val="0"/>
        <w:spacing w:after="0" w:line="240" w:lineRule="auto"/>
        <w:ind w:left="567" w:hanging="567"/>
        <w:rPr>
          <w:rFonts w:cs="TimesNewRoman"/>
          <w:color w:val="000000"/>
        </w:rPr>
      </w:pPr>
      <w:r>
        <w:rPr>
          <w:rFonts w:cs="TimesNewRoman"/>
          <w:color w:val="000000"/>
        </w:rPr>
        <w:t>2.3</w:t>
      </w:r>
      <w:r w:rsidR="00FF6012">
        <w:rPr>
          <w:rFonts w:cs="TimesNewRoman"/>
          <w:color w:val="000000"/>
        </w:rPr>
        <w:tab/>
        <w:t xml:space="preserve">The purpose of the Evaluation Visit was to verify the SSR and other evidence presented by </w:t>
      </w:r>
      <w:r w:rsidR="00B30805">
        <w:rPr>
          <w:rFonts w:cs="TimesNewRoman"/>
          <w:color w:val="000000"/>
        </w:rPr>
        <w:t>BCC</w:t>
      </w:r>
      <w:r w:rsidR="00FF6012">
        <w:rPr>
          <w:rFonts w:cs="TimesNewRoman"/>
          <w:color w:val="000000"/>
        </w:rPr>
        <w:t xml:space="preserve">, and to evaluate the </w:t>
      </w:r>
      <w:r w:rsidR="00DC0B23">
        <w:rPr>
          <w:rFonts w:cs="TimesNewRoman"/>
          <w:color w:val="000000"/>
        </w:rPr>
        <w:t>institution</w:t>
      </w:r>
      <w:r w:rsidR="00FF6012">
        <w:rPr>
          <w:rFonts w:cs="TimesNewRoman"/>
          <w:color w:val="000000"/>
        </w:rPr>
        <w:t xml:space="preserve"> in terms of its compliance with the ECCE Standards in Chiropractic Education and Training (hereafter referred to as the ECCE Standards, or Standards). On the basis of the SSR and its supporting documents, and on oral and other documentary evidence given and consulted during the on-site visit, an Evaluation Report compiled by the Team was submitted to </w:t>
      </w:r>
      <w:r w:rsidR="00B30805">
        <w:rPr>
          <w:rFonts w:cs="TimesNewRoman"/>
          <w:color w:val="000000"/>
        </w:rPr>
        <w:t>BCC</w:t>
      </w:r>
      <w:r w:rsidR="00FF6012">
        <w:rPr>
          <w:rFonts w:cs="TimesNewRoman"/>
          <w:color w:val="000000"/>
        </w:rPr>
        <w:t xml:space="preserve"> for correction of any factual errors, and thereafter to</w:t>
      </w:r>
      <w:r w:rsidR="002D04ED">
        <w:rPr>
          <w:rFonts w:cs="TimesNewRoman"/>
          <w:color w:val="000000"/>
        </w:rPr>
        <w:t xml:space="preserve"> the COA</w:t>
      </w:r>
      <w:r w:rsidR="00FF6012">
        <w:rPr>
          <w:rFonts w:cs="TimesNewRoman"/>
          <w:color w:val="000000"/>
        </w:rPr>
        <w:t xml:space="preserve"> for a decision on full accreditation of </w:t>
      </w:r>
      <w:r w:rsidR="00B30805">
        <w:rPr>
          <w:rFonts w:cs="TimesNewRoman"/>
          <w:color w:val="000000"/>
        </w:rPr>
        <w:t>BCC</w:t>
      </w:r>
      <w:r w:rsidR="00FF6012">
        <w:rPr>
          <w:rFonts w:cs="TimesNewRoman"/>
          <w:color w:val="000000"/>
        </w:rPr>
        <w:t>.</w:t>
      </w:r>
    </w:p>
    <w:p w:rsidR="00FF6012" w:rsidRDefault="00FF6012" w:rsidP="00814B6C">
      <w:pPr>
        <w:autoSpaceDE w:val="0"/>
        <w:autoSpaceDN w:val="0"/>
        <w:adjustRightInd w:val="0"/>
        <w:spacing w:after="0" w:line="240" w:lineRule="auto"/>
        <w:ind w:left="567" w:hanging="567"/>
        <w:rPr>
          <w:rFonts w:cs="TimesNewRoman"/>
          <w:color w:val="000000"/>
        </w:rPr>
      </w:pPr>
    </w:p>
    <w:p w:rsidR="00FF6012" w:rsidRDefault="001D400D" w:rsidP="00814B6C">
      <w:pPr>
        <w:autoSpaceDE w:val="0"/>
        <w:autoSpaceDN w:val="0"/>
        <w:adjustRightInd w:val="0"/>
        <w:spacing w:after="0" w:line="240" w:lineRule="auto"/>
        <w:ind w:left="567" w:hanging="567"/>
        <w:rPr>
          <w:rFonts w:cs="TimesNewRoman"/>
          <w:color w:val="000000"/>
        </w:rPr>
      </w:pPr>
      <w:r>
        <w:rPr>
          <w:rFonts w:cs="TimesNewRoman"/>
          <w:color w:val="000000"/>
        </w:rPr>
        <w:t>2.4</w:t>
      </w:r>
      <w:r w:rsidR="00FF6012">
        <w:rPr>
          <w:rFonts w:cs="TimesNewRoman"/>
          <w:color w:val="000000"/>
        </w:rPr>
        <w:tab/>
        <w:t>All members of the Team</w:t>
      </w:r>
      <w:r w:rsidR="00B97E2E">
        <w:rPr>
          <w:rFonts w:cs="TimesNewRoman"/>
          <w:color w:val="000000"/>
        </w:rPr>
        <w:t xml:space="preserve"> were</w:t>
      </w:r>
      <w:r w:rsidR="00FF6012">
        <w:rPr>
          <w:rFonts w:cs="TimesNewRoman"/>
          <w:color w:val="000000"/>
        </w:rPr>
        <w:t xml:space="preserve"> presented</w:t>
      </w:r>
      <w:r w:rsidR="00B97E2E">
        <w:rPr>
          <w:rFonts w:cs="TimesNewRoman"/>
          <w:color w:val="000000"/>
        </w:rPr>
        <w:t xml:space="preserve"> </w:t>
      </w:r>
      <w:r w:rsidR="00FF6012">
        <w:rPr>
          <w:rFonts w:cs="TimesNewRoman"/>
          <w:color w:val="000000"/>
        </w:rPr>
        <w:t>by name</w:t>
      </w:r>
      <w:r w:rsidR="00B97E2E">
        <w:rPr>
          <w:rFonts w:cs="TimesNewRoman"/>
          <w:color w:val="000000"/>
        </w:rPr>
        <w:t xml:space="preserve"> beforehand</w:t>
      </w:r>
      <w:r w:rsidR="00FF6012">
        <w:rPr>
          <w:rFonts w:cs="TimesNewRoman"/>
          <w:color w:val="000000"/>
        </w:rPr>
        <w:t xml:space="preserve"> to </w:t>
      </w:r>
      <w:r w:rsidR="00B30805">
        <w:rPr>
          <w:rFonts w:cs="TimesNewRoman"/>
          <w:color w:val="000000"/>
        </w:rPr>
        <w:t>BCC</w:t>
      </w:r>
      <w:r w:rsidR="00FF6012">
        <w:rPr>
          <w:rFonts w:cs="TimesNewRoman"/>
          <w:color w:val="000000"/>
        </w:rPr>
        <w:t>, and no objection to any member was received. All members of the Team signed confidentiality and conflict of interest statements before the on-site visit. No conflicts of interest by any of the members were declared.</w:t>
      </w:r>
    </w:p>
    <w:p w:rsidR="00FF6012" w:rsidRDefault="00FF6012" w:rsidP="00814B6C">
      <w:pPr>
        <w:autoSpaceDE w:val="0"/>
        <w:autoSpaceDN w:val="0"/>
        <w:adjustRightInd w:val="0"/>
        <w:spacing w:after="0" w:line="240" w:lineRule="auto"/>
        <w:ind w:left="567" w:hanging="567"/>
        <w:rPr>
          <w:rFonts w:cs="TimesNewRoman"/>
          <w:color w:val="000000"/>
        </w:rPr>
      </w:pPr>
    </w:p>
    <w:p w:rsidR="00FF6012" w:rsidRDefault="001D400D" w:rsidP="00814B6C">
      <w:pPr>
        <w:autoSpaceDE w:val="0"/>
        <w:autoSpaceDN w:val="0"/>
        <w:adjustRightInd w:val="0"/>
        <w:spacing w:after="0" w:line="240" w:lineRule="auto"/>
        <w:ind w:left="567" w:hanging="567"/>
        <w:rPr>
          <w:rFonts w:cs="TimesNewRoman"/>
          <w:color w:val="000000"/>
        </w:rPr>
      </w:pPr>
      <w:r>
        <w:rPr>
          <w:rFonts w:cs="TimesNewRoman"/>
          <w:color w:val="000000"/>
        </w:rPr>
        <w:t>2.5</w:t>
      </w:r>
      <w:r w:rsidR="00FF6012">
        <w:rPr>
          <w:rFonts w:cs="TimesNewRoman"/>
          <w:color w:val="000000"/>
        </w:rPr>
        <w:tab/>
        <w:t xml:space="preserve"> A draft timetable for the visit was sent to </w:t>
      </w:r>
      <w:r w:rsidR="00B30805">
        <w:rPr>
          <w:rFonts w:cs="TimesNewRoman"/>
          <w:color w:val="000000"/>
        </w:rPr>
        <w:t>BCC</w:t>
      </w:r>
      <w:r w:rsidR="002D04ED">
        <w:rPr>
          <w:rFonts w:cs="TimesNewRoman"/>
          <w:color w:val="000000"/>
        </w:rPr>
        <w:t xml:space="preserve"> </w:t>
      </w:r>
      <w:r w:rsidR="00B97E2E">
        <w:rPr>
          <w:rFonts w:cs="TimesNewRoman"/>
          <w:color w:val="000000"/>
        </w:rPr>
        <w:t>before the Evaluation Visit</w:t>
      </w:r>
      <w:r w:rsidR="00FF6012">
        <w:rPr>
          <w:rFonts w:cs="TimesNewRoman"/>
          <w:color w:val="000000"/>
        </w:rPr>
        <w:t xml:space="preserve">, and the final schedule agreed with </w:t>
      </w:r>
      <w:r w:rsidR="000C5BF3">
        <w:rPr>
          <w:rFonts w:cs="TimesNewRoman"/>
          <w:color w:val="000000"/>
        </w:rPr>
        <w:t xml:space="preserve">BCC. </w:t>
      </w:r>
      <w:r w:rsidR="00FF6012">
        <w:rPr>
          <w:rFonts w:cs="TimesNewRoman"/>
          <w:color w:val="000000"/>
        </w:rPr>
        <w:t>A copy of the schedule is app</w:t>
      </w:r>
      <w:r w:rsidR="009B1BDC">
        <w:rPr>
          <w:rFonts w:cs="TimesNewRoman"/>
          <w:color w:val="000000"/>
        </w:rPr>
        <w:t>ended to this Report (Appendix</w:t>
      </w:r>
      <w:r w:rsidR="00FF6012">
        <w:rPr>
          <w:rFonts w:cs="TimesNewRoman"/>
          <w:color w:val="000000"/>
        </w:rPr>
        <w:t>).</w:t>
      </w:r>
    </w:p>
    <w:p w:rsidR="00FF6012" w:rsidRDefault="00FF6012" w:rsidP="00814B6C">
      <w:pPr>
        <w:autoSpaceDE w:val="0"/>
        <w:autoSpaceDN w:val="0"/>
        <w:adjustRightInd w:val="0"/>
        <w:spacing w:after="0" w:line="240" w:lineRule="auto"/>
        <w:ind w:left="567" w:hanging="567"/>
        <w:rPr>
          <w:rFonts w:cs="TimesNewRoman"/>
          <w:color w:val="000000"/>
        </w:rPr>
      </w:pPr>
    </w:p>
    <w:p w:rsidR="00FF6012" w:rsidRDefault="00FF6012" w:rsidP="00814B6C">
      <w:pPr>
        <w:autoSpaceDE w:val="0"/>
        <w:autoSpaceDN w:val="0"/>
        <w:adjustRightInd w:val="0"/>
        <w:spacing w:after="0" w:line="240" w:lineRule="auto"/>
        <w:ind w:left="567" w:hanging="567"/>
        <w:rPr>
          <w:rFonts w:cs="TimesNewRoman"/>
          <w:color w:val="000000"/>
        </w:rPr>
      </w:pPr>
      <w:r>
        <w:rPr>
          <w:rFonts w:cs="TimesNewRoman"/>
          <w:color w:val="000000"/>
        </w:rPr>
        <w:t>2.</w:t>
      </w:r>
      <w:r w:rsidR="001D400D">
        <w:rPr>
          <w:rFonts w:cs="TimesNewRoman"/>
          <w:color w:val="000000"/>
        </w:rPr>
        <w:t>6</w:t>
      </w:r>
      <w:r>
        <w:rPr>
          <w:rFonts w:cs="TimesNewRoman"/>
          <w:color w:val="000000"/>
        </w:rPr>
        <w:tab/>
        <w:t xml:space="preserve">Members </w:t>
      </w:r>
      <w:r w:rsidR="002D04ED">
        <w:rPr>
          <w:rFonts w:cs="TimesNewRoman"/>
          <w:color w:val="000000"/>
        </w:rPr>
        <w:t xml:space="preserve">of the Team arrived in </w:t>
      </w:r>
      <w:r w:rsidR="000C5BF3">
        <w:rPr>
          <w:rFonts w:cs="TimesNewRoman"/>
          <w:color w:val="000000"/>
        </w:rPr>
        <w:t>Barcelona on 12 October.</w:t>
      </w:r>
      <w:r>
        <w:rPr>
          <w:rFonts w:cs="TimesNewRoman"/>
          <w:color w:val="000000"/>
        </w:rPr>
        <w:t xml:space="preserve"> </w:t>
      </w:r>
      <w:r w:rsidR="00DC0B23">
        <w:rPr>
          <w:rFonts w:cs="TimesNewRoman"/>
          <w:color w:val="000000"/>
        </w:rPr>
        <w:t xml:space="preserve">Meetings were held with </w:t>
      </w:r>
      <w:r w:rsidR="000C5BF3">
        <w:rPr>
          <w:rFonts w:cs="TimesNewRoman"/>
          <w:color w:val="000000"/>
        </w:rPr>
        <w:t xml:space="preserve">BCC </w:t>
      </w:r>
      <w:r w:rsidR="00081C61">
        <w:rPr>
          <w:rFonts w:cs="TimesNewRoman"/>
          <w:color w:val="000000"/>
        </w:rPr>
        <w:t>over the first two</w:t>
      </w:r>
      <w:r>
        <w:rPr>
          <w:rFonts w:cs="TimesNewRoman"/>
          <w:color w:val="000000"/>
        </w:rPr>
        <w:t xml:space="preserve"> days and time was allocated for the Team t</w:t>
      </w:r>
      <w:r w:rsidR="00B97E2E">
        <w:rPr>
          <w:rFonts w:cs="TimesNewRoman"/>
          <w:color w:val="000000"/>
        </w:rPr>
        <w:t>o hold private meetings as the V</w:t>
      </w:r>
      <w:r>
        <w:rPr>
          <w:rFonts w:cs="TimesNewRoman"/>
          <w:color w:val="000000"/>
        </w:rPr>
        <w:t>isit proceeded. This allowed the Team to reflect on the (written and oral) evidence it had been presented with, and enable the Team to request further evidence where clarification was necessary. The Report was compiled o</w:t>
      </w:r>
      <w:r w:rsidR="00B97E2E">
        <w:rPr>
          <w:rFonts w:cs="TimesNewRoman"/>
          <w:color w:val="000000"/>
        </w:rPr>
        <w:t>n an on-going basis during the V</w:t>
      </w:r>
      <w:r>
        <w:rPr>
          <w:rFonts w:cs="TimesNewRoman"/>
          <w:color w:val="000000"/>
        </w:rPr>
        <w:t xml:space="preserve">isit, and </w:t>
      </w:r>
      <w:r w:rsidR="00BE365F">
        <w:rPr>
          <w:rFonts w:cs="TimesNewRoman"/>
          <w:color w:val="000000"/>
        </w:rPr>
        <w:t>oral</w:t>
      </w:r>
      <w:r>
        <w:rPr>
          <w:rFonts w:cs="TimesNewRoman"/>
          <w:color w:val="000000"/>
        </w:rPr>
        <w:t xml:space="preserve"> feedback </w:t>
      </w:r>
      <w:r w:rsidR="00BE365F">
        <w:rPr>
          <w:rFonts w:cs="TimesNewRoman"/>
          <w:color w:val="000000"/>
        </w:rPr>
        <w:t xml:space="preserve">was given </w:t>
      </w:r>
      <w:r>
        <w:rPr>
          <w:rFonts w:cs="TimesNewRoman"/>
          <w:color w:val="000000"/>
        </w:rPr>
        <w:t>to the institution</w:t>
      </w:r>
      <w:r w:rsidR="00BE365F">
        <w:rPr>
          <w:rFonts w:cs="TimesNewRoman"/>
          <w:color w:val="000000"/>
        </w:rPr>
        <w:t xml:space="preserve"> before the Team’s departure on 16 October</w:t>
      </w:r>
      <w:r>
        <w:rPr>
          <w:rFonts w:cs="TimesNewRoman"/>
          <w:color w:val="000000"/>
        </w:rPr>
        <w:t>.</w:t>
      </w:r>
    </w:p>
    <w:p w:rsidR="00FF6012" w:rsidRDefault="00FF6012" w:rsidP="00814B6C">
      <w:pPr>
        <w:autoSpaceDE w:val="0"/>
        <w:autoSpaceDN w:val="0"/>
        <w:adjustRightInd w:val="0"/>
        <w:spacing w:after="0" w:line="240" w:lineRule="auto"/>
        <w:ind w:left="567" w:hanging="567"/>
        <w:rPr>
          <w:rFonts w:cs="TimesNewRoman"/>
          <w:color w:val="000000"/>
        </w:rPr>
      </w:pPr>
    </w:p>
    <w:p w:rsidR="00FF6012" w:rsidRDefault="00FF6012" w:rsidP="00814B6C">
      <w:pPr>
        <w:autoSpaceDE w:val="0"/>
        <w:autoSpaceDN w:val="0"/>
        <w:adjustRightInd w:val="0"/>
        <w:spacing w:after="0" w:line="240" w:lineRule="auto"/>
        <w:ind w:left="567" w:hanging="567"/>
        <w:rPr>
          <w:rFonts w:cs="TimesNewRoman"/>
          <w:color w:val="000000"/>
        </w:rPr>
      </w:pPr>
      <w:r>
        <w:rPr>
          <w:rFonts w:cs="TimesNewRoman"/>
          <w:color w:val="000000"/>
        </w:rPr>
        <w:t>2.</w:t>
      </w:r>
      <w:r w:rsidR="001D400D">
        <w:rPr>
          <w:rFonts w:cs="TimesNewRoman"/>
          <w:color w:val="000000"/>
        </w:rPr>
        <w:t>7</w:t>
      </w:r>
      <w:r>
        <w:rPr>
          <w:rFonts w:cs="TimesNewRoman"/>
          <w:color w:val="000000"/>
        </w:rPr>
        <w:tab/>
        <w:t xml:space="preserve">Members of the Team were very well hosted by </w:t>
      </w:r>
      <w:r w:rsidR="0048074B">
        <w:rPr>
          <w:rFonts w:cs="TimesNewRoman"/>
          <w:color w:val="000000"/>
        </w:rPr>
        <w:t xml:space="preserve">staff at </w:t>
      </w:r>
      <w:r w:rsidR="00BE365F">
        <w:rPr>
          <w:rFonts w:cs="TimesNewRoman"/>
          <w:color w:val="000000"/>
        </w:rPr>
        <w:t>BCC</w:t>
      </w:r>
      <w:r>
        <w:rPr>
          <w:rFonts w:cs="TimesNewRoman"/>
          <w:color w:val="000000"/>
        </w:rPr>
        <w:t>, afforded every courtesy and had full access to documentation and to staff, students and other stakeholders in the institution. Members of the Team and the ECCE extend their</w:t>
      </w:r>
      <w:r w:rsidR="00081C61">
        <w:rPr>
          <w:rFonts w:cs="TimesNewRoman"/>
          <w:color w:val="000000"/>
        </w:rPr>
        <w:t xml:space="preserve"> thanks and appreciation to the </w:t>
      </w:r>
      <w:r w:rsidR="00BE365F">
        <w:rPr>
          <w:rFonts w:cs="TimesNewRoman"/>
          <w:color w:val="000000"/>
        </w:rPr>
        <w:t>Principal</w:t>
      </w:r>
      <w:r w:rsidR="00081C61">
        <w:rPr>
          <w:rFonts w:cs="TimesNewRoman"/>
          <w:color w:val="000000"/>
        </w:rPr>
        <w:t xml:space="preserve">, senior staff, </w:t>
      </w:r>
      <w:r w:rsidR="009B1BDC">
        <w:rPr>
          <w:rFonts w:cs="TimesNewRoman"/>
          <w:color w:val="000000"/>
        </w:rPr>
        <w:t>t</w:t>
      </w:r>
      <w:r w:rsidR="00BE365F">
        <w:rPr>
          <w:rFonts w:cs="TimesNewRoman"/>
          <w:color w:val="000000"/>
        </w:rPr>
        <w:t xml:space="preserve">eaching and administrative </w:t>
      </w:r>
      <w:r w:rsidR="00081C61">
        <w:rPr>
          <w:rFonts w:cs="TimesNewRoman"/>
          <w:color w:val="000000"/>
        </w:rPr>
        <w:t>staff and students at the institution</w:t>
      </w:r>
      <w:r>
        <w:rPr>
          <w:rFonts w:cs="TimesNewRoman"/>
          <w:color w:val="000000"/>
        </w:rPr>
        <w:t>.</w:t>
      </w:r>
    </w:p>
    <w:p w:rsidR="00FF6012" w:rsidRDefault="00FF6012" w:rsidP="00814B6C">
      <w:pPr>
        <w:autoSpaceDE w:val="0"/>
        <w:autoSpaceDN w:val="0"/>
        <w:adjustRightInd w:val="0"/>
        <w:spacing w:after="0" w:line="240" w:lineRule="auto"/>
        <w:ind w:left="567" w:hanging="567"/>
        <w:rPr>
          <w:rFonts w:cs="TimesNewRoman"/>
          <w:color w:val="000000"/>
        </w:rPr>
      </w:pPr>
    </w:p>
    <w:p w:rsidR="00FF6012" w:rsidRDefault="00FF6012" w:rsidP="00814B6C">
      <w:pPr>
        <w:autoSpaceDE w:val="0"/>
        <w:autoSpaceDN w:val="0"/>
        <w:adjustRightInd w:val="0"/>
        <w:spacing w:after="0" w:line="240" w:lineRule="auto"/>
        <w:ind w:left="567" w:hanging="567"/>
        <w:rPr>
          <w:rFonts w:cs="TimesNewRoman"/>
          <w:color w:val="000000"/>
        </w:rPr>
      </w:pPr>
      <w:r>
        <w:rPr>
          <w:rFonts w:cs="TimesNewRoman"/>
          <w:color w:val="000000"/>
        </w:rPr>
        <w:lastRenderedPageBreak/>
        <w:t>2.</w:t>
      </w:r>
      <w:r w:rsidR="001D400D">
        <w:rPr>
          <w:rFonts w:cs="TimesNewRoman"/>
          <w:color w:val="000000"/>
        </w:rPr>
        <w:t>8</w:t>
      </w:r>
      <w:r>
        <w:rPr>
          <w:rFonts w:cs="TimesNewRoman"/>
          <w:color w:val="000000"/>
        </w:rPr>
        <w:tab/>
        <w:t xml:space="preserve">The draft Report was finalised by the Chair of the Team, and sent to Team members for comments. Based on these, the final draft Report was sent to </w:t>
      </w:r>
      <w:r w:rsidR="00BE365F">
        <w:rPr>
          <w:rFonts w:cs="TimesNewRoman"/>
          <w:color w:val="000000"/>
        </w:rPr>
        <w:t>BCC</w:t>
      </w:r>
      <w:r>
        <w:rPr>
          <w:rFonts w:cs="TimesNewRoman"/>
          <w:color w:val="000000"/>
        </w:rPr>
        <w:t xml:space="preserve"> for factual verification on </w:t>
      </w:r>
      <w:r w:rsidR="00593D81">
        <w:rPr>
          <w:rFonts w:cs="TimesNewRoman"/>
          <w:color w:val="000000"/>
          <w:highlight w:val="yellow"/>
        </w:rPr>
        <w:t>xxx</w:t>
      </w:r>
      <w:r w:rsidR="001A6309">
        <w:rPr>
          <w:rFonts w:cs="TimesNewRoman"/>
          <w:color w:val="000000"/>
          <w:highlight w:val="yellow"/>
        </w:rPr>
        <w:t xml:space="preserve"> November </w:t>
      </w:r>
      <w:r w:rsidR="00593D81">
        <w:rPr>
          <w:rFonts w:cs="TimesNewRoman"/>
          <w:color w:val="000000"/>
          <w:highlight w:val="yellow"/>
        </w:rPr>
        <w:t>2014</w:t>
      </w:r>
      <w:r>
        <w:rPr>
          <w:rFonts w:cs="TimesNewRoman"/>
          <w:color w:val="000000"/>
          <w:highlight w:val="yellow"/>
        </w:rPr>
        <w:t>.</w:t>
      </w:r>
      <w:r>
        <w:rPr>
          <w:rFonts w:cs="TimesNewRoman"/>
          <w:color w:val="000000"/>
        </w:rPr>
        <w:t xml:space="preserve">  The response was received from </w:t>
      </w:r>
      <w:r w:rsidR="00BE365F">
        <w:rPr>
          <w:rFonts w:cs="TimesNewRoman"/>
          <w:color w:val="000000"/>
        </w:rPr>
        <w:t>BCC</w:t>
      </w:r>
      <w:r>
        <w:rPr>
          <w:rFonts w:cs="TimesNewRoman"/>
          <w:color w:val="000000"/>
        </w:rPr>
        <w:t xml:space="preserve"> on </w:t>
      </w:r>
      <w:proofErr w:type="spellStart"/>
      <w:r>
        <w:rPr>
          <w:rFonts w:cs="TimesNewRoman"/>
          <w:color w:val="000000"/>
          <w:highlight w:val="yellow"/>
        </w:rPr>
        <w:t>xxxx</w:t>
      </w:r>
      <w:r w:rsidR="001A6309">
        <w:rPr>
          <w:rFonts w:cs="TimesNewRoman"/>
          <w:color w:val="000000"/>
        </w:rPr>
        <w:t>November</w:t>
      </w:r>
      <w:proofErr w:type="spellEnd"/>
      <w:r w:rsidR="001A6309">
        <w:rPr>
          <w:rFonts w:cs="TimesNewRoman"/>
          <w:color w:val="000000"/>
        </w:rPr>
        <w:t xml:space="preserve"> </w:t>
      </w:r>
      <w:r w:rsidR="00BE365F">
        <w:rPr>
          <w:rFonts w:cs="TimesNewRoman"/>
          <w:color w:val="000000"/>
        </w:rPr>
        <w:t>2014</w:t>
      </w:r>
      <w:r>
        <w:rPr>
          <w:rFonts w:cs="TimesNewRoman"/>
          <w:color w:val="000000"/>
        </w:rPr>
        <w:t xml:space="preserve">. The Chair and Secretary finalised the Report and this was submitted to the Chair COA on </w:t>
      </w:r>
      <w:proofErr w:type="spellStart"/>
      <w:r w:rsidR="00C15685">
        <w:rPr>
          <w:rFonts w:cs="TimesNewRoman"/>
          <w:color w:val="000000"/>
          <w:highlight w:val="yellow"/>
        </w:rPr>
        <w:t>xxx</w:t>
      </w:r>
      <w:r w:rsidR="001A6309">
        <w:rPr>
          <w:rFonts w:cs="TimesNewRoman"/>
          <w:color w:val="000000"/>
          <w:highlight w:val="yellow"/>
        </w:rPr>
        <w:t>November</w:t>
      </w:r>
      <w:proofErr w:type="spellEnd"/>
      <w:r w:rsidR="001A6309">
        <w:rPr>
          <w:rFonts w:cs="TimesNewRoman"/>
          <w:color w:val="000000"/>
          <w:highlight w:val="yellow"/>
        </w:rPr>
        <w:t xml:space="preserve"> 2014</w:t>
      </w:r>
      <w:r>
        <w:rPr>
          <w:rFonts w:cs="TimesNewRoman"/>
          <w:color w:val="000000"/>
          <w:highlight w:val="yellow"/>
        </w:rPr>
        <w:t>.</w:t>
      </w:r>
      <w:r>
        <w:rPr>
          <w:rFonts w:cs="TimesNewRoman"/>
          <w:color w:val="000000"/>
        </w:rPr>
        <w:t xml:space="preserve"> The Chair of the Evaluation Team presented the Report to COA members on </w:t>
      </w:r>
      <w:r w:rsidR="00BE365F">
        <w:rPr>
          <w:rFonts w:cs="TimesNewRoman"/>
          <w:color w:val="000000"/>
        </w:rPr>
        <w:t>28 November 2014.</w:t>
      </w:r>
    </w:p>
    <w:p w:rsidR="00FF6012" w:rsidRDefault="00FF6012" w:rsidP="00814B6C">
      <w:pPr>
        <w:autoSpaceDE w:val="0"/>
        <w:autoSpaceDN w:val="0"/>
        <w:adjustRightInd w:val="0"/>
        <w:spacing w:after="0" w:line="240" w:lineRule="auto"/>
        <w:ind w:left="1287" w:firstLine="153"/>
        <w:rPr>
          <w:rFonts w:cs="TimesNewRoman"/>
          <w:color w:val="000000"/>
        </w:rPr>
      </w:pPr>
    </w:p>
    <w:p w:rsidR="00FF6012" w:rsidRDefault="00FF6012" w:rsidP="00814B6C">
      <w:pPr>
        <w:tabs>
          <w:tab w:val="left" w:pos="567"/>
        </w:tabs>
        <w:autoSpaceDE w:val="0"/>
        <w:autoSpaceDN w:val="0"/>
        <w:adjustRightInd w:val="0"/>
        <w:spacing w:after="0" w:line="240" w:lineRule="auto"/>
        <w:ind w:left="567" w:hanging="567"/>
        <w:rPr>
          <w:rFonts w:cs="TimesNewRoman"/>
          <w:color w:val="000000"/>
        </w:rPr>
      </w:pPr>
      <w:r>
        <w:rPr>
          <w:rFonts w:cs="TimesNewRoman"/>
          <w:color w:val="000000"/>
        </w:rPr>
        <w:t>2.</w:t>
      </w:r>
      <w:r w:rsidR="001D400D">
        <w:rPr>
          <w:rFonts w:cs="TimesNewRoman"/>
          <w:color w:val="000000"/>
        </w:rPr>
        <w:t>9</w:t>
      </w:r>
      <w:r>
        <w:rPr>
          <w:rFonts w:cs="TimesNewRoman"/>
          <w:color w:val="000000"/>
        </w:rPr>
        <w:t xml:space="preserve"> </w:t>
      </w:r>
      <w:r>
        <w:rPr>
          <w:rFonts w:cs="TimesNewRoman"/>
          <w:color w:val="000000"/>
        </w:rPr>
        <w:tab/>
        <w:t>The Report includes an Executiv</w:t>
      </w:r>
      <w:r w:rsidR="00577720">
        <w:rPr>
          <w:rFonts w:cs="TimesNewRoman"/>
          <w:color w:val="000000"/>
        </w:rPr>
        <w:t>e Summary</w:t>
      </w:r>
      <w:r>
        <w:rPr>
          <w:rFonts w:cs="TimesNewRoman"/>
          <w:color w:val="000000"/>
        </w:rPr>
        <w:t xml:space="preserve"> and the findings of the Team regarding compliance of </w:t>
      </w:r>
      <w:r w:rsidR="00C15685">
        <w:rPr>
          <w:rFonts w:cs="TimesNewRoman"/>
          <w:color w:val="000000"/>
        </w:rPr>
        <w:t>BCC</w:t>
      </w:r>
      <w:r>
        <w:rPr>
          <w:rFonts w:cs="TimesNewRoman"/>
          <w:color w:val="000000"/>
        </w:rPr>
        <w:t xml:space="preserve"> with ECCE Standards. The Report ends with the Conclusions of the Team and </w:t>
      </w:r>
      <w:r w:rsidR="00613BAA">
        <w:rPr>
          <w:rFonts w:cs="TimesNewRoman"/>
          <w:color w:val="000000"/>
        </w:rPr>
        <w:t>the Commendations, Recommendations and Concern</w:t>
      </w:r>
      <w:r>
        <w:rPr>
          <w:rFonts w:cs="TimesNewRoman"/>
          <w:color w:val="000000"/>
        </w:rPr>
        <w:t xml:space="preserve"> </w:t>
      </w:r>
      <w:r w:rsidR="00613BAA">
        <w:rPr>
          <w:rFonts w:cs="TimesNewRoman"/>
          <w:color w:val="000000"/>
        </w:rPr>
        <w:t xml:space="preserve">the </w:t>
      </w:r>
      <w:r w:rsidR="00577720">
        <w:rPr>
          <w:rFonts w:cs="TimesNewRoman"/>
          <w:color w:val="000000"/>
        </w:rPr>
        <w:t>Team wished</w:t>
      </w:r>
      <w:r>
        <w:rPr>
          <w:rFonts w:cs="TimesNewRoman"/>
          <w:color w:val="000000"/>
        </w:rPr>
        <w:t xml:space="preserve"> to draw to the attention of the COA. The Evaluation Report was based on the ENQA Guidelines for external reviews of quality assurance agencies in the European Higher Education Area (</w:t>
      </w:r>
      <w:hyperlink r:id="rId8" w:history="1">
        <w:r>
          <w:rPr>
            <w:rStyle w:val="Hyperlink"/>
            <w:rFonts w:cs="TimesNewRoman"/>
            <w:u w:val="single"/>
          </w:rPr>
          <w:t>www.enqa.eu</w:t>
        </w:r>
      </w:hyperlink>
      <w:r>
        <w:rPr>
          <w:rFonts w:cs="TimesNewRoman"/>
          <w:color w:val="000000"/>
        </w:rPr>
        <w:t>).</w:t>
      </w:r>
    </w:p>
    <w:p w:rsidR="00FF6012" w:rsidRPr="00577720" w:rsidRDefault="00FF6012" w:rsidP="00814B6C">
      <w:pPr>
        <w:autoSpaceDE w:val="0"/>
        <w:autoSpaceDN w:val="0"/>
        <w:adjustRightInd w:val="0"/>
        <w:spacing w:after="0" w:line="240" w:lineRule="auto"/>
        <w:ind w:firstLine="720"/>
        <w:rPr>
          <w:rFonts w:cstheme="minorHAnsi"/>
          <w:color w:val="000000"/>
        </w:rPr>
      </w:pPr>
    </w:p>
    <w:p w:rsidR="00FF6012" w:rsidRPr="004A184C" w:rsidRDefault="00C15685" w:rsidP="007225CA">
      <w:pPr>
        <w:pStyle w:val="ListParagraph"/>
        <w:numPr>
          <w:ilvl w:val="0"/>
          <w:numId w:val="14"/>
        </w:numPr>
        <w:tabs>
          <w:tab w:val="left" w:pos="142"/>
          <w:tab w:val="left" w:pos="567"/>
        </w:tabs>
        <w:autoSpaceDE w:val="0"/>
        <w:autoSpaceDN w:val="0"/>
        <w:adjustRightInd w:val="0"/>
        <w:ind w:hanging="720"/>
        <w:rPr>
          <w:rFonts w:asciiTheme="minorHAnsi" w:hAnsiTheme="minorHAnsi" w:cstheme="minorHAnsi"/>
          <w:color w:val="000000"/>
        </w:rPr>
      </w:pPr>
      <w:r>
        <w:rPr>
          <w:rFonts w:asciiTheme="minorHAnsi" w:hAnsiTheme="minorHAnsi" w:cstheme="minorHAnsi"/>
          <w:b/>
          <w:bCs/>
          <w:color w:val="000000"/>
        </w:rPr>
        <w:t>BCC</w:t>
      </w:r>
    </w:p>
    <w:p w:rsidR="00FF6012" w:rsidRPr="00896FA1" w:rsidRDefault="00FF6012" w:rsidP="00814B6C">
      <w:pPr>
        <w:pStyle w:val="ListParagraph"/>
        <w:tabs>
          <w:tab w:val="left" w:pos="142"/>
          <w:tab w:val="left" w:pos="567"/>
        </w:tabs>
        <w:autoSpaceDE w:val="0"/>
        <w:autoSpaceDN w:val="0"/>
        <w:adjustRightInd w:val="0"/>
        <w:rPr>
          <w:rFonts w:asciiTheme="minorHAnsi" w:hAnsiTheme="minorHAnsi" w:cstheme="minorHAnsi"/>
          <w:color w:val="000000"/>
          <w:sz w:val="22"/>
          <w:szCs w:val="22"/>
        </w:rPr>
      </w:pPr>
    </w:p>
    <w:p w:rsidR="00C15685" w:rsidRDefault="00C15685" w:rsidP="00C15685">
      <w:pPr>
        <w:pStyle w:val="ListParagraph"/>
        <w:numPr>
          <w:ilvl w:val="1"/>
          <w:numId w:val="3"/>
        </w:numPr>
        <w:tabs>
          <w:tab w:val="left" w:pos="567"/>
        </w:tabs>
        <w:autoSpaceDE w:val="0"/>
        <w:autoSpaceDN w:val="0"/>
        <w:adjustRightInd w:val="0"/>
        <w:ind w:left="567" w:hanging="567"/>
        <w:rPr>
          <w:rFonts w:asciiTheme="minorHAnsi" w:hAnsiTheme="minorHAnsi" w:cstheme="minorHAnsi"/>
          <w:bCs/>
          <w:color w:val="000000"/>
          <w:sz w:val="22"/>
          <w:szCs w:val="22"/>
        </w:rPr>
      </w:pPr>
      <w:r>
        <w:rPr>
          <w:rFonts w:asciiTheme="minorHAnsi" w:hAnsiTheme="minorHAnsi" w:cstheme="minorHAnsi"/>
          <w:bCs/>
          <w:color w:val="000000"/>
          <w:sz w:val="22"/>
          <w:szCs w:val="22"/>
        </w:rPr>
        <w:t>BCC is a new institution</w:t>
      </w:r>
      <w:r w:rsidR="001F58D7">
        <w:rPr>
          <w:rFonts w:asciiTheme="minorHAnsi" w:hAnsiTheme="minorHAnsi" w:cstheme="minorHAnsi"/>
          <w:bCs/>
          <w:color w:val="000000"/>
          <w:sz w:val="22"/>
          <w:szCs w:val="22"/>
        </w:rPr>
        <w:t xml:space="preserve"> in Europe</w:t>
      </w:r>
      <w:r>
        <w:rPr>
          <w:rFonts w:asciiTheme="minorHAnsi" w:hAnsiTheme="minorHAnsi" w:cstheme="minorHAnsi"/>
          <w:bCs/>
          <w:color w:val="000000"/>
          <w:sz w:val="22"/>
          <w:szCs w:val="22"/>
        </w:rPr>
        <w:t xml:space="preserve"> offering first qualification chiropractic education and training in Barcelona, Spain. BCC</w:t>
      </w:r>
      <w:r w:rsidR="001F58D7">
        <w:rPr>
          <w:rFonts w:asciiTheme="minorHAnsi" w:hAnsiTheme="minorHAnsi" w:cstheme="minorHAnsi"/>
          <w:bCs/>
          <w:color w:val="000000"/>
          <w:sz w:val="22"/>
          <w:szCs w:val="22"/>
        </w:rPr>
        <w:t xml:space="preserve"> is a private institution with</w:t>
      </w:r>
      <w:r>
        <w:rPr>
          <w:rFonts w:asciiTheme="minorHAnsi" w:hAnsiTheme="minorHAnsi" w:cstheme="minorHAnsi"/>
          <w:bCs/>
          <w:color w:val="000000"/>
          <w:sz w:val="22"/>
          <w:szCs w:val="22"/>
        </w:rPr>
        <w:t xml:space="preserve"> formal agreement</w:t>
      </w:r>
      <w:r w:rsidR="001F58D7">
        <w:rPr>
          <w:rFonts w:asciiTheme="minorHAnsi" w:hAnsiTheme="minorHAnsi" w:cstheme="minorHAnsi"/>
          <w:bCs/>
          <w:color w:val="000000"/>
          <w:sz w:val="22"/>
          <w:szCs w:val="22"/>
        </w:rPr>
        <w:t>s</w:t>
      </w:r>
      <w:r>
        <w:rPr>
          <w:rFonts w:asciiTheme="minorHAnsi" w:hAnsiTheme="minorHAnsi" w:cstheme="minorHAnsi"/>
          <w:bCs/>
          <w:color w:val="000000"/>
          <w:sz w:val="22"/>
          <w:szCs w:val="22"/>
        </w:rPr>
        <w:t xml:space="preserve"> with </w:t>
      </w:r>
      <w:r w:rsidR="00D85B2C">
        <w:rPr>
          <w:rFonts w:asciiTheme="minorHAnsi" w:hAnsiTheme="minorHAnsi" w:cstheme="minorHAnsi"/>
          <w:bCs/>
          <w:color w:val="000000"/>
          <w:sz w:val="22"/>
          <w:szCs w:val="22"/>
        </w:rPr>
        <w:t>UPF</w:t>
      </w:r>
      <w:r w:rsidR="001F58D7">
        <w:rPr>
          <w:rFonts w:asciiTheme="minorHAnsi" w:hAnsiTheme="minorHAnsi" w:cstheme="minorHAnsi"/>
          <w:bCs/>
          <w:color w:val="000000"/>
          <w:sz w:val="22"/>
          <w:szCs w:val="22"/>
        </w:rPr>
        <w:t xml:space="preserve"> and </w:t>
      </w:r>
      <w:r w:rsidR="00613BAA">
        <w:rPr>
          <w:rFonts w:asciiTheme="minorHAnsi" w:hAnsiTheme="minorHAnsi" w:cstheme="minorHAnsi"/>
          <w:bCs/>
          <w:color w:val="000000"/>
          <w:sz w:val="22"/>
          <w:szCs w:val="22"/>
        </w:rPr>
        <w:t>UAB.</w:t>
      </w:r>
    </w:p>
    <w:p w:rsidR="00C15685" w:rsidRDefault="00C15685" w:rsidP="00C15685">
      <w:pPr>
        <w:pStyle w:val="ListParagraph"/>
        <w:tabs>
          <w:tab w:val="left" w:pos="567"/>
        </w:tabs>
        <w:autoSpaceDE w:val="0"/>
        <w:autoSpaceDN w:val="0"/>
        <w:adjustRightInd w:val="0"/>
        <w:ind w:left="567"/>
        <w:rPr>
          <w:rFonts w:asciiTheme="minorHAnsi" w:hAnsiTheme="minorHAnsi" w:cstheme="minorHAnsi"/>
          <w:bCs/>
          <w:color w:val="000000"/>
          <w:sz w:val="22"/>
          <w:szCs w:val="22"/>
        </w:rPr>
      </w:pPr>
    </w:p>
    <w:p w:rsidR="00C15685" w:rsidRDefault="00C15685" w:rsidP="00C15685">
      <w:pPr>
        <w:pStyle w:val="ListParagraph"/>
        <w:numPr>
          <w:ilvl w:val="1"/>
          <w:numId w:val="3"/>
        </w:numPr>
        <w:autoSpaceDE w:val="0"/>
        <w:autoSpaceDN w:val="0"/>
        <w:adjustRightInd w:val="0"/>
        <w:ind w:left="567" w:hanging="567"/>
        <w:rPr>
          <w:rFonts w:asciiTheme="minorHAnsi" w:hAnsiTheme="minorHAnsi" w:cstheme="minorHAnsi"/>
          <w:color w:val="000000"/>
          <w:sz w:val="22"/>
          <w:szCs w:val="22"/>
        </w:rPr>
      </w:pPr>
      <w:r>
        <w:rPr>
          <w:rFonts w:asciiTheme="minorHAnsi" w:hAnsiTheme="minorHAnsi" w:cstheme="minorHAnsi"/>
          <w:color w:val="000000"/>
          <w:sz w:val="22"/>
          <w:szCs w:val="22"/>
        </w:rPr>
        <w:t>BCC delivers the majority of its classes</w:t>
      </w:r>
      <w:r w:rsidR="00613BAA">
        <w:rPr>
          <w:rFonts w:asciiTheme="minorHAnsi" w:hAnsiTheme="minorHAnsi" w:cstheme="minorHAnsi"/>
          <w:color w:val="000000"/>
          <w:sz w:val="22"/>
          <w:szCs w:val="22"/>
        </w:rPr>
        <w:t xml:space="preserve"> (lectures and practical classes) in </w:t>
      </w:r>
      <w:r w:rsidR="0001645D">
        <w:rPr>
          <w:rFonts w:asciiTheme="minorHAnsi" w:hAnsiTheme="minorHAnsi" w:cstheme="minorHAnsi"/>
          <w:color w:val="000000"/>
          <w:sz w:val="22"/>
          <w:szCs w:val="22"/>
        </w:rPr>
        <w:t>years 1, 2 and 3</w:t>
      </w:r>
      <w:r>
        <w:rPr>
          <w:rFonts w:asciiTheme="minorHAnsi" w:hAnsiTheme="minorHAnsi" w:cstheme="minorHAnsi"/>
          <w:color w:val="000000"/>
          <w:sz w:val="22"/>
          <w:szCs w:val="22"/>
        </w:rPr>
        <w:t xml:space="preserve"> </w:t>
      </w:r>
      <w:r w:rsidR="00613BAA">
        <w:rPr>
          <w:rFonts w:asciiTheme="minorHAnsi" w:hAnsiTheme="minorHAnsi" w:cstheme="minorHAnsi"/>
          <w:color w:val="000000"/>
          <w:sz w:val="22"/>
          <w:szCs w:val="22"/>
        </w:rPr>
        <w:t xml:space="preserve">at the </w:t>
      </w:r>
      <w:proofErr w:type="spellStart"/>
      <w:r w:rsidR="00613BAA">
        <w:rPr>
          <w:rFonts w:asciiTheme="minorHAnsi" w:hAnsiTheme="minorHAnsi" w:cstheme="minorHAnsi"/>
          <w:color w:val="000000"/>
          <w:sz w:val="22"/>
          <w:szCs w:val="22"/>
        </w:rPr>
        <w:t>I</w:t>
      </w:r>
      <w:r w:rsidR="00465037">
        <w:rPr>
          <w:rFonts w:asciiTheme="minorHAnsi" w:hAnsiTheme="minorHAnsi" w:cstheme="minorHAnsi"/>
          <w:color w:val="000000"/>
          <w:sz w:val="22"/>
          <w:szCs w:val="22"/>
        </w:rPr>
        <w:t>nstituto</w:t>
      </w:r>
      <w:proofErr w:type="spellEnd"/>
      <w:r w:rsidR="00465037">
        <w:rPr>
          <w:rFonts w:asciiTheme="minorHAnsi" w:hAnsiTheme="minorHAnsi" w:cstheme="minorHAnsi"/>
          <w:color w:val="000000"/>
          <w:sz w:val="22"/>
          <w:szCs w:val="22"/>
        </w:rPr>
        <w:t xml:space="preserve"> de </w:t>
      </w:r>
      <w:proofErr w:type="spellStart"/>
      <w:r w:rsidR="00465037">
        <w:rPr>
          <w:rFonts w:asciiTheme="minorHAnsi" w:hAnsiTheme="minorHAnsi" w:cstheme="minorHAnsi"/>
          <w:color w:val="000000"/>
          <w:sz w:val="22"/>
          <w:szCs w:val="22"/>
        </w:rPr>
        <w:t>Educacion</w:t>
      </w:r>
      <w:proofErr w:type="spellEnd"/>
      <w:r w:rsidR="00465037">
        <w:rPr>
          <w:rFonts w:asciiTheme="minorHAnsi" w:hAnsiTheme="minorHAnsi" w:cstheme="minorHAnsi"/>
          <w:color w:val="000000"/>
          <w:sz w:val="22"/>
          <w:szCs w:val="22"/>
        </w:rPr>
        <w:t xml:space="preserve"> Continua (</w:t>
      </w:r>
      <w:proofErr w:type="spellStart"/>
      <w:r w:rsidR="00465037">
        <w:rPr>
          <w:rFonts w:asciiTheme="minorHAnsi" w:hAnsiTheme="minorHAnsi" w:cstheme="minorHAnsi"/>
          <w:color w:val="000000"/>
          <w:sz w:val="22"/>
          <w:szCs w:val="22"/>
        </w:rPr>
        <w:t>idEC</w:t>
      </w:r>
      <w:proofErr w:type="spellEnd"/>
      <w:r w:rsidR="00465037">
        <w:rPr>
          <w:rFonts w:asciiTheme="minorHAnsi" w:hAnsiTheme="minorHAnsi" w:cstheme="minorHAnsi"/>
          <w:color w:val="000000"/>
          <w:sz w:val="22"/>
          <w:szCs w:val="22"/>
        </w:rPr>
        <w:t>).</w:t>
      </w:r>
      <w:r>
        <w:rPr>
          <w:rFonts w:asciiTheme="minorHAnsi" w:hAnsiTheme="minorHAnsi" w:cstheme="minorHAnsi"/>
          <w:color w:val="000000"/>
          <w:sz w:val="22"/>
          <w:szCs w:val="22"/>
        </w:rPr>
        <w:t xml:space="preserve"> Set up in 1993, </w:t>
      </w:r>
      <w:proofErr w:type="spellStart"/>
      <w:r w:rsidR="00465037">
        <w:rPr>
          <w:rFonts w:asciiTheme="minorHAnsi" w:hAnsiTheme="minorHAnsi" w:cstheme="minorHAnsi"/>
          <w:color w:val="000000"/>
          <w:sz w:val="22"/>
          <w:szCs w:val="22"/>
        </w:rPr>
        <w:t>idEC</w:t>
      </w:r>
      <w:proofErr w:type="spellEnd"/>
      <w:r>
        <w:rPr>
          <w:rFonts w:asciiTheme="minorHAnsi" w:hAnsiTheme="minorHAnsi" w:cstheme="minorHAnsi"/>
          <w:color w:val="000000"/>
          <w:sz w:val="22"/>
          <w:szCs w:val="22"/>
        </w:rPr>
        <w:t xml:space="preserve"> is </w:t>
      </w:r>
      <w:r w:rsidR="00465037">
        <w:rPr>
          <w:rFonts w:asciiTheme="minorHAnsi" w:hAnsiTheme="minorHAnsi" w:cstheme="minorHAnsi"/>
          <w:color w:val="000000"/>
          <w:sz w:val="22"/>
          <w:szCs w:val="22"/>
        </w:rPr>
        <w:t>UPF’s</w:t>
      </w:r>
      <w:r>
        <w:rPr>
          <w:rFonts w:asciiTheme="minorHAnsi" w:hAnsiTheme="minorHAnsi" w:cstheme="minorHAnsi"/>
          <w:color w:val="000000"/>
          <w:sz w:val="22"/>
          <w:szCs w:val="22"/>
        </w:rPr>
        <w:t xml:space="preserve"> institute for continuing and postgraduate education with a strong professional focus particularly in business. The agreement also allows BCC students to access the student services, facilities and resources of the </w:t>
      </w:r>
      <w:r w:rsidR="00465037">
        <w:rPr>
          <w:rFonts w:asciiTheme="minorHAnsi" w:hAnsiTheme="minorHAnsi" w:cstheme="minorHAnsi"/>
          <w:color w:val="000000"/>
          <w:sz w:val="22"/>
          <w:szCs w:val="22"/>
        </w:rPr>
        <w:t xml:space="preserve">UPF at </w:t>
      </w:r>
      <w:proofErr w:type="spellStart"/>
      <w:r w:rsidR="00465037">
        <w:rPr>
          <w:rFonts w:asciiTheme="minorHAnsi" w:hAnsiTheme="minorHAnsi" w:cstheme="minorHAnsi"/>
          <w:color w:val="000000"/>
          <w:sz w:val="22"/>
          <w:szCs w:val="22"/>
        </w:rPr>
        <w:t>idEC</w:t>
      </w:r>
      <w:proofErr w:type="spellEnd"/>
      <w:r>
        <w:rPr>
          <w:rFonts w:asciiTheme="minorHAnsi" w:hAnsiTheme="minorHAnsi" w:cstheme="minorHAnsi"/>
          <w:color w:val="000000"/>
          <w:sz w:val="22"/>
          <w:szCs w:val="22"/>
        </w:rPr>
        <w:t xml:space="preserve">, including </w:t>
      </w:r>
      <w:r w:rsidR="00465037">
        <w:rPr>
          <w:rFonts w:asciiTheme="minorHAnsi" w:hAnsiTheme="minorHAnsi" w:cstheme="minorHAnsi"/>
          <w:color w:val="000000"/>
          <w:sz w:val="22"/>
          <w:szCs w:val="22"/>
        </w:rPr>
        <w:t>provision of translation</w:t>
      </w:r>
      <w:r>
        <w:rPr>
          <w:rFonts w:asciiTheme="minorHAnsi" w:hAnsiTheme="minorHAnsi" w:cstheme="minorHAnsi"/>
          <w:color w:val="000000"/>
          <w:sz w:val="22"/>
          <w:szCs w:val="22"/>
        </w:rPr>
        <w:t xml:space="preserve"> facilities. The BCC programme is bilingual, taught in English with simultaneous translation into Spanish</w:t>
      </w:r>
      <w:r w:rsidR="00465037">
        <w:rPr>
          <w:rFonts w:asciiTheme="minorHAnsi" w:hAnsiTheme="minorHAnsi" w:cstheme="minorHAnsi"/>
          <w:color w:val="000000"/>
          <w:sz w:val="22"/>
          <w:szCs w:val="22"/>
        </w:rPr>
        <w:t xml:space="preserve"> and vice-versa in the first year of the programme</w:t>
      </w:r>
      <w:r>
        <w:rPr>
          <w:rFonts w:asciiTheme="minorHAnsi" w:hAnsiTheme="minorHAnsi" w:cstheme="minorHAnsi"/>
          <w:color w:val="000000"/>
          <w:sz w:val="22"/>
          <w:szCs w:val="22"/>
        </w:rPr>
        <w:t>.</w:t>
      </w:r>
    </w:p>
    <w:p w:rsidR="00465037" w:rsidRPr="00465037" w:rsidRDefault="00465037" w:rsidP="00465037">
      <w:pPr>
        <w:pStyle w:val="ListParagraph"/>
        <w:rPr>
          <w:rFonts w:asciiTheme="minorHAnsi" w:hAnsiTheme="minorHAnsi" w:cstheme="minorHAnsi"/>
          <w:color w:val="000000"/>
          <w:sz w:val="22"/>
          <w:szCs w:val="22"/>
        </w:rPr>
      </w:pPr>
    </w:p>
    <w:p w:rsidR="00465037" w:rsidRDefault="00465037" w:rsidP="00C15685">
      <w:pPr>
        <w:pStyle w:val="ListParagraph"/>
        <w:numPr>
          <w:ilvl w:val="1"/>
          <w:numId w:val="3"/>
        </w:numPr>
        <w:autoSpaceDE w:val="0"/>
        <w:autoSpaceDN w:val="0"/>
        <w:adjustRightInd w:val="0"/>
        <w:ind w:left="567" w:hanging="567"/>
        <w:rPr>
          <w:rFonts w:asciiTheme="minorHAnsi" w:hAnsiTheme="minorHAnsi" w:cstheme="minorHAnsi"/>
          <w:color w:val="000000"/>
          <w:sz w:val="22"/>
          <w:szCs w:val="22"/>
        </w:rPr>
      </w:pPr>
      <w:r>
        <w:rPr>
          <w:rFonts w:asciiTheme="minorHAnsi" w:hAnsiTheme="minorHAnsi" w:cstheme="minorHAnsi"/>
          <w:color w:val="000000"/>
          <w:sz w:val="22"/>
          <w:szCs w:val="22"/>
        </w:rPr>
        <w:t xml:space="preserve">Clinical training facilities, including lecture rooms, technique rooms, radiology facilities and an outpatient clinic are provided </w:t>
      </w:r>
      <w:r w:rsidR="009B1BDC">
        <w:rPr>
          <w:rFonts w:asciiTheme="minorHAnsi" w:hAnsiTheme="minorHAnsi" w:cstheme="minorHAnsi"/>
          <w:color w:val="000000"/>
          <w:sz w:val="22"/>
          <w:szCs w:val="22"/>
        </w:rPr>
        <w:t xml:space="preserve">at the BCC Chiropractic Centre </w:t>
      </w:r>
      <w:r>
        <w:rPr>
          <w:rFonts w:asciiTheme="minorHAnsi" w:hAnsiTheme="minorHAnsi" w:cstheme="minorHAnsi"/>
          <w:color w:val="000000"/>
          <w:sz w:val="22"/>
          <w:szCs w:val="22"/>
        </w:rPr>
        <w:t>at a separate site in a suburb (</w:t>
      </w:r>
      <w:proofErr w:type="spellStart"/>
      <w:r>
        <w:rPr>
          <w:rFonts w:asciiTheme="minorHAnsi" w:hAnsiTheme="minorHAnsi" w:cstheme="minorHAnsi"/>
          <w:color w:val="000000"/>
          <w:sz w:val="22"/>
          <w:szCs w:val="22"/>
        </w:rPr>
        <w:t>Sarria</w:t>
      </w:r>
      <w:proofErr w:type="spellEnd"/>
      <w:r>
        <w:rPr>
          <w:rFonts w:asciiTheme="minorHAnsi" w:hAnsiTheme="minorHAnsi" w:cstheme="minorHAnsi"/>
          <w:color w:val="000000"/>
          <w:sz w:val="22"/>
          <w:szCs w:val="22"/>
        </w:rPr>
        <w:t xml:space="preserve">) of the city. </w:t>
      </w:r>
      <w:r w:rsidR="009B1BDC">
        <w:rPr>
          <w:rFonts w:asciiTheme="minorHAnsi" w:hAnsiTheme="minorHAnsi" w:cstheme="minorHAnsi"/>
          <w:color w:val="000000"/>
          <w:sz w:val="22"/>
          <w:szCs w:val="22"/>
        </w:rPr>
        <w:t>This facility</w:t>
      </w:r>
      <w:r>
        <w:rPr>
          <w:rFonts w:asciiTheme="minorHAnsi" w:hAnsiTheme="minorHAnsi" w:cstheme="minorHAnsi"/>
          <w:color w:val="000000"/>
          <w:sz w:val="22"/>
          <w:szCs w:val="22"/>
        </w:rPr>
        <w:t xml:space="preserve"> is </w:t>
      </w:r>
      <w:r w:rsidR="009B1BDC">
        <w:rPr>
          <w:rFonts w:asciiTheme="minorHAnsi" w:hAnsiTheme="minorHAnsi" w:cstheme="minorHAnsi"/>
          <w:color w:val="000000"/>
          <w:sz w:val="22"/>
          <w:szCs w:val="22"/>
        </w:rPr>
        <w:t>leased</w:t>
      </w:r>
      <w:r>
        <w:rPr>
          <w:rFonts w:asciiTheme="minorHAnsi" w:hAnsiTheme="minorHAnsi" w:cstheme="minorHAnsi"/>
          <w:color w:val="000000"/>
          <w:sz w:val="22"/>
          <w:szCs w:val="22"/>
        </w:rPr>
        <w:t xml:space="preserve"> by BCC, and is where most of the clinical teaching in years 4 and 5 takes place.</w:t>
      </w:r>
    </w:p>
    <w:p w:rsidR="00D85B2C" w:rsidRPr="00D85B2C" w:rsidRDefault="00D85B2C" w:rsidP="00D85B2C">
      <w:pPr>
        <w:pStyle w:val="ListParagraph"/>
        <w:rPr>
          <w:rFonts w:asciiTheme="minorHAnsi" w:hAnsiTheme="minorHAnsi" w:cstheme="minorHAnsi"/>
          <w:color w:val="000000"/>
          <w:sz w:val="22"/>
          <w:szCs w:val="22"/>
        </w:rPr>
      </w:pPr>
    </w:p>
    <w:p w:rsidR="00D85B2C" w:rsidRPr="00465037" w:rsidRDefault="00D85B2C" w:rsidP="00C15685">
      <w:pPr>
        <w:pStyle w:val="ListParagraph"/>
        <w:numPr>
          <w:ilvl w:val="1"/>
          <w:numId w:val="3"/>
        </w:numPr>
        <w:autoSpaceDE w:val="0"/>
        <w:autoSpaceDN w:val="0"/>
        <w:adjustRightInd w:val="0"/>
        <w:ind w:left="567" w:hanging="567"/>
        <w:rPr>
          <w:rFonts w:asciiTheme="minorHAnsi" w:hAnsiTheme="minorHAnsi" w:cstheme="minorHAnsi"/>
          <w:color w:val="000000"/>
          <w:sz w:val="22"/>
          <w:szCs w:val="22"/>
        </w:rPr>
      </w:pPr>
      <w:r w:rsidRPr="00465037">
        <w:rPr>
          <w:rFonts w:asciiTheme="minorHAnsi" w:hAnsiTheme="minorHAnsi" w:cstheme="minorHAnsi"/>
          <w:color w:val="000000"/>
          <w:sz w:val="22"/>
          <w:szCs w:val="22"/>
        </w:rPr>
        <w:t xml:space="preserve">The chiropractic programme is a first qualification, five year full time programme leading to a dual award. </w:t>
      </w:r>
      <w:r w:rsidR="00465037" w:rsidRPr="00465037">
        <w:rPr>
          <w:rFonts w:asciiTheme="minorHAnsi" w:hAnsiTheme="minorHAnsi" w:cstheme="minorHAnsi"/>
          <w:color w:val="000000"/>
          <w:sz w:val="22"/>
          <w:szCs w:val="22"/>
        </w:rPr>
        <w:t>The</w:t>
      </w:r>
      <w:r w:rsidRPr="00465037">
        <w:rPr>
          <w:rFonts w:asciiTheme="minorHAnsi" w:hAnsiTheme="minorHAnsi" w:cstheme="minorHAnsi"/>
          <w:color w:val="000000"/>
          <w:sz w:val="22"/>
          <w:szCs w:val="22"/>
        </w:rPr>
        <w:t xml:space="preserve"> </w:t>
      </w:r>
      <w:proofErr w:type="spellStart"/>
      <w:r w:rsidRPr="00465037">
        <w:rPr>
          <w:rFonts w:asciiTheme="minorHAnsi" w:hAnsiTheme="minorHAnsi" w:cstheme="minorHAnsi"/>
          <w:color w:val="000000"/>
          <w:sz w:val="22"/>
          <w:szCs w:val="22"/>
        </w:rPr>
        <w:t>Titulo</w:t>
      </w:r>
      <w:proofErr w:type="spellEnd"/>
      <w:r w:rsidRPr="00465037">
        <w:rPr>
          <w:rFonts w:asciiTheme="minorHAnsi" w:hAnsiTheme="minorHAnsi" w:cstheme="minorHAnsi"/>
          <w:color w:val="000000"/>
          <w:sz w:val="22"/>
          <w:szCs w:val="22"/>
        </w:rPr>
        <w:t xml:space="preserve"> Superior en </w:t>
      </w:r>
      <w:proofErr w:type="spellStart"/>
      <w:r w:rsidRPr="00465037">
        <w:rPr>
          <w:rFonts w:asciiTheme="minorHAnsi" w:hAnsiTheme="minorHAnsi" w:cstheme="minorHAnsi"/>
          <w:color w:val="000000"/>
          <w:sz w:val="22"/>
          <w:szCs w:val="22"/>
        </w:rPr>
        <w:t>Quiropr</w:t>
      </w:r>
      <w:r w:rsidR="001A6309">
        <w:rPr>
          <w:rFonts w:asciiTheme="minorHAnsi" w:hAnsiTheme="minorHAnsi" w:cstheme="minorHAnsi"/>
          <w:color w:val="000000"/>
          <w:sz w:val="22"/>
          <w:szCs w:val="22"/>
        </w:rPr>
        <w:t>à</w:t>
      </w:r>
      <w:r w:rsidRPr="00465037">
        <w:rPr>
          <w:rFonts w:asciiTheme="minorHAnsi" w:hAnsiTheme="minorHAnsi" w:cstheme="minorHAnsi"/>
          <w:color w:val="000000"/>
          <w:sz w:val="22"/>
          <w:szCs w:val="22"/>
        </w:rPr>
        <w:t>ctica</w:t>
      </w:r>
      <w:proofErr w:type="spellEnd"/>
      <w:r w:rsidRPr="00465037">
        <w:rPr>
          <w:rFonts w:asciiTheme="minorHAnsi" w:hAnsiTheme="minorHAnsi" w:cstheme="minorHAnsi"/>
          <w:color w:val="000000"/>
          <w:sz w:val="22"/>
          <w:szCs w:val="22"/>
        </w:rPr>
        <w:t xml:space="preserve"> is awarded by BCC, and the Master en </w:t>
      </w:r>
      <w:proofErr w:type="spellStart"/>
      <w:r w:rsidRPr="00465037">
        <w:rPr>
          <w:rFonts w:asciiTheme="minorHAnsi" w:hAnsiTheme="minorHAnsi" w:cstheme="minorHAnsi"/>
          <w:color w:val="000000"/>
          <w:sz w:val="22"/>
          <w:szCs w:val="22"/>
        </w:rPr>
        <w:t>Quiropr</w:t>
      </w:r>
      <w:r w:rsidR="001A6309">
        <w:rPr>
          <w:rFonts w:asciiTheme="minorHAnsi" w:hAnsiTheme="minorHAnsi" w:cstheme="minorHAnsi"/>
          <w:color w:val="000000"/>
          <w:sz w:val="22"/>
          <w:szCs w:val="22"/>
        </w:rPr>
        <w:t>à</w:t>
      </w:r>
      <w:r w:rsidRPr="00465037">
        <w:rPr>
          <w:rFonts w:asciiTheme="minorHAnsi" w:hAnsiTheme="minorHAnsi" w:cstheme="minorHAnsi"/>
          <w:color w:val="000000"/>
          <w:sz w:val="22"/>
          <w:szCs w:val="22"/>
        </w:rPr>
        <w:t>ctica</w:t>
      </w:r>
      <w:proofErr w:type="spellEnd"/>
      <w:r w:rsidRPr="00465037">
        <w:rPr>
          <w:rFonts w:asciiTheme="minorHAnsi" w:hAnsiTheme="minorHAnsi" w:cstheme="minorHAnsi"/>
          <w:color w:val="000000"/>
          <w:sz w:val="22"/>
          <w:szCs w:val="22"/>
        </w:rPr>
        <w:t xml:space="preserve"> by UPF.</w:t>
      </w:r>
      <w:r w:rsidR="009B1BDC">
        <w:rPr>
          <w:rFonts w:asciiTheme="minorHAnsi" w:hAnsiTheme="minorHAnsi" w:cstheme="minorHAnsi"/>
          <w:color w:val="000000"/>
          <w:sz w:val="22"/>
          <w:szCs w:val="22"/>
        </w:rPr>
        <w:t xml:space="preserve"> This masters is categorised as a Masters ‘</w:t>
      </w:r>
      <w:proofErr w:type="spellStart"/>
      <w:r w:rsidR="009B1BDC">
        <w:rPr>
          <w:rFonts w:asciiTheme="minorHAnsi" w:hAnsiTheme="minorHAnsi" w:cstheme="minorHAnsi"/>
          <w:color w:val="000000"/>
          <w:sz w:val="22"/>
          <w:szCs w:val="22"/>
        </w:rPr>
        <w:t>proprio</w:t>
      </w:r>
      <w:proofErr w:type="spellEnd"/>
      <w:r w:rsidR="009B1BDC">
        <w:rPr>
          <w:rFonts w:asciiTheme="minorHAnsi" w:hAnsiTheme="minorHAnsi" w:cstheme="minorHAnsi"/>
          <w:color w:val="000000"/>
          <w:sz w:val="22"/>
          <w:szCs w:val="22"/>
        </w:rPr>
        <w:t>’, which limits access to further Doctorate level education.</w:t>
      </w:r>
    </w:p>
    <w:p w:rsidR="00C15685" w:rsidRDefault="00C15685" w:rsidP="00D85B2C">
      <w:pPr>
        <w:pStyle w:val="ListParagraph"/>
        <w:tabs>
          <w:tab w:val="left" w:pos="567"/>
        </w:tabs>
        <w:autoSpaceDE w:val="0"/>
        <w:autoSpaceDN w:val="0"/>
        <w:adjustRightInd w:val="0"/>
        <w:ind w:left="567"/>
        <w:rPr>
          <w:rFonts w:asciiTheme="minorHAnsi" w:hAnsiTheme="minorHAnsi" w:cstheme="minorHAnsi"/>
          <w:bCs/>
          <w:color w:val="000000"/>
          <w:sz w:val="22"/>
          <w:szCs w:val="22"/>
        </w:rPr>
      </w:pPr>
    </w:p>
    <w:p w:rsidR="00896FA1" w:rsidRDefault="00896FA1" w:rsidP="00814B6C">
      <w:pPr>
        <w:pStyle w:val="ListParagraph"/>
        <w:numPr>
          <w:ilvl w:val="1"/>
          <w:numId w:val="3"/>
        </w:numPr>
        <w:tabs>
          <w:tab w:val="left" w:pos="567"/>
        </w:tabs>
        <w:autoSpaceDE w:val="0"/>
        <w:autoSpaceDN w:val="0"/>
        <w:adjustRightInd w:val="0"/>
        <w:ind w:left="567" w:hanging="567"/>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The </w:t>
      </w:r>
      <w:r w:rsidR="00C15685">
        <w:rPr>
          <w:rFonts w:asciiTheme="minorHAnsi" w:hAnsiTheme="minorHAnsi" w:cstheme="minorHAnsi"/>
          <w:bCs/>
          <w:color w:val="000000"/>
          <w:sz w:val="22"/>
          <w:szCs w:val="22"/>
        </w:rPr>
        <w:t xml:space="preserve">first students were admitted </w:t>
      </w:r>
      <w:r w:rsidR="00465037">
        <w:rPr>
          <w:rFonts w:asciiTheme="minorHAnsi" w:hAnsiTheme="minorHAnsi" w:cstheme="minorHAnsi"/>
          <w:bCs/>
          <w:color w:val="000000"/>
          <w:sz w:val="22"/>
          <w:szCs w:val="22"/>
        </w:rPr>
        <w:t xml:space="preserve">to BCC </w:t>
      </w:r>
      <w:r w:rsidR="00C15685">
        <w:rPr>
          <w:rFonts w:asciiTheme="minorHAnsi" w:hAnsiTheme="minorHAnsi" w:cstheme="minorHAnsi"/>
          <w:bCs/>
          <w:color w:val="000000"/>
          <w:sz w:val="22"/>
          <w:szCs w:val="22"/>
        </w:rPr>
        <w:t>in October 2009.</w:t>
      </w:r>
    </w:p>
    <w:p w:rsidR="00FF6012" w:rsidRPr="00D85B2C" w:rsidRDefault="00FF6012" w:rsidP="00D85B2C">
      <w:pPr>
        <w:tabs>
          <w:tab w:val="left" w:pos="567"/>
        </w:tabs>
        <w:autoSpaceDE w:val="0"/>
        <w:autoSpaceDN w:val="0"/>
        <w:adjustRightInd w:val="0"/>
        <w:rPr>
          <w:rFonts w:cs="TimesNewRoman,Bold"/>
          <w:b/>
          <w:bCs/>
          <w:color w:val="000000"/>
        </w:rPr>
      </w:pPr>
    </w:p>
    <w:p w:rsidR="00FF6012" w:rsidRDefault="00A44429" w:rsidP="00814B6C">
      <w:pPr>
        <w:tabs>
          <w:tab w:val="left" w:pos="567"/>
        </w:tabs>
        <w:spacing w:line="240" w:lineRule="auto"/>
        <w:ind w:left="567" w:hanging="567"/>
        <w:rPr>
          <w:rFonts w:cs="TimesNewRoman,Bold"/>
          <w:bCs/>
          <w:color w:val="000000"/>
        </w:rPr>
      </w:pPr>
      <w:r>
        <w:rPr>
          <w:rFonts w:cs="TimesNewRoman,Bold"/>
          <w:bCs/>
          <w:color w:val="000000"/>
        </w:rPr>
        <w:t>3.6</w:t>
      </w:r>
      <w:r w:rsidR="00FF6012">
        <w:rPr>
          <w:rFonts w:cs="TimesNewRoman,Bold"/>
          <w:bCs/>
          <w:color w:val="000000"/>
        </w:rPr>
        <w:tab/>
        <w:t>The following section details the findings of the Evaluation Team with r</w:t>
      </w:r>
      <w:r w:rsidR="00CD6D59">
        <w:rPr>
          <w:rFonts w:cs="TimesNewRoman,Bold"/>
          <w:bCs/>
          <w:color w:val="000000"/>
        </w:rPr>
        <w:t xml:space="preserve">egard to the compliance of </w:t>
      </w:r>
      <w:r w:rsidR="00D85B2C">
        <w:rPr>
          <w:rFonts w:cs="TimesNewRoman,Bold"/>
          <w:bCs/>
          <w:color w:val="000000"/>
        </w:rPr>
        <w:t>BCC</w:t>
      </w:r>
      <w:r w:rsidR="00FF6012">
        <w:rPr>
          <w:rFonts w:cs="TimesNewRoman,Bold"/>
          <w:bCs/>
          <w:color w:val="000000"/>
        </w:rPr>
        <w:t xml:space="preserve"> with ECCE Standards in the provision of chiropractic education and training</w:t>
      </w:r>
      <w:r w:rsidR="00CD6D59">
        <w:rPr>
          <w:rFonts w:cs="TimesNewRoman,Bold"/>
          <w:bCs/>
          <w:color w:val="000000"/>
        </w:rPr>
        <w:t>.</w:t>
      </w:r>
      <w:r w:rsidR="00FF6012">
        <w:rPr>
          <w:rFonts w:cs="TimesNewRoman,Bold"/>
          <w:bCs/>
          <w:color w:val="000000"/>
        </w:rPr>
        <w:t xml:space="preserve"> The findings of the Team are based on </w:t>
      </w:r>
      <w:r w:rsidR="00D85B2C">
        <w:rPr>
          <w:rFonts w:cs="TimesNewRoman,Bold"/>
          <w:bCs/>
          <w:color w:val="000000"/>
        </w:rPr>
        <w:t>both written and oral evidence</w:t>
      </w:r>
      <w:r w:rsidR="00FF6012">
        <w:rPr>
          <w:rFonts w:cs="TimesNewRoman,Bold"/>
          <w:bCs/>
          <w:color w:val="000000"/>
        </w:rPr>
        <w:t xml:space="preserve"> presented by </w:t>
      </w:r>
      <w:r w:rsidR="00D85B2C">
        <w:rPr>
          <w:rFonts w:cs="TimesNewRoman,Bold"/>
          <w:bCs/>
          <w:color w:val="000000"/>
        </w:rPr>
        <w:t>BCC.</w:t>
      </w:r>
    </w:p>
    <w:p w:rsidR="00FF6012" w:rsidRDefault="00A44429" w:rsidP="00814B6C">
      <w:pPr>
        <w:tabs>
          <w:tab w:val="left" w:pos="567"/>
        </w:tabs>
        <w:spacing w:line="240" w:lineRule="auto"/>
        <w:ind w:left="567" w:hanging="567"/>
        <w:rPr>
          <w:rFonts w:cs="TimesNewRoman,Bold"/>
          <w:bCs/>
          <w:color w:val="000000"/>
        </w:rPr>
      </w:pPr>
      <w:r>
        <w:rPr>
          <w:rFonts w:cs="TimesNewRoman,Bold"/>
          <w:bCs/>
          <w:color w:val="000000"/>
        </w:rPr>
        <w:t>3.7</w:t>
      </w:r>
      <w:r w:rsidR="00FF6012">
        <w:rPr>
          <w:rFonts w:cs="TimesNewRoman,Bold"/>
          <w:bCs/>
          <w:color w:val="000000"/>
        </w:rPr>
        <w:tab/>
        <w:t xml:space="preserve">The colour coded system outlined below </w:t>
      </w:r>
      <w:r w:rsidR="00CD6D59">
        <w:rPr>
          <w:rFonts w:cs="TimesNewRoman,Bold"/>
          <w:bCs/>
          <w:color w:val="000000"/>
        </w:rPr>
        <w:t>is</w:t>
      </w:r>
      <w:r w:rsidR="00DC31E6">
        <w:rPr>
          <w:rFonts w:cs="TimesNewRoman,Bold"/>
          <w:bCs/>
          <w:color w:val="000000"/>
        </w:rPr>
        <w:t xml:space="preserve"> used by the Evaluation T</w:t>
      </w:r>
      <w:r w:rsidR="00FF6012">
        <w:rPr>
          <w:rFonts w:cs="TimesNewRoman,Bold"/>
          <w:bCs/>
          <w:color w:val="000000"/>
        </w:rPr>
        <w:t>eam to indicate the level of compliance with each standard:</w:t>
      </w:r>
    </w:p>
    <w:p w:rsidR="00A44429" w:rsidRDefault="00A44429" w:rsidP="00814B6C">
      <w:pPr>
        <w:tabs>
          <w:tab w:val="left" w:pos="567"/>
        </w:tabs>
        <w:spacing w:line="240" w:lineRule="auto"/>
        <w:ind w:left="567" w:hanging="567"/>
        <w:rPr>
          <w:rFonts w:cs="TimesNewRoman,Bold"/>
          <w:bCs/>
          <w:color w:val="000000"/>
        </w:rPr>
      </w:pPr>
    </w:p>
    <w:p w:rsidR="00A44429" w:rsidRDefault="00A44429" w:rsidP="00814B6C">
      <w:pPr>
        <w:tabs>
          <w:tab w:val="left" w:pos="567"/>
        </w:tabs>
        <w:spacing w:line="240" w:lineRule="auto"/>
        <w:ind w:left="567" w:hanging="567"/>
        <w:rPr>
          <w:rFonts w:cs="TimesNewRoman,Bold"/>
          <w:bCs/>
          <w:color w:val="000000"/>
        </w:rPr>
      </w:pPr>
    </w:p>
    <w:p w:rsidR="00A44429" w:rsidRDefault="00A44429" w:rsidP="00814B6C">
      <w:pPr>
        <w:tabs>
          <w:tab w:val="left" w:pos="567"/>
        </w:tabs>
        <w:spacing w:line="240" w:lineRule="auto"/>
        <w:ind w:left="567" w:hanging="567"/>
        <w:rPr>
          <w:rFonts w:cs="TimesNewRoman,Bold"/>
          <w:bCs/>
          <w:color w:val="000000"/>
        </w:rPr>
      </w:pPr>
    </w:p>
    <w:p w:rsidR="00A44429" w:rsidRDefault="00A44429" w:rsidP="00814B6C">
      <w:pPr>
        <w:tabs>
          <w:tab w:val="left" w:pos="567"/>
        </w:tabs>
        <w:spacing w:line="240" w:lineRule="auto"/>
        <w:ind w:left="567" w:hanging="567"/>
        <w:rPr>
          <w:rFonts w:cs="TimesNewRoman,Bold"/>
          <w:bCs/>
          <w:color w:val="000000"/>
        </w:rPr>
      </w:pPr>
    </w:p>
    <w:p w:rsidR="00FF6012" w:rsidRDefault="00B018B8" w:rsidP="00814B6C">
      <w:pPr>
        <w:tabs>
          <w:tab w:val="left" w:pos="567"/>
        </w:tabs>
        <w:spacing w:line="240" w:lineRule="auto"/>
        <w:ind w:left="567" w:hanging="567"/>
        <w:rPr>
          <w:rFonts w:cs="TimesNewRoman,Bold"/>
          <w:bCs/>
          <w:color w:val="000000"/>
        </w:rPr>
      </w:pPr>
      <w:r>
        <w:rPr>
          <w:rFonts w:cs="TimesNewRoman,Bold"/>
          <w:bCs/>
          <w:noProof/>
          <w:color w:val="000000"/>
          <w:lang w:val="en-US" w:eastAsia="en-US"/>
        </w:rPr>
        <w:pict>
          <v:rect id="Rectangle 5" o:spid="_x0000_s1026" style="position:absolute;left:0;text-align:left;margin-left:35.25pt;margin-top:1.5pt;width:45.75pt;height:14.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" fillcolor="#00b050" strokecolor="black [3213]" strokeweight="2pt">
            <v:path arrowok="t"/>
          </v:rect>
        </w:pict>
      </w:r>
      <w:r w:rsidR="00FF6012">
        <w:rPr>
          <w:rFonts w:cs="TimesNewRoman,Bold"/>
          <w:bCs/>
          <w:color w:val="000000"/>
        </w:rPr>
        <w:tab/>
      </w:r>
      <w:r w:rsidR="0003483F">
        <w:rPr>
          <w:rFonts w:cs="TimesNewRoman,Bold"/>
          <w:bCs/>
          <w:color w:val="000000"/>
        </w:rPr>
        <w:t xml:space="preserve">                           </w:t>
      </w:r>
      <w:r w:rsidR="00FF6012" w:rsidRPr="0003483F">
        <w:rPr>
          <w:rFonts w:cs="TimesNewRoman,Bold"/>
          <w:bCs/>
          <w:color w:val="000000"/>
        </w:rPr>
        <w:t>Green</w:t>
      </w:r>
      <w:r w:rsidR="00FF6012">
        <w:rPr>
          <w:rFonts w:cs="TimesNewRoman,Bold"/>
          <w:bCs/>
          <w:color w:val="000000"/>
        </w:rPr>
        <w:t xml:space="preserve"> = Fully compliant/no risk (This is on track and good.)</w:t>
      </w:r>
    </w:p>
    <w:p w:rsidR="00431B48" w:rsidRDefault="00B018B8" w:rsidP="00431B48">
      <w:pPr>
        <w:tabs>
          <w:tab w:val="left" w:pos="567"/>
        </w:tabs>
        <w:spacing w:line="240" w:lineRule="auto"/>
        <w:ind w:left="1985"/>
        <w:rPr>
          <w:rFonts w:cs="TimesNewRoman,Bold"/>
          <w:bCs/>
          <w:color w:val="000000"/>
        </w:rPr>
      </w:pPr>
      <w:r>
        <w:rPr>
          <w:rFonts w:cs="TimesNewRoman,Bold"/>
          <w:bCs/>
          <w:noProof/>
          <w:color w:val="000000"/>
          <w:lang w:val="en-US" w:eastAsia="en-US"/>
        </w:rPr>
        <w:pict>
          <v:rect id="Rectangle 20" o:spid="_x0000_s1065" style="position:absolute;left:0;text-align:left;margin-left:35.25pt;margin-top:9.3pt;width:45.75pt;height:14.2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" fillcolor="#92d050" strokecolor="#243f60 [1604]" strokeweight="2pt">
            <v:path arrowok="t"/>
          </v:rect>
        </w:pict>
      </w:r>
      <w:r w:rsidR="000E2F92">
        <w:rPr>
          <w:rFonts w:cs="TimesNewRoman,Bold"/>
          <w:bCs/>
          <w:color w:val="000000"/>
        </w:rPr>
        <w:t>Li</w:t>
      </w:r>
      <w:r w:rsidR="00FF6012" w:rsidRPr="000E2F92">
        <w:rPr>
          <w:rFonts w:cs="TimesNewRoman,Bold"/>
          <w:bCs/>
          <w:color w:val="000000"/>
        </w:rPr>
        <w:t xml:space="preserve">ght </w:t>
      </w:r>
      <w:r w:rsidR="00F25FB7" w:rsidRPr="000E2F92">
        <w:rPr>
          <w:rFonts w:cs="TimesNewRoman,Bold"/>
          <w:bCs/>
          <w:color w:val="000000"/>
        </w:rPr>
        <w:t>G</w:t>
      </w:r>
      <w:r w:rsidR="00FF6012" w:rsidRPr="000E2F92">
        <w:rPr>
          <w:rFonts w:cs="TimesNewRoman,Bold"/>
          <w:bCs/>
          <w:color w:val="000000"/>
        </w:rPr>
        <w:t>reen</w:t>
      </w:r>
      <w:r w:rsidR="00FF6012">
        <w:rPr>
          <w:rFonts w:cs="TimesNewRoman,Bold"/>
          <w:bCs/>
          <w:color w:val="000000"/>
        </w:rPr>
        <w:t xml:space="preserve"> = Substantially</w:t>
      </w:r>
      <w:r w:rsidR="001D400D">
        <w:rPr>
          <w:rFonts w:cs="TimesNewRoman,Bold"/>
          <w:bCs/>
          <w:color w:val="000000"/>
        </w:rPr>
        <w:t xml:space="preserve"> </w:t>
      </w:r>
      <w:r w:rsidR="00FF6012">
        <w:rPr>
          <w:rFonts w:cs="TimesNewRoman,Bold"/>
          <w:bCs/>
          <w:color w:val="000000"/>
        </w:rPr>
        <w:t xml:space="preserve">compliant/low risk. (Broadly on track with some </w:t>
      </w:r>
      <w:r w:rsidR="000E2F92">
        <w:rPr>
          <w:rFonts w:cs="TimesNewRoman,Bold"/>
          <w:bCs/>
          <w:color w:val="000000"/>
        </w:rPr>
        <w:t xml:space="preserve">        </w:t>
      </w:r>
      <w:r w:rsidR="00FF6012">
        <w:rPr>
          <w:rFonts w:cs="TimesNewRoman,Bold"/>
          <w:bCs/>
          <w:color w:val="000000"/>
        </w:rPr>
        <w:t>ar</w:t>
      </w:r>
      <w:r w:rsidR="00431B48">
        <w:rPr>
          <w:rFonts w:cs="TimesNewRoman,Bold"/>
          <w:bCs/>
          <w:color w:val="000000"/>
        </w:rPr>
        <w:t>eas which need to be addressed.</w:t>
      </w:r>
    </w:p>
    <w:p w:rsidR="00FF6012" w:rsidRDefault="00B018B8" w:rsidP="00431B48">
      <w:pPr>
        <w:tabs>
          <w:tab w:val="left" w:pos="567"/>
        </w:tabs>
        <w:spacing w:line="240" w:lineRule="auto"/>
        <w:ind w:left="1985"/>
        <w:rPr>
          <w:rFonts w:cs="TimesNewRoman,Bold"/>
          <w:bCs/>
          <w:color w:val="000000"/>
        </w:rPr>
      </w:pPr>
      <w:r>
        <w:rPr>
          <w:rFonts w:cs="TimesNewRoman,Bold"/>
          <w:bCs/>
          <w:noProof/>
          <w:color w:val="000000"/>
          <w:lang w:val="en-US" w:eastAsia="en-US"/>
        </w:rPr>
        <w:pict>
          <v:rect id="Rectangle 32" o:spid="_x0000_s1064" style="position:absolute;left:0;text-align:left;margin-left:35.25pt;margin-top:6.15pt;width:45.75pt;height:17.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" fillcolor="yellow" strokecolor="black [3213]" strokeweight="2pt">
            <v:path arrowok="t"/>
          </v:rect>
        </w:pict>
      </w:r>
      <w:r w:rsidR="00431B48" w:rsidRPr="00431B48">
        <w:rPr>
          <w:rFonts w:cs="TimesNewRoman,Bold"/>
          <w:bCs/>
          <w:color w:val="000000"/>
        </w:rPr>
        <w:t xml:space="preserve"> </w:t>
      </w:r>
      <w:r w:rsidR="00FF6012" w:rsidRPr="00431B48">
        <w:rPr>
          <w:rFonts w:cs="TimesNewRoman,Bold"/>
          <w:bCs/>
          <w:color w:val="000000"/>
        </w:rPr>
        <w:t>Yellow</w:t>
      </w:r>
      <w:r w:rsidR="00FF6012">
        <w:rPr>
          <w:rFonts w:cs="TimesNewRoman,Bold"/>
          <w:bCs/>
          <w:color w:val="000000"/>
        </w:rPr>
        <w:t xml:space="preserve"> = Partially compliant/medium risk. (Some significant areas which could </w:t>
      </w:r>
      <w:r w:rsidR="00431B48">
        <w:rPr>
          <w:rFonts w:cs="TimesNewRoman,Bold"/>
          <w:bCs/>
          <w:color w:val="000000"/>
        </w:rPr>
        <w:t xml:space="preserve">       </w:t>
      </w:r>
      <w:r w:rsidR="00FF6012">
        <w:rPr>
          <w:rFonts w:cs="TimesNewRoman,Bold"/>
          <w:bCs/>
          <w:color w:val="000000"/>
        </w:rPr>
        <w:t>be detrimental if not addressed.)</w:t>
      </w:r>
    </w:p>
    <w:p w:rsidR="00FF6012" w:rsidRDefault="00B018B8" w:rsidP="00904C63">
      <w:pPr>
        <w:tabs>
          <w:tab w:val="left" w:pos="1985"/>
        </w:tabs>
        <w:spacing w:line="240" w:lineRule="auto"/>
        <w:ind w:left="1985"/>
        <w:rPr>
          <w:rFonts w:cs="TimesNewRoman,Bold"/>
          <w:b/>
          <w:bCs/>
          <w:color w:val="000000"/>
        </w:rPr>
      </w:pPr>
      <w:r w:rsidRPr="00B018B8">
        <w:rPr>
          <w:rFonts w:cs="TimesNewRoman,Bold"/>
          <w:bCs/>
          <w:noProof/>
          <w:color w:val="000000"/>
          <w:lang w:val="en-US" w:eastAsia="en-US"/>
        </w:rPr>
        <w:pict>
          <v:rect id="Rectangle 41" o:spid="_x0000_s1063" style="position:absolute;left:0;text-align:left;margin-left:35.25pt;margin-top:6.9pt;width:48.75pt;height:17.2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" fillcolor="red" strokecolor="black [3213]" strokeweight="2pt">
            <v:path arrowok="t"/>
          </v:rect>
        </w:pict>
      </w:r>
      <w:r w:rsidR="00FF6012" w:rsidRPr="00904C63">
        <w:rPr>
          <w:rFonts w:cs="TimesNewRoman,Bold"/>
          <w:bCs/>
          <w:color w:val="000000"/>
        </w:rPr>
        <w:t>Red</w:t>
      </w:r>
      <w:r w:rsidR="00FF6012">
        <w:rPr>
          <w:rFonts w:cs="TimesNewRoman,Bold"/>
          <w:bCs/>
          <w:color w:val="000000"/>
        </w:rPr>
        <w:t xml:space="preserve"> = does not comply/high risk. (Serious concerns threaten this area; high risk in the organisation’s overall performance.)</w:t>
      </w:r>
      <w:r w:rsidR="00FF6012">
        <w:rPr>
          <w:rFonts w:cs="TimesNewRoman,Bold"/>
          <w:b/>
          <w:bCs/>
          <w:color w:val="000000"/>
        </w:rPr>
        <w:br w:type="page"/>
      </w:r>
    </w:p>
    <w:p w:rsidR="008F4DD6" w:rsidRDefault="008F4DD6" w:rsidP="008F4DD6">
      <w:pPr>
        <w:tabs>
          <w:tab w:val="left" w:pos="567"/>
        </w:tabs>
        <w:autoSpaceDE w:val="0"/>
        <w:autoSpaceDN w:val="0"/>
        <w:adjustRightInd w:val="0"/>
        <w:spacing w:after="0" w:line="240" w:lineRule="auto"/>
        <w:rPr>
          <w:rFonts w:cs="TimesNewRoman,Bold"/>
          <w:b/>
          <w:bCs/>
          <w:color w:val="000000"/>
        </w:rPr>
      </w:pPr>
      <w:r w:rsidRPr="00007F42">
        <w:rPr>
          <w:rFonts w:cs="TimesNewRoman,Bold"/>
          <w:b/>
          <w:bCs/>
          <w:color w:val="000000"/>
        </w:rPr>
        <w:lastRenderedPageBreak/>
        <w:t>4.</w:t>
      </w:r>
      <w:r w:rsidRPr="00007F42">
        <w:rPr>
          <w:rFonts w:cs="TimesNewRoman,Bold"/>
          <w:b/>
          <w:bCs/>
          <w:color w:val="000000"/>
        </w:rPr>
        <w:tab/>
        <w:t>ECCE STANDARDS COMPLIANCE</w:t>
      </w:r>
    </w:p>
    <w:p w:rsidR="008F4DD6" w:rsidRDefault="008F4DD6" w:rsidP="008F4DD6">
      <w:pPr>
        <w:tabs>
          <w:tab w:val="left" w:pos="284"/>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r>
        <w:rPr>
          <w:rFonts w:cs="TimesNewRoman,Bold"/>
          <w:b/>
          <w:bCs/>
          <w:color w:val="000000"/>
        </w:rPr>
        <w:t xml:space="preserve">4.1 </w:t>
      </w:r>
      <w:r>
        <w:rPr>
          <w:rFonts w:cs="TimesNewRoman,Bold"/>
          <w:b/>
          <w:bCs/>
          <w:color w:val="000000"/>
        </w:rPr>
        <w:tab/>
        <w:t>Aims and Objectives</w:t>
      </w:r>
    </w:p>
    <w:p w:rsidR="008F4DD6" w:rsidRDefault="008F4DD6" w:rsidP="008F4DD6">
      <w:pPr>
        <w:autoSpaceDE w:val="0"/>
        <w:autoSpaceDN w:val="0"/>
        <w:adjustRightInd w:val="0"/>
        <w:spacing w:after="0" w:line="240" w:lineRule="auto"/>
        <w:ind w:firstLine="720"/>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FF0000"/>
        </w:rPr>
      </w:pPr>
      <w:r>
        <w:rPr>
          <w:rFonts w:cs="TimesNewRoman,Bold"/>
          <w:b/>
          <w:bCs/>
          <w:color w:val="000000"/>
        </w:rPr>
        <w:t xml:space="preserve">4.1.1 </w:t>
      </w:r>
      <w:r>
        <w:rPr>
          <w:rFonts w:cs="TimesNewRoman,Bold"/>
          <w:b/>
          <w:bCs/>
          <w:color w:val="000000"/>
        </w:rPr>
        <w:tab/>
        <w:t xml:space="preserve">Statement of Aims and Objectives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sz w:val="28"/>
        </w:rPr>
      </w:pPr>
      <w:r>
        <w:rPr>
          <w:b/>
          <w:bCs/>
        </w:rPr>
        <w:t>The institution/programme must define the overall aims and objectives of the first qualification chiropractic programme and make them known to its stakeholders. The statements must describe the aims and objectives resulting in a chiropractor that is competent and safe to enter practice as a primary contact practitioner in the current healthcare environment, with the appropriate foundation for postgraduate education and training, and a commitment to, and capacity for, life-long learning.</w:t>
      </w:r>
    </w:p>
    <w:p w:rsidR="008F4DD6" w:rsidRDefault="008F4DD6" w:rsidP="008F4DD6">
      <w:pPr>
        <w:autoSpaceDE w:val="0"/>
        <w:autoSpaceDN w:val="0"/>
        <w:adjustRightInd w:val="0"/>
        <w:spacing w:after="0" w:line="240" w:lineRule="auto"/>
        <w:rPr>
          <w:rFonts w:cs="TimesNewRoman,Bold"/>
          <w:b/>
          <w:bCs/>
          <w:color w:val="000000"/>
        </w:rPr>
      </w:pPr>
    </w:p>
    <w:p w:rsidR="008F4DD6" w:rsidRPr="00E97FE5" w:rsidRDefault="008F4DD6" w:rsidP="008F4DD6">
      <w:pPr>
        <w:tabs>
          <w:tab w:val="left" w:pos="567"/>
        </w:tabs>
        <w:autoSpaceDE w:val="0"/>
        <w:autoSpaceDN w:val="0"/>
        <w:adjustRightInd w:val="0"/>
        <w:spacing w:after="0" w:line="240" w:lineRule="auto"/>
        <w:rPr>
          <w:i/>
          <w:iCs/>
          <w:color w:val="000000"/>
        </w:rPr>
      </w:pPr>
      <w:r w:rsidRPr="00E97FE5">
        <w:rPr>
          <w:i/>
          <w:iCs/>
          <w:color w:val="000000"/>
        </w:rPr>
        <w:t>4.1.1a</w:t>
      </w:r>
      <w:r w:rsidRPr="00E97FE5">
        <w:rPr>
          <w:i/>
          <w:iCs/>
          <w:color w:val="000000"/>
        </w:rPr>
        <w:tab/>
      </w:r>
      <w:r w:rsidRPr="00E97FE5">
        <w:rPr>
          <w:i/>
          <w:iCs/>
          <w:color w:val="000000"/>
        </w:rPr>
        <w:tab/>
        <w:t>Description</w:t>
      </w:r>
    </w:p>
    <w:p w:rsidR="008F4DD6" w:rsidRPr="00E97FE5" w:rsidRDefault="001D400D" w:rsidP="008F4DD6">
      <w:pPr>
        <w:pStyle w:val="costext"/>
        <w:rPr>
          <w:rFonts w:asciiTheme="minorHAnsi" w:hAnsiTheme="minorHAnsi"/>
          <w:sz w:val="22"/>
          <w:szCs w:val="22"/>
        </w:rPr>
      </w:pPr>
      <w:r w:rsidRPr="00E97FE5">
        <w:rPr>
          <w:rFonts w:asciiTheme="minorHAnsi" w:hAnsiTheme="minorHAnsi" w:cs="TimesNewRoman,Bold"/>
          <w:bCs/>
          <w:color w:val="000000"/>
          <w:sz w:val="22"/>
          <w:szCs w:val="22"/>
        </w:rPr>
        <w:t>The C</w:t>
      </w:r>
      <w:r w:rsidR="008F4DD6" w:rsidRPr="00E97FE5">
        <w:rPr>
          <w:rFonts w:asciiTheme="minorHAnsi" w:hAnsiTheme="minorHAnsi" w:cs="TimesNewRoman,Bold"/>
          <w:bCs/>
          <w:color w:val="000000"/>
          <w:sz w:val="22"/>
          <w:szCs w:val="22"/>
        </w:rPr>
        <w:t>ollege</w:t>
      </w:r>
      <w:r w:rsidRPr="00E97FE5">
        <w:rPr>
          <w:rFonts w:asciiTheme="minorHAnsi" w:hAnsiTheme="minorHAnsi" w:cs="TimesNewRoman,Bold"/>
          <w:bCs/>
          <w:color w:val="000000"/>
          <w:sz w:val="22"/>
          <w:szCs w:val="22"/>
        </w:rPr>
        <w:t xml:space="preserve">’s vision is to see </w:t>
      </w:r>
      <w:r w:rsidRPr="00E97FE5">
        <w:rPr>
          <w:rFonts w:asciiTheme="minorHAnsi" w:hAnsiTheme="minorHAnsi" w:cs="TimesNewRoman,Bold"/>
          <w:bCs/>
          <w:i/>
          <w:color w:val="000000"/>
          <w:sz w:val="22"/>
          <w:szCs w:val="22"/>
        </w:rPr>
        <w:t>‘</w:t>
      </w:r>
      <w:r w:rsidRPr="00E97FE5">
        <w:rPr>
          <w:rFonts w:asciiTheme="minorHAnsi" w:hAnsiTheme="minorHAnsi"/>
          <w:i/>
          <w:sz w:val="22"/>
          <w:szCs w:val="22"/>
        </w:rPr>
        <w:t>H</w:t>
      </w:r>
      <w:r w:rsidR="008F4DD6" w:rsidRPr="00E97FE5">
        <w:rPr>
          <w:rFonts w:asciiTheme="minorHAnsi" w:hAnsiTheme="minorHAnsi"/>
          <w:i/>
          <w:sz w:val="22"/>
          <w:szCs w:val="22"/>
        </w:rPr>
        <w:t>uman beings and society developing sustainably through the cultivation and enrichment of the human body, mind and spirit. We believe that educating chiropractors has an integral role to play in br</w:t>
      </w:r>
      <w:r w:rsidRPr="00E97FE5">
        <w:rPr>
          <w:rFonts w:asciiTheme="minorHAnsi" w:hAnsiTheme="minorHAnsi"/>
          <w:i/>
          <w:sz w:val="22"/>
          <w:szCs w:val="22"/>
        </w:rPr>
        <w:t>inging that vision to fruition.</w:t>
      </w:r>
      <w:r w:rsidRPr="00E97FE5">
        <w:rPr>
          <w:rFonts w:asciiTheme="minorHAnsi" w:hAnsiTheme="minorHAnsi"/>
          <w:sz w:val="22"/>
          <w:szCs w:val="22"/>
        </w:rPr>
        <w:t xml:space="preserve">’  Its mission is </w:t>
      </w:r>
      <w:r w:rsidRPr="00E97FE5">
        <w:rPr>
          <w:rFonts w:asciiTheme="minorHAnsi" w:hAnsiTheme="minorHAnsi"/>
          <w:i/>
          <w:sz w:val="22"/>
          <w:szCs w:val="22"/>
        </w:rPr>
        <w:t>‘</w:t>
      </w:r>
      <w:r w:rsidR="008F4DD6" w:rsidRPr="00E97FE5">
        <w:rPr>
          <w:rFonts w:asciiTheme="minorHAnsi" w:hAnsiTheme="minorHAnsi"/>
          <w:i/>
          <w:sz w:val="22"/>
          <w:szCs w:val="22"/>
        </w:rPr>
        <w:t>to deliver a programme of study that leads to the graduation of compassionate, bilingual chiropractors committed to the pursuit of personal development and excellence, and capable of integrating the philosophy, science and art of chiropractic in providing high quality c</w:t>
      </w:r>
      <w:r w:rsidRPr="00E97FE5">
        <w:rPr>
          <w:rFonts w:asciiTheme="minorHAnsi" w:hAnsiTheme="minorHAnsi"/>
          <w:i/>
          <w:sz w:val="22"/>
          <w:szCs w:val="22"/>
        </w:rPr>
        <w:t>ost-effective chiropractic care’.</w:t>
      </w:r>
      <w:r w:rsidR="008F4DD6" w:rsidRPr="00E97FE5">
        <w:rPr>
          <w:rFonts w:asciiTheme="minorHAnsi" w:hAnsiTheme="minorHAnsi"/>
          <w:i/>
          <w:sz w:val="22"/>
          <w:szCs w:val="22"/>
        </w:rPr>
        <w:t xml:space="preserve"> </w:t>
      </w:r>
    </w:p>
    <w:p w:rsidR="00E97FE5" w:rsidRPr="00E97FE5" w:rsidRDefault="001D400D" w:rsidP="008F4DD6">
      <w:pPr>
        <w:pStyle w:val="costext"/>
        <w:rPr>
          <w:rFonts w:asciiTheme="minorHAnsi" w:hAnsiTheme="minorHAnsi"/>
          <w:sz w:val="22"/>
          <w:szCs w:val="22"/>
        </w:rPr>
      </w:pPr>
      <w:r w:rsidRPr="00E97FE5">
        <w:rPr>
          <w:rFonts w:asciiTheme="minorHAnsi" w:hAnsiTheme="minorHAnsi"/>
          <w:sz w:val="22"/>
          <w:szCs w:val="22"/>
        </w:rPr>
        <w:t>The aims and objectives state:</w:t>
      </w:r>
      <w:r w:rsidR="008F4DD6" w:rsidRPr="00E97FE5">
        <w:rPr>
          <w:rFonts w:asciiTheme="minorHAnsi" w:hAnsiTheme="minorHAnsi"/>
          <w:sz w:val="22"/>
          <w:szCs w:val="22"/>
        </w:rPr>
        <w:t xml:space="preserve"> </w:t>
      </w:r>
    </w:p>
    <w:p w:rsidR="008F4DD6" w:rsidRPr="00E97FE5" w:rsidRDefault="008F4DD6" w:rsidP="008F4DD6">
      <w:pPr>
        <w:pStyle w:val="costext"/>
        <w:rPr>
          <w:rFonts w:asciiTheme="minorHAnsi" w:hAnsiTheme="minorHAnsi"/>
          <w:i/>
          <w:sz w:val="22"/>
          <w:szCs w:val="22"/>
        </w:rPr>
      </w:pPr>
      <w:r w:rsidRPr="00E97FE5">
        <w:rPr>
          <w:rFonts w:asciiTheme="minorHAnsi" w:hAnsiTheme="minorHAnsi"/>
          <w:i/>
          <w:sz w:val="22"/>
          <w:szCs w:val="22"/>
        </w:rPr>
        <w:t>1) Provide chiropractic students with the educational opportunity to gain the attitudes, knowledge, skills needed to become competent primary contact health care providers capable of p</w:t>
      </w:r>
      <w:r w:rsidR="001D400D" w:rsidRPr="00E97FE5">
        <w:rPr>
          <w:rFonts w:asciiTheme="minorHAnsi" w:hAnsiTheme="minorHAnsi"/>
          <w:i/>
          <w:sz w:val="22"/>
          <w:szCs w:val="22"/>
        </w:rPr>
        <w:t>ractis</w:t>
      </w:r>
      <w:r w:rsidRPr="00E97FE5">
        <w:rPr>
          <w:rFonts w:asciiTheme="minorHAnsi" w:hAnsiTheme="minorHAnsi"/>
          <w:i/>
          <w:sz w:val="22"/>
          <w:szCs w:val="22"/>
        </w:rPr>
        <w:t>ing either independently or in a collaborative setting.</w:t>
      </w:r>
    </w:p>
    <w:p w:rsidR="00E51113" w:rsidRDefault="008F4DD6" w:rsidP="008F4DD6">
      <w:pPr>
        <w:pStyle w:val="costext"/>
        <w:jc w:val="left"/>
        <w:rPr>
          <w:rFonts w:asciiTheme="minorHAnsi" w:hAnsiTheme="minorHAnsi"/>
          <w:i/>
          <w:sz w:val="22"/>
          <w:szCs w:val="22"/>
        </w:rPr>
      </w:pPr>
      <w:r w:rsidRPr="00E97FE5">
        <w:rPr>
          <w:rFonts w:asciiTheme="minorHAnsi" w:hAnsiTheme="minorHAnsi"/>
          <w:i/>
          <w:sz w:val="22"/>
          <w:szCs w:val="22"/>
        </w:rPr>
        <w:t>2)  Support chiropractic students in their development of life-long learning skills in order to enhance their personal approach to chiropractic.</w:t>
      </w:r>
      <w:r w:rsidRPr="00E97FE5">
        <w:rPr>
          <w:rFonts w:asciiTheme="minorHAnsi" w:hAnsiTheme="minorHAnsi"/>
          <w:i/>
          <w:sz w:val="22"/>
          <w:szCs w:val="22"/>
        </w:rPr>
        <w:br/>
      </w:r>
      <w:r w:rsidRPr="00E97FE5">
        <w:rPr>
          <w:rFonts w:asciiTheme="minorHAnsi" w:hAnsiTheme="minorHAnsi"/>
          <w:i/>
          <w:sz w:val="22"/>
          <w:szCs w:val="22"/>
        </w:rPr>
        <w:br/>
        <w:t>3) Enable students to acquire an understanding and practice of the scientific method, other methods of investigation and evidence-based practice, including critical and analytical thinking skills.</w:t>
      </w:r>
      <w:r w:rsidRPr="00E97FE5">
        <w:rPr>
          <w:rFonts w:asciiTheme="minorHAnsi" w:hAnsiTheme="minorHAnsi"/>
          <w:i/>
          <w:sz w:val="22"/>
          <w:szCs w:val="22"/>
        </w:rPr>
        <w:br/>
      </w:r>
      <w:r w:rsidRPr="00E97FE5">
        <w:rPr>
          <w:rFonts w:asciiTheme="minorHAnsi" w:hAnsiTheme="minorHAnsi"/>
          <w:i/>
          <w:sz w:val="22"/>
          <w:szCs w:val="22"/>
        </w:rPr>
        <w:br/>
        <w:t>4) Enhance the students’ ability to understand what and how they are learning, to help the learner review, plan and take responsibility for their own learning, and prepare students to be able to discern the best conditions for their learning by obtaining reflective practices skills.</w:t>
      </w:r>
      <w:r w:rsidRPr="00E97FE5">
        <w:rPr>
          <w:rFonts w:asciiTheme="minorHAnsi" w:hAnsiTheme="minorHAnsi"/>
          <w:i/>
          <w:sz w:val="22"/>
          <w:szCs w:val="22"/>
        </w:rPr>
        <w:br/>
      </w:r>
      <w:r w:rsidRPr="00E97FE5">
        <w:rPr>
          <w:rFonts w:asciiTheme="minorHAnsi" w:hAnsiTheme="minorHAnsi"/>
          <w:i/>
          <w:sz w:val="22"/>
          <w:szCs w:val="22"/>
        </w:rPr>
        <w:br/>
        <w:t>5) Provide the educational opportunities to obtain the knowledge and understanding of the principles and information related to the basic sciences which are fundamental to the practice of chiropractic and ensure the integration of theory with clinical practice.</w:t>
      </w:r>
      <w:r w:rsidRPr="00E97FE5">
        <w:rPr>
          <w:rFonts w:asciiTheme="minorHAnsi" w:hAnsiTheme="minorHAnsi"/>
          <w:i/>
          <w:sz w:val="22"/>
          <w:szCs w:val="22"/>
        </w:rPr>
        <w:br/>
      </w:r>
      <w:r w:rsidRPr="00E97FE5">
        <w:rPr>
          <w:rFonts w:asciiTheme="minorHAnsi" w:hAnsiTheme="minorHAnsi"/>
          <w:i/>
          <w:sz w:val="22"/>
          <w:szCs w:val="22"/>
        </w:rPr>
        <w:br/>
        <w:t>6) Provide chiropractic students first with the opportunity to observe and interact with experienced chiropractic professionals, and then to provide care to patients whilst under close supervision by well-trained professionals.</w:t>
      </w:r>
      <w:r w:rsidRPr="00E97FE5">
        <w:rPr>
          <w:rFonts w:asciiTheme="minorHAnsi" w:hAnsiTheme="minorHAnsi"/>
          <w:i/>
          <w:sz w:val="22"/>
          <w:szCs w:val="22"/>
        </w:rPr>
        <w:br/>
      </w:r>
      <w:r w:rsidRPr="00E97FE5">
        <w:rPr>
          <w:rFonts w:asciiTheme="minorHAnsi" w:hAnsiTheme="minorHAnsi"/>
          <w:i/>
          <w:sz w:val="22"/>
          <w:szCs w:val="22"/>
        </w:rPr>
        <w:br/>
        <w:t>7) Support students linguistically so that they become proficient in the BCC’s two official languages before graduating.</w:t>
      </w:r>
      <w:r w:rsidRPr="00E97FE5">
        <w:rPr>
          <w:rFonts w:asciiTheme="minorHAnsi" w:hAnsiTheme="minorHAnsi"/>
          <w:i/>
          <w:sz w:val="22"/>
          <w:szCs w:val="22"/>
        </w:rPr>
        <w:br/>
      </w:r>
      <w:r w:rsidRPr="00E97FE5">
        <w:rPr>
          <w:rFonts w:asciiTheme="minorHAnsi" w:hAnsiTheme="minorHAnsi"/>
          <w:i/>
          <w:sz w:val="22"/>
          <w:szCs w:val="22"/>
        </w:rPr>
        <w:br/>
      </w:r>
      <w:r w:rsidRPr="00E97FE5">
        <w:rPr>
          <w:rFonts w:asciiTheme="minorHAnsi" w:hAnsiTheme="minorHAnsi"/>
          <w:i/>
          <w:sz w:val="22"/>
          <w:szCs w:val="22"/>
        </w:rPr>
        <w:lastRenderedPageBreak/>
        <w:t>8) Develop a programme of study in chiropractic that is accredited and maintains compliance with the standards identified by the ECCE.</w:t>
      </w:r>
    </w:p>
    <w:p w:rsidR="008F4DD6" w:rsidRPr="00E97FE5" w:rsidRDefault="008F4DD6" w:rsidP="008F4DD6">
      <w:pPr>
        <w:pStyle w:val="costext"/>
        <w:jc w:val="left"/>
        <w:rPr>
          <w:rFonts w:asciiTheme="minorHAnsi" w:hAnsiTheme="minorHAnsi"/>
          <w:i/>
          <w:sz w:val="22"/>
          <w:szCs w:val="22"/>
        </w:rPr>
      </w:pPr>
      <w:r w:rsidRPr="00E97FE5">
        <w:rPr>
          <w:rFonts w:asciiTheme="minorHAnsi" w:hAnsiTheme="minorHAnsi"/>
          <w:i/>
          <w:sz w:val="22"/>
          <w:szCs w:val="22"/>
        </w:rPr>
        <w:br/>
        <w:t xml:space="preserve"> 9) Educational facilities, the quality of the graduates, and the research and scholarly activities of all those associated with the BCC.</w:t>
      </w:r>
    </w:p>
    <w:p w:rsidR="008F4DD6" w:rsidRPr="00E97FE5" w:rsidRDefault="008F4DD6" w:rsidP="008F4DD6">
      <w:pPr>
        <w:tabs>
          <w:tab w:val="left" w:pos="567"/>
        </w:tabs>
        <w:autoSpaceDE w:val="0"/>
        <w:autoSpaceDN w:val="0"/>
        <w:adjustRightInd w:val="0"/>
        <w:spacing w:after="0" w:line="240" w:lineRule="auto"/>
        <w:rPr>
          <w:i/>
          <w:iCs/>
          <w:color w:val="000000"/>
        </w:rPr>
      </w:pPr>
      <w:r w:rsidRPr="00E97FE5">
        <w:rPr>
          <w:i/>
          <w:iCs/>
          <w:color w:val="000000"/>
        </w:rPr>
        <w:t>4.1.1b</w:t>
      </w:r>
      <w:r w:rsidRPr="00E97FE5">
        <w:rPr>
          <w:i/>
          <w:iCs/>
          <w:color w:val="000000"/>
        </w:rPr>
        <w:tab/>
      </w:r>
      <w:r w:rsidRPr="00E97FE5">
        <w:rPr>
          <w:i/>
          <w:iCs/>
          <w:color w:val="000000"/>
        </w:rPr>
        <w:tab/>
        <w:t>Analysis</w:t>
      </w:r>
    </w:p>
    <w:p w:rsidR="008F4DD6" w:rsidRPr="00E97FE5" w:rsidRDefault="008F4DD6" w:rsidP="008F4DD6">
      <w:pPr>
        <w:tabs>
          <w:tab w:val="left" w:pos="567"/>
        </w:tabs>
        <w:autoSpaceDE w:val="0"/>
        <w:autoSpaceDN w:val="0"/>
        <w:adjustRightInd w:val="0"/>
        <w:spacing w:after="0" w:line="240" w:lineRule="auto"/>
        <w:rPr>
          <w:i/>
          <w:iCs/>
          <w:color w:val="000000"/>
        </w:rPr>
      </w:pPr>
    </w:p>
    <w:p w:rsidR="008F4DD6" w:rsidRPr="00E97FE5" w:rsidRDefault="008F4DD6" w:rsidP="008F4DD6">
      <w:pPr>
        <w:tabs>
          <w:tab w:val="left" w:pos="567"/>
        </w:tabs>
        <w:autoSpaceDE w:val="0"/>
        <w:autoSpaceDN w:val="0"/>
        <w:adjustRightInd w:val="0"/>
        <w:spacing w:after="0" w:line="240" w:lineRule="auto"/>
        <w:rPr>
          <w:rFonts w:cs="TimesNewRoman,Bold"/>
          <w:bCs/>
          <w:color w:val="000000"/>
        </w:rPr>
      </w:pPr>
      <w:r w:rsidRPr="00E97FE5">
        <w:rPr>
          <w:rFonts w:cs="TimesNewRoman,Bold"/>
          <w:bCs/>
          <w:color w:val="000000"/>
        </w:rPr>
        <w:t xml:space="preserve">The emphasis in the mission, aims and objectives has been revised since the submission of the </w:t>
      </w:r>
      <w:r w:rsidR="0064677E">
        <w:rPr>
          <w:rFonts w:cs="TimesNewRoman,Bold"/>
          <w:bCs/>
          <w:color w:val="000000"/>
        </w:rPr>
        <w:t>Self Study Report (SSR)</w:t>
      </w:r>
      <w:r w:rsidR="00E97FE5">
        <w:rPr>
          <w:rFonts w:cs="TimesNewRoman,Bold"/>
          <w:bCs/>
          <w:color w:val="000000"/>
        </w:rPr>
        <w:t xml:space="preserve"> to include </w:t>
      </w:r>
      <w:r w:rsidR="00E97FE5" w:rsidRPr="00E97FE5">
        <w:rPr>
          <w:rFonts w:cs="TimesNewRoman,Bold"/>
          <w:bCs/>
          <w:i/>
          <w:color w:val="000000"/>
        </w:rPr>
        <w:t>‘safe and competent chiropractor’</w:t>
      </w:r>
      <w:r w:rsidRPr="00E97FE5">
        <w:rPr>
          <w:rFonts w:cs="TimesNewRoman,Bold"/>
          <w:bCs/>
          <w:color w:val="000000"/>
        </w:rPr>
        <w:t xml:space="preserve"> thus rectifying an omission. </w:t>
      </w:r>
      <w:r w:rsidR="004441D6">
        <w:rPr>
          <w:rFonts w:cs="TimesNewRoman,Bold"/>
          <w:bCs/>
          <w:color w:val="000000"/>
        </w:rPr>
        <w:t xml:space="preserve">There is an </w:t>
      </w:r>
      <w:r w:rsidRPr="00E97FE5">
        <w:rPr>
          <w:rFonts w:cs="TimesNewRoman,Bold"/>
          <w:bCs/>
          <w:color w:val="000000"/>
        </w:rPr>
        <w:t xml:space="preserve">emphasis on </w:t>
      </w:r>
      <w:r w:rsidR="004441D6">
        <w:rPr>
          <w:rFonts w:cs="TimesNewRoman,Bold"/>
          <w:bCs/>
          <w:color w:val="000000"/>
        </w:rPr>
        <w:t xml:space="preserve">transferable skills and </w:t>
      </w:r>
      <w:r w:rsidRPr="00E97FE5">
        <w:rPr>
          <w:rFonts w:cs="TimesNewRoman,Bold"/>
          <w:bCs/>
          <w:color w:val="000000"/>
        </w:rPr>
        <w:t>attributes of a professional</w:t>
      </w:r>
      <w:r w:rsidR="00E51113">
        <w:rPr>
          <w:rFonts w:cs="TimesNewRoman,Bold"/>
          <w:bCs/>
          <w:color w:val="000000"/>
        </w:rPr>
        <w:t>,</w:t>
      </w:r>
      <w:r w:rsidRPr="00E97FE5">
        <w:rPr>
          <w:rFonts w:cs="TimesNewRoman,Bold"/>
          <w:bCs/>
          <w:color w:val="000000"/>
        </w:rPr>
        <w:t xml:space="preserve"> </w:t>
      </w:r>
      <w:r w:rsidR="004441D6">
        <w:rPr>
          <w:rFonts w:cs="TimesNewRoman,Bold"/>
          <w:bCs/>
          <w:color w:val="000000"/>
        </w:rPr>
        <w:t xml:space="preserve">and less on the knowledge and skills associated with the chiropractic knowledge base. </w:t>
      </w:r>
      <w:r w:rsidRPr="00E97FE5">
        <w:rPr>
          <w:rFonts w:cs="TimesNewRoman,Bold"/>
          <w:bCs/>
          <w:color w:val="000000"/>
        </w:rPr>
        <w:t xml:space="preserve">Objectives should be assessable as a part of the programme and therefore the last two bullets are not educational objectives but </w:t>
      </w:r>
      <w:r w:rsidR="00815100">
        <w:rPr>
          <w:rFonts w:cs="TimesNewRoman,Bold"/>
          <w:bCs/>
          <w:color w:val="000000"/>
        </w:rPr>
        <w:t>College</w:t>
      </w:r>
      <w:r w:rsidR="00E51113">
        <w:rPr>
          <w:rFonts w:cs="TimesNewRoman,Bold"/>
          <w:bCs/>
          <w:color w:val="000000"/>
        </w:rPr>
        <w:t xml:space="preserve"> aspirations. Moreover, t</w:t>
      </w:r>
      <w:r w:rsidRPr="00E97FE5">
        <w:rPr>
          <w:rFonts w:cs="TimesNewRoman,Bold"/>
          <w:bCs/>
          <w:color w:val="000000"/>
        </w:rPr>
        <w:t>he mission is not consistently written in the</w:t>
      </w:r>
      <w:r w:rsidR="0068463D">
        <w:rPr>
          <w:rFonts w:cs="TimesNewRoman,Bold"/>
          <w:bCs/>
          <w:color w:val="000000"/>
        </w:rPr>
        <w:t xml:space="preserve"> documents</w:t>
      </w:r>
      <w:r w:rsidR="00E51113">
        <w:rPr>
          <w:rFonts w:cs="TimesNewRoman,Bold"/>
          <w:bCs/>
          <w:color w:val="000000"/>
        </w:rPr>
        <w:t xml:space="preserve"> provided to the Team</w:t>
      </w:r>
      <w:r w:rsidR="0068463D">
        <w:rPr>
          <w:rFonts w:cs="TimesNewRoman,Bold"/>
          <w:bCs/>
          <w:color w:val="000000"/>
        </w:rPr>
        <w:t>.</w:t>
      </w:r>
    </w:p>
    <w:p w:rsidR="008F4DD6" w:rsidRPr="00E97FE5" w:rsidRDefault="008F4DD6" w:rsidP="008F4DD6">
      <w:pPr>
        <w:tabs>
          <w:tab w:val="left" w:pos="567"/>
        </w:tabs>
        <w:autoSpaceDE w:val="0"/>
        <w:autoSpaceDN w:val="0"/>
        <w:adjustRightInd w:val="0"/>
        <w:spacing w:after="0" w:line="240" w:lineRule="auto"/>
        <w:rPr>
          <w:rFonts w:cs="TimesNewRoman,Bold"/>
          <w:bCs/>
          <w:color w:val="000000"/>
        </w:rPr>
      </w:pPr>
    </w:p>
    <w:p w:rsidR="008F4DD6" w:rsidRPr="00E97FE5" w:rsidRDefault="008F4DD6" w:rsidP="008F4DD6">
      <w:pPr>
        <w:tabs>
          <w:tab w:val="left" w:pos="567"/>
        </w:tabs>
        <w:autoSpaceDE w:val="0"/>
        <w:autoSpaceDN w:val="0"/>
        <w:adjustRightInd w:val="0"/>
        <w:spacing w:after="0" w:line="240" w:lineRule="auto"/>
        <w:rPr>
          <w:rFonts w:cs="TimesNewRoman,Bold"/>
          <w:bCs/>
          <w:color w:val="000000"/>
        </w:rPr>
      </w:pPr>
      <w:r w:rsidRPr="00E97FE5">
        <w:rPr>
          <w:rFonts w:cs="TimesNewRoman,Bold"/>
          <w:bCs/>
          <w:color w:val="000000"/>
        </w:rPr>
        <w:t xml:space="preserve">The objective of producing bilingual </w:t>
      </w:r>
      <w:r w:rsidR="004441D6">
        <w:rPr>
          <w:rFonts w:cs="TimesNewRoman,Bold"/>
          <w:bCs/>
          <w:color w:val="000000"/>
        </w:rPr>
        <w:t>(</w:t>
      </w:r>
      <w:r w:rsidRPr="00E97FE5">
        <w:rPr>
          <w:rFonts w:cs="TimesNewRoman,Bold"/>
          <w:bCs/>
          <w:color w:val="000000"/>
        </w:rPr>
        <w:t>Spanish-English</w:t>
      </w:r>
      <w:r w:rsidR="004441D6">
        <w:rPr>
          <w:rFonts w:cs="TimesNewRoman,Bold"/>
          <w:bCs/>
          <w:color w:val="000000"/>
        </w:rPr>
        <w:t>)</w:t>
      </w:r>
      <w:r w:rsidRPr="00E97FE5">
        <w:rPr>
          <w:rFonts w:cs="TimesNewRoman,Bold"/>
          <w:bCs/>
          <w:color w:val="000000"/>
        </w:rPr>
        <w:t xml:space="preserve"> chiropractors is commendable and a unique feature of the programme. </w:t>
      </w:r>
    </w:p>
    <w:p w:rsidR="008F4DD6" w:rsidRPr="00E97FE5" w:rsidRDefault="008F4DD6" w:rsidP="008F4DD6">
      <w:pPr>
        <w:tabs>
          <w:tab w:val="left" w:pos="567"/>
        </w:tabs>
        <w:autoSpaceDE w:val="0"/>
        <w:autoSpaceDN w:val="0"/>
        <w:adjustRightInd w:val="0"/>
        <w:spacing w:after="0" w:line="240" w:lineRule="auto"/>
        <w:rPr>
          <w:i/>
          <w:iCs/>
          <w:color w:val="000000"/>
        </w:rPr>
      </w:pPr>
    </w:p>
    <w:p w:rsidR="008F4DD6" w:rsidRPr="00E97FE5" w:rsidRDefault="008F4DD6" w:rsidP="008F4DD6">
      <w:pPr>
        <w:tabs>
          <w:tab w:val="left" w:pos="567"/>
        </w:tabs>
        <w:autoSpaceDE w:val="0"/>
        <w:autoSpaceDN w:val="0"/>
        <w:adjustRightInd w:val="0"/>
        <w:spacing w:after="0" w:line="240" w:lineRule="auto"/>
        <w:rPr>
          <w:i/>
          <w:iCs/>
          <w:color w:val="000000"/>
        </w:rPr>
      </w:pPr>
      <w:r w:rsidRPr="00E97FE5">
        <w:rPr>
          <w:i/>
          <w:iCs/>
          <w:color w:val="000000"/>
        </w:rPr>
        <w:t>4.1.1c</w:t>
      </w:r>
      <w:r w:rsidRPr="00E97FE5">
        <w:rPr>
          <w:i/>
          <w:iCs/>
          <w:color w:val="000000"/>
        </w:rPr>
        <w:tab/>
      </w:r>
      <w:r w:rsidRPr="00E97FE5">
        <w:rPr>
          <w:i/>
          <w:iCs/>
          <w:color w:val="000000"/>
        </w:rPr>
        <w:tab/>
        <w:t>Conclusion</w:t>
      </w:r>
    </w:p>
    <w:p w:rsidR="008F4DD6" w:rsidRPr="00E97FE5" w:rsidRDefault="00B018B8" w:rsidP="008F4DD6">
      <w:pPr>
        <w:tabs>
          <w:tab w:val="left" w:pos="567"/>
        </w:tabs>
        <w:autoSpaceDE w:val="0"/>
        <w:autoSpaceDN w:val="0"/>
        <w:adjustRightInd w:val="0"/>
        <w:spacing w:after="0" w:line="240" w:lineRule="auto"/>
        <w:rPr>
          <w:i/>
          <w:iCs/>
          <w:color w:val="000000"/>
        </w:rPr>
      </w:pPr>
      <w:r w:rsidRPr="00B018B8">
        <w:rPr>
          <w:rFonts w:cs="TimesNewRoman,Bold"/>
          <w:bCs/>
          <w:noProof/>
          <w:color w:val="000000"/>
          <w:lang w:val="en-US" w:eastAsia="en-US"/>
        </w:rPr>
        <w:pict>
          <v:rect id="Rectangle 4" o:spid="_x0000_s1062" style="position:absolute;margin-left:361.7pt;margin-top:11.2pt;width:45.75pt;height:14.25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" fillcolor="#92d050" strokecolor="#243f60 [1604]" strokeweight="2pt">
            <v:path arrowok="t"/>
          </v:rect>
        </w:pict>
      </w:r>
    </w:p>
    <w:p w:rsidR="008F4DD6" w:rsidRPr="00E97FE5" w:rsidRDefault="0068463D"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BCC</w:t>
      </w:r>
      <w:r w:rsidR="008F4DD6" w:rsidRPr="00E97FE5">
        <w:rPr>
          <w:rFonts w:cs="TimesNewRoman,Bold"/>
          <w:bCs/>
          <w:color w:val="000000"/>
        </w:rPr>
        <w:t xml:space="preserve"> </w:t>
      </w:r>
      <w:r w:rsidR="00F7593E">
        <w:rPr>
          <w:rFonts w:cs="TimesNewRoman,Bold"/>
          <w:bCs/>
          <w:color w:val="000000"/>
        </w:rPr>
        <w:t>substantially complies</w:t>
      </w:r>
      <w:r w:rsidR="008F4DD6" w:rsidRPr="00E97FE5">
        <w:rPr>
          <w:rFonts w:cs="TimesNewRoman,Bold"/>
          <w:bCs/>
          <w:color w:val="000000"/>
        </w:rPr>
        <w:t xml:space="preserve"> with Standard 1.1.</w:t>
      </w:r>
      <w:r w:rsidR="00E97FE5">
        <w:rPr>
          <w:rFonts w:cs="TimesNewRoman,Bold"/>
          <w:bCs/>
          <w:color w:val="000000"/>
        </w:rPr>
        <w:t xml:space="preserve"> </w:t>
      </w:r>
    </w:p>
    <w:p w:rsidR="008F4DD6" w:rsidRDefault="008F4DD6" w:rsidP="008F4DD6">
      <w:pPr>
        <w:autoSpaceDE w:val="0"/>
        <w:autoSpaceDN w:val="0"/>
        <w:adjustRightInd w:val="0"/>
        <w:spacing w:after="0" w:line="240" w:lineRule="auto"/>
        <w:rPr>
          <w:rFonts w:cs="TimesNewRoman,Bold"/>
          <w:b/>
          <w:bCs/>
          <w:color w:val="000000"/>
        </w:rPr>
      </w:pPr>
    </w:p>
    <w:p w:rsidR="00E97FE5" w:rsidRDefault="00E97FE5"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FF0000"/>
        </w:rPr>
      </w:pPr>
      <w:r>
        <w:rPr>
          <w:rFonts w:cs="TimesNewRoman,Bold"/>
          <w:b/>
          <w:bCs/>
          <w:color w:val="000000"/>
        </w:rPr>
        <w:t xml:space="preserve">4.1.2 </w:t>
      </w:r>
      <w:r>
        <w:rPr>
          <w:rFonts w:cs="TimesNewRoman,Bold"/>
          <w:b/>
          <w:bCs/>
          <w:color w:val="000000"/>
        </w:rPr>
        <w:tab/>
        <w:t xml:space="preserve">Participation in formulation of aims and objectives </w:t>
      </w:r>
    </w:p>
    <w:p w:rsidR="008F4DD6" w:rsidRDefault="008F4DD6" w:rsidP="008F4DD6">
      <w:pPr>
        <w:rPr>
          <w:b/>
          <w:bCs/>
          <w:iCs/>
          <w:u w:val="single"/>
        </w:rPr>
      </w:pPr>
    </w:p>
    <w:p w:rsidR="008F4DD6" w:rsidRDefault="008F4DD6" w:rsidP="008F4DD6">
      <w:pPr>
        <w:pBdr>
          <w:top w:val="single" w:sz="4" w:space="1" w:color="auto"/>
          <w:left w:val="single" w:sz="4" w:space="4" w:color="auto"/>
          <w:bottom w:val="single" w:sz="4" w:space="1" w:color="auto"/>
          <w:right w:val="single" w:sz="4" w:space="4" w:color="auto"/>
        </w:pBdr>
        <w:rPr>
          <w:i/>
          <w:sz w:val="28"/>
        </w:rPr>
      </w:pPr>
      <w:r>
        <w:rPr>
          <w:b/>
          <w:bCs/>
          <w:iCs/>
        </w:rPr>
        <w:t>The overall aims and objectives of the chiropractic programme must be defined by its principal stakeholders.</w:t>
      </w:r>
      <w:r>
        <w:rPr>
          <w:i/>
          <w:sz w:val="28"/>
        </w:rPr>
        <w:t xml:space="preserve"> </w:t>
      </w:r>
    </w:p>
    <w:p w:rsidR="0068463D" w:rsidRDefault="0068463D" w:rsidP="008F4DD6">
      <w:pPr>
        <w:spacing w:line="240" w:lineRule="auto"/>
        <w:rPr>
          <w:i/>
          <w:iCs/>
          <w:color w:val="000000"/>
        </w:rPr>
      </w:pPr>
    </w:p>
    <w:p w:rsidR="008F4DD6" w:rsidRDefault="008F4DD6" w:rsidP="008F4DD6">
      <w:pPr>
        <w:spacing w:line="240" w:lineRule="auto"/>
        <w:rPr>
          <w:i/>
          <w:iCs/>
          <w:color w:val="000000"/>
        </w:rPr>
      </w:pPr>
      <w:r>
        <w:rPr>
          <w:i/>
          <w:iCs/>
          <w:color w:val="000000"/>
        </w:rPr>
        <w:t>4.1.2a</w:t>
      </w:r>
      <w:r>
        <w:rPr>
          <w:i/>
          <w:iCs/>
          <w:color w:val="000000"/>
        </w:rPr>
        <w:tab/>
        <w:t>Description</w:t>
      </w:r>
    </w:p>
    <w:p w:rsidR="008F4DD6" w:rsidRDefault="008F4DD6" w:rsidP="003D100A">
      <w:pPr>
        <w:spacing w:line="240" w:lineRule="auto"/>
        <w:rPr>
          <w:b/>
          <w:bCs/>
          <w:iCs/>
          <w:u w:val="single"/>
        </w:rPr>
      </w:pPr>
      <w:r>
        <w:rPr>
          <w:rFonts w:cs="TimesNewRoman,Bold"/>
          <w:bCs/>
          <w:color w:val="000000"/>
        </w:rPr>
        <w:t xml:space="preserve">The </w:t>
      </w:r>
      <w:r w:rsidR="00815100">
        <w:rPr>
          <w:rFonts w:cs="TimesNewRoman,Bold"/>
          <w:bCs/>
          <w:color w:val="000000"/>
        </w:rPr>
        <w:t>College</w:t>
      </w:r>
      <w:r>
        <w:rPr>
          <w:rFonts w:cs="TimesNewRoman,Bold"/>
          <w:bCs/>
          <w:color w:val="000000"/>
        </w:rPr>
        <w:t xml:space="preserve"> has consulted a range of stakeholders listed in its Policy and Procedures Handbook. At present the range is limited by the fact that the profession is still in its infancy in Spain. </w:t>
      </w:r>
      <w:r w:rsidR="004441D6">
        <w:rPr>
          <w:rFonts w:cs="TimesNewRoman,Bold"/>
          <w:bCs/>
          <w:color w:val="000000"/>
        </w:rPr>
        <w:t>The g</w:t>
      </w:r>
      <w:r>
        <w:rPr>
          <w:rFonts w:cs="TimesNewRoman,Bold"/>
          <w:bCs/>
          <w:color w:val="000000"/>
        </w:rPr>
        <w:t>overnment and partner universities have been involved for legal and contractual reasons. The S</w:t>
      </w:r>
      <w:r w:rsidR="003D100A">
        <w:rPr>
          <w:rFonts w:cs="TimesNewRoman,Bold"/>
          <w:bCs/>
          <w:color w:val="000000"/>
        </w:rPr>
        <w:t>panish Chiropractic Association (AEQ)</w:t>
      </w:r>
      <w:r>
        <w:rPr>
          <w:rFonts w:cs="TimesNewRoman,Bold"/>
          <w:bCs/>
          <w:color w:val="000000"/>
        </w:rPr>
        <w:t xml:space="preserve"> has been continuously involved as a major</w:t>
      </w:r>
      <w:r w:rsidR="00E97FE5">
        <w:rPr>
          <w:rFonts w:cs="TimesNewRoman,Bold"/>
          <w:bCs/>
          <w:color w:val="000000"/>
        </w:rPr>
        <w:t xml:space="preserve"> stakeholder. BCC also consults</w:t>
      </w:r>
      <w:r>
        <w:rPr>
          <w:rFonts w:cs="TimesNewRoman,Bold"/>
          <w:bCs/>
          <w:color w:val="000000"/>
        </w:rPr>
        <w:t xml:space="preserve"> external experts, </w:t>
      </w:r>
      <w:r w:rsidR="00E97FE5">
        <w:rPr>
          <w:rFonts w:cs="TimesNewRoman,Bold"/>
          <w:bCs/>
          <w:color w:val="000000"/>
        </w:rPr>
        <w:t xml:space="preserve">for example </w:t>
      </w:r>
      <w:r w:rsidR="0012133B">
        <w:rPr>
          <w:rFonts w:cs="TimesNewRoman,Bold"/>
          <w:bCs/>
          <w:color w:val="000000"/>
        </w:rPr>
        <w:t>an educational consultancy company</w:t>
      </w:r>
      <w:r>
        <w:rPr>
          <w:rFonts w:cs="TimesNewRoman,Bold"/>
          <w:bCs/>
          <w:color w:val="000000"/>
        </w:rPr>
        <w:t xml:space="preserve"> (Blue Egg) and </w:t>
      </w:r>
      <w:r w:rsidR="003D100A">
        <w:rPr>
          <w:rFonts w:cs="TimesNewRoman,Bold"/>
          <w:bCs/>
          <w:color w:val="000000"/>
        </w:rPr>
        <w:t>legal experts</w:t>
      </w:r>
      <w:r>
        <w:rPr>
          <w:rFonts w:cs="TimesNewRoman,Bold"/>
          <w:bCs/>
          <w:color w:val="000000"/>
        </w:rPr>
        <w:t>.</w:t>
      </w:r>
    </w:p>
    <w:p w:rsidR="008F4DD6" w:rsidRDefault="008F4DD6" w:rsidP="008F4DD6">
      <w:pPr>
        <w:spacing w:line="240" w:lineRule="auto"/>
        <w:rPr>
          <w:color w:val="000000"/>
        </w:rPr>
      </w:pPr>
      <w:r>
        <w:rPr>
          <w:i/>
          <w:iCs/>
          <w:color w:val="000000"/>
        </w:rPr>
        <w:t>4.1.2b</w:t>
      </w:r>
      <w:r>
        <w:rPr>
          <w:i/>
          <w:iCs/>
          <w:color w:val="000000"/>
        </w:rPr>
        <w:tab/>
        <w:t>Analysis</w:t>
      </w:r>
      <w:r>
        <w:rPr>
          <w:color w:val="000000"/>
        </w:rPr>
        <w:t xml:space="preserve"> </w:t>
      </w:r>
    </w:p>
    <w:p w:rsidR="008F4DD6" w:rsidRDefault="008F4DD6" w:rsidP="008F4DD6">
      <w:pPr>
        <w:pStyle w:val="costext"/>
        <w:jc w:val="left"/>
        <w:rPr>
          <w:rFonts w:asciiTheme="minorHAnsi" w:hAnsiTheme="minorHAnsi"/>
          <w:sz w:val="22"/>
          <w:szCs w:val="22"/>
          <w:u w:val="single"/>
        </w:rPr>
      </w:pPr>
      <w:r>
        <w:rPr>
          <w:rFonts w:asciiTheme="minorHAnsi" w:hAnsiTheme="minorHAnsi" w:cs="TimesNewRoman,Bold"/>
          <w:bCs/>
          <w:color w:val="000000"/>
          <w:sz w:val="22"/>
          <w:szCs w:val="22"/>
        </w:rPr>
        <w:t xml:space="preserve">There is some confusion between the role of stakeholders and other individuals and organisations </w:t>
      </w:r>
      <w:r w:rsidR="003D100A">
        <w:rPr>
          <w:rFonts w:asciiTheme="minorHAnsi" w:hAnsiTheme="minorHAnsi" w:cs="TimesNewRoman,Bold"/>
          <w:bCs/>
          <w:color w:val="000000"/>
          <w:sz w:val="22"/>
          <w:szCs w:val="22"/>
        </w:rPr>
        <w:t>that</w:t>
      </w:r>
      <w:r>
        <w:rPr>
          <w:rFonts w:asciiTheme="minorHAnsi" w:hAnsiTheme="minorHAnsi" w:cs="TimesNewRoman,Bold"/>
          <w:bCs/>
          <w:color w:val="000000"/>
          <w:sz w:val="22"/>
          <w:szCs w:val="22"/>
        </w:rPr>
        <w:t xml:space="preserve"> provide services for the </w:t>
      </w:r>
      <w:r w:rsidR="00815100">
        <w:rPr>
          <w:rFonts w:asciiTheme="minorHAnsi" w:hAnsiTheme="minorHAnsi" w:cs="TimesNewRoman,Bold"/>
          <w:bCs/>
          <w:color w:val="000000"/>
          <w:sz w:val="22"/>
          <w:szCs w:val="22"/>
        </w:rPr>
        <w:t>College</w:t>
      </w:r>
      <w:r>
        <w:rPr>
          <w:rFonts w:asciiTheme="minorHAnsi" w:hAnsiTheme="minorHAnsi" w:cs="TimesNewRoman,Bold"/>
          <w:bCs/>
          <w:color w:val="000000"/>
          <w:sz w:val="22"/>
          <w:szCs w:val="22"/>
        </w:rPr>
        <w:t xml:space="preserve">. </w:t>
      </w:r>
      <w:proofErr w:type="spellStart"/>
      <w:r>
        <w:rPr>
          <w:rFonts w:asciiTheme="minorHAnsi" w:hAnsiTheme="minorHAnsi" w:cs="TimesNewRoman,Bold"/>
          <w:bCs/>
          <w:color w:val="000000"/>
          <w:sz w:val="22"/>
          <w:szCs w:val="22"/>
        </w:rPr>
        <w:t>Universitat</w:t>
      </w:r>
      <w:proofErr w:type="spellEnd"/>
      <w:r>
        <w:rPr>
          <w:rFonts w:asciiTheme="minorHAnsi" w:hAnsiTheme="minorHAnsi" w:cs="TimesNewRoman,Bold"/>
          <w:bCs/>
          <w:color w:val="000000"/>
          <w:sz w:val="22"/>
          <w:szCs w:val="22"/>
        </w:rPr>
        <w:t xml:space="preserve"> </w:t>
      </w:r>
      <w:proofErr w:type="spellStart"/>
      <w:r>
        <w:rPr>
          <w:rFonts w:asciiTheme="minorHAnsi" w:hAnsiTheme="minorHAnsi" w:cs="TimesNewRoman,Bold"/>
          <w:bCs/>
          <w:color w:val="000000"/>
          <w:sz w:val="22"/>
          <w:szCs w:val="22"/>
        </w:rPr>
        <w:t>Pompeu</w:t>
      </w:r>
      <w:proofErr w:type="spellEnd"/>
      <w:r>
        <w:rPr>
          <w:rFonts w:asciiTheme="minorHAnsi" w:hAnsiTheme="minorHAnsi" w:cs="TimesNewRoman,Bold"/>
          <w:bCs/>
          <w:color w:val="000000"/>
          <w:sz w:val="22"/>
          <w:szCs w:val="22"/>
        </w:rPr>
        <w:t xml:space="preserve"> </w:t>
      </w:r>
      <w:proofErr w:type="spellStart"/>
      <w:r>
        <w:rPr>
          <w:rFonts w:asciiTheme="minorHAnsi" w:hAnsiTheme="minorHAnsi" w:cs="TimesNewRoman,Bold"/>
          <w:bCs/>
          <w:color w:val="000000"/>
          <w:sz w:val="22"/>
          <w:szCs w:val="22"/>
        </w:rPr>
        <w:t>Fabra</w:t>
      </w:r>
      <w:proofErr w:type="spellEnd"/>
      <w:r>
        <w:rPr>
          <w:rFonts w:asciiTheme="minorHAnsi" w:hAnsiTheme="minorHAnsi" w:cs="TimesNewRoman,Bold"/>
          <w:bCs/>
          <w:color w:val="000000"/>
          <w:sz w:val="22"/>
          <w:szCs w:val="22"/>
        </w:rPr>
        <w:t xml:space="preserve"> (UPF) </w:t>
      </w:r>
      <w:r w:rsidR="003D100A">
        <w:rPr>
          <w:rFonts w:asciiTheme="minorHAnsi" w:hAnsiTheme="minorHAnsi" w:cs="TimesNewRoman,Bold"/>
          <w:bCs/>
          <w:color w:val="000000"/>
          <w:sz w:val="22"/>
          <w:szCs w:val="22"/>
        </w:rPr>
        <w:t>awards the Masters qualification</w:t>
      </w:r>
      <w:r>
        <w:rPr>
          <w:rFonts w:asciiTheme="minorHAnsi" w:hAnsiTheme="minorHAnsi" w:cs="TimesNewRoman,Bold"/>
          <w:bCs/>
          <w:color w:val="000000"/>
          <w:sz w:val="22"/>
          <w:szCs w:val="22"/>
        </w:rPr>
        <w:t xml:space="preserve"> at the end of t</w:t>
      </w:r>
      <w:r w:rsidR="003D100A">
        <w:rPr>
          <w:rFonts w:asciiTheme="minorHAnsi" w:hAnsiTheme="minorHAnsi" w:cs="TimesNewRoman,Bold"/>
          <w:bCs/>
          <w:color w:val="000000"/>
          <w:sz w:val="22"/>
          <w:szCs w:val="22"/>
        </w:rPr>
        <w:t>he fifth year. UPF accepts</w:t>
      </w:r>
      <w:r>
        <w:rPr>
          <w:rFonts w:asciiTheme="minorHAnsi" w:hAnsiTheme="minorHAnsi" w:cs="TimesNewRoman,Bold"/>
          <w:bCs/>
          <w:color w:val="000000"/>
          <w:sz w:val="22"/>
          <w:szCs w:val="22"/>
        </w:rPr>
        <w:t xml:space="preserve"> the </w:t>
      </w:r>
      <w:r w:rsidR="003D100A">
        <w:rPr>
          <w:rFonts w:asciiTheme="minorHAnsi" w:hAnsiTheme="minorHAnsi" w:cs="TimesNewRoman,Bold"/>
          <w:bCs/>
          <w:color w:val="000000"/>
          <w:sz w:val="22"/>
          <w:szCs w:val="22"/>
        </w:rPr>
        <w:t xml:space="preserve">education and training in the first four years as </w:t>
      </w:r>
      <w:r>
        <w:rPr>
          <w:rFonts w:asciiTheme="minorHAnsi" w:hAnsiTheme="minorHAnsi"/>
          <w:sz w:val="22"/>
          <w:szCs w:val="22"/>
        </w:rPr>
        <w:t xml:space="preserve">qualification </w:t>
      </w:r>
      <w:r w:rsidR="004441D6">
        <w:rPr>
          <w:rFonts w:asciiTheme="minorHAnsi" w:hAnsiTheme="minorHAnsi"/>
          <w:sz w:val="22"/>
          <w:szCs w:val="22"/>
        </w:rPr>
        <w:t xml:space="preserve">to enter </w:t>
      </w:r>
      <w:r>
        <w:rPr>
          <w:rFonts w:asciiTheme="minorHAnsi" w:hAnsiTheme="minorHAnsi"/>
          <w:sz w:val="22"/>
          <w:szCs w:val="22"/>
        </w:rPr>
        <w:t>the Masters programme</w:t>
      </w:r>
      <w:r w:rsidR="003D100A">
        <w:rPr>
          <w:rFonts w:asciiTheme="minorHAnsi" w:hAnsiTheme="minorHAnsi"/>
          <w:sz w:val="22"/>
          <w:szCs w:val="22"/>
        </w:rPr>
        <w:t xml:space="preserve"> in the final year</w:t>
      </w:r>
      <w:r>
        <w:rPr>
          <w:rFonts w:asciiTheme="minorHAnsi" w:hAnsiTheme="minorHAnsi"/>
          <w:sz w:val="22"/>
          <w:szCs w:val="22"/>
        </w:rPr>
        <w:t xml:space="preserve">. </w:t>
      </w:r>
      <w:proofErr w:type="spellStart"/>
      <w:r w:rsidRPr="003D100A">
        <w:rPr>
          <w:rFonts w:asciiTheme="minorHAnsi" w:hAnsiTheme="minorHAnsi"/>
          <w:sz w:val="22"/>
          <w:szCs w:val="22"/>
        </w:rPr>
        <w:t>Universitat</w:t>
      </w:r>
      <w:proofErr w:type="spellEnd"/>
      <w:r w:rsidRPr="003D100A">
        <w:rPr>
          <w:rFonts w:asciiTheme="minorHAnsi" w:hAnsiTheme="minorHAnsi"/>
          <w:sz w:val="22"/>
          <w:szCs w:val="22"/>
        </w:rPr>
        <w:t xml:space="preserve"> de </w:t>
      </w:r>
      <w:proofErr w:type="spellStart"/>
      <w:r w:rsidRPr="003D100A">
        <w:rPr>
          <w:rFonts w:asciiTheme="minorHAnsi" w:hAnsiTheme="minorHAnsi"/>
          <w:sz w:val="22"/>
          <w:szCs w:val="22"/>
        </w:rPr>
        <w:t>Girona</w:t>
      </w:r>
      <w:proofErr w:type="spellEnd"/>
      <w:r w:rsidRPr="003D100A">
        <w:rPr>
          <w:rFonts w:asciiTheme="minorHAnsi" w:hAnsiTheme="minorHAnsi"/>
          <w:sz w:val="22"/>
          <w:szCs w:val="22"/>
        </w:rPr>
        <w:t xml:space="preserve"> is listed as a stakeholder in the policies document despite the collaborative arrangement being dormant</w:t>
      </w:r>
      <w:r w:rsidR="003D100A">
        <w:rPr>
          <w:rFonts w:asciiTheme="minorHAnsi" w:hAnsiTheme="minorHAnsi"/>
          <w:sz w:val="22"/>
          <w:szCs w:val="22"/>
        </w:rPr>
        <w:t xml:space="preserve">. </w:t>
      </w:r>
      <w:r w:rsidR="0012133B">
        <w:rPr>
          <w:rFonts w:asciiTheme="minorHAnsi" w:hAnsiTheme="minorHAnsi"/>
          <w:sz w:val="22"/>
          <w:szCs w:val="22"/>
        </w:rPr>
        <w:t>Instead, d</w:t>
      </w:r>
      <w:r w:rsidR="003D100A">
        <w:rPr>
          <w:rFonts w:asciiTheme="minorHAnsi" w:hAnsiTheme="minorHAnsi"/>
          <w:sz w:val="22"/>
          <w:szCs w:val="22"/>
        </w:rPr>
        <w:t>issection (</w:t>
      </w:r>
      <w:proofErr w:type="spellStart"/>
      <w:r w:rsidR="003D100A">
        <w:rPr>
          <w:rFonts w:asciiTheme="minorHAnsi" w:hAnsiTheme="minorHAnsi"/>
          <w:sz w:val="22"/>
          <w:szCs w:val="22"/>
        </w:rPr>
        <w:t>prosection</w:t>
      </w:r>
      <w:proofErr w:type="spellEnd"/>
      <w:r w:rsidR="004441D6">
        <w:rPr>
          <w:rFonts w:asciiTheme="minorHAnsi" w:hAnsiTheme="minorHAnsi"/>
          <w:sz w:val="22"/>
          <w:szCs w:val="22"/>
        </w:rPr>
        <w:t>)</w:t>
      </w:r>
      <w:r w:rsidRPr="003D100A">
        <w:rPr>
          <w:rFonts w:asciiTheme="minorHAnsi" w:hAnsiTheme="minorHAnsi"/>
          <w:sz w:val="22"/>
          <w:szCs w:val="22"/>
        </w:rPr>
        <w:t xml:space="preserve"> </w:t>
      </w:r>
      <w:r w:rsidR="004441D6">
        <w:rPr>
          <w:rFonts w:asciiTheme="minorHAnsi" w:hAnsiTheme="minorHAnsi"/>
          <w:sz w:val="22"/>
          <w:szCs w:val="22"/>
        </w:rPr>
        <w:t xml:space="preserve">facilities are </w:t>
      </w:r>
      <w:r w:rsidR="0012133B">
        <w:rPr>
          <w:rFonts w:asciiTheme="minorHAnsi" w:hAnsiTheme="minorHAnsi"/>
          <w:sz w:val="22"/>
          <w:szCs w:val="22"/>
        </w:rPr>
        <w:t xml:space="preserve">now </w:t>
      </w:r>
      <w:r w:rsidR="004441D6">
        <w:rPr>
          <w:rFonts w:asciiTheme="minorHAnsi" w:hAnsiTheme="minorHAnsi"/>
          <w:sz w:val="22"/>
          <w:szCs w:val="22"/>
        </w:rPr>
        <w:t>provided at the</w:t>
      </w:r>
      <w:r w:rsidRPr="003D100A">
        <w:rPr>
          <w:rFonts w:asciiTheme="minorHAnsi" w:hAnsiTheme="minorHAnsi"/>
          <w:sz w:val="22"/>
          <w:szCs w:val="22"/>
        </w:rPr>
        <w:t xml:space="preserve"> </w:t>
      </w:r>
      <w:proofErr w:type="spellStart"/>
      <w:r w:rsidRPr="003D100A">
        <w:rPr>
          <w:rFonts w:asciiTheme="minorHAnsi" w:hAnsiTheme="minorHAnsi"/>
          <w:sz w:val="22"/>
          <w:szCs w:val="22"/>
        </w:rPr>
        <w:t>Universitat</w:t>
      </w:r>
      <w:proofErr w:type="spellEnd"/>
      <w:r w:rsidRPr="003D100A">
        <w:rPr>
          <w:rFonts w:asciiTheme="minorHAnsi" w:hAnsiTheme="minorHAnsi"/>
          <w:sz w:val="22"/>
          <w:szCs w:val="22"/>
        </w:rPr>
        <w:t xml:space="preserve"> </w:t>
      </w:r>
      <w:proofErr w:type="spellStart"/>
      <w:r w:rsidRPr="003D100A">
        <w:rPr>
          <w:rFonts w:asciiTheme="minorHAnsi" w:hAnsiTheme="minorHAnsi"/>
          <w:sz w:val="22"/>
          <w:szCs w:val="22"/>
        </w:rPr>
        <w:t>Aut</w:t>
      </w:r>
      <w:r w:rsidR="003F5035">
        <w:rPr>
          <w:rFonts w:asciiTheme="minorHAnsi" w:hAnsiTheme="minorHAnsi"/>
          <w:sz w:val="22"/>
          <w:szCs w:val="22"/>
        </w:rPr>
        <w:t>ò</w:t>
      </w:r>
      <w:r w:rsidRPr="003D100A">
        <w:rPr>
          <w:rFonts w:asciiTheme="minorHAnsi" w:hAnsiTheme="minorHAnsi"/>
          <w:sz w:val="22"/>
          <w:szCs w:val="22"/>
        </w:rPr>
        <w:t>nom</w:t>
      </w:r>
      <w:r w:rsidR="001A6309">
        <w:rPr>
          <w:rFonts w:asciiTheme="minorHAnsi" w:hAnsiTheme="minorHAnsi"/>
          <w:sz w:val="22"/>
          <w:szCs w:val="22"/>
        </w:rPr>
        <w:t>a</w:t>
      </w:r>
      <w:proofErr w:type="spellEnd"/>
      <w:r w:rsidRPr="003D100A">
        <w:rPr>
          <w:rFonts w:asciiTheme="minorHAnsi" w:hAnsiTheme="minorHAnsi"/>
          <w:sz w:val="22"/>
          <w:szCs w:val="22"/>
        </w:rPr>
        <w:t xml:space="preserve"> de Barcelona</w:t>
      </w:r>
      <w:r w:rsidR="004441D6">
        <w:rPr>
          <w:rFonts w:asciiTheme="minorHAnsi" w:hAnsiTheme="minorHAnsi"/>
          <w:sz w:val="22"/>
          <w:szCs w:val="22"/>
        </w:rPr>
        <w:t xml:space="preserve"> (UAB).</w:t>
      </w: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lastRenderedPageBreak/>
        <w:t xml:space="preserve">External consultants are not strictly stakeholders but </w:t>
      </w:r>
      <w:r w:rsidR="004441D6">
        <w:rPr>
          <w:rFonts w:cs="TimesNewRoman,Bold"/>
          <w:bCs/>
          <w:color w:val="000000"/>
        </w:rPr>
        <w:t xml:space="preserve">instead </w:t>
      </w:r>
      <w:r>
        <w:rPr>
          <w:rFonts w:cs="TimesNewRoman,Bold"/>
          <w:bCs/>
          <w:color w:val="000000"/>
        </w:rPr>
        <w:t xml:space="preserve">advisors on the development of the programme. </w:t>
      </w:r>
      <w:r w:rsidR="0012133B">
        <w:rPr>
          <w:rFonts w:cs="TimesNewRoman,Bold"/>
          <w:bCs/>
          <w:color w:val="000000"/>
        </w:rPr>
        <w:t>Patients (often referred to as ‘</w:t>
      </w:r>
      <w:r>
        <w:rPr>
          <w:rFonts w:cs="TimesNewRoman,Bold"/>
          <w:bCs/>
          <w:color w:val="000000"/>
        </w:rPr>
        <w:t>Practice Members</w:t>
      </w:r>
      <w:r w:rsidR="0012133B">
        <w:rPr>
          <w:rFonts w:cs="TimesNewRoman,Bold"/>
          <w:bCs/>
          <w:color w:val="000000"/>
        </w:rPr>
        <w:t>’</w:t>
      </w:r>
      <w:r>
        <w:rPr>
          <w:rFonts w:cs="TimesNewRoman,Bold"/>
          <w:bCs/>
          <w:color w:val="000000"/>
        </w:rPr>
        <w:t xml:space="preserve">) are mentioned as stakeholders although their involvement is relatively recent. </w:t>
      </w:r>
      <w:r w:rsidR="004441D6">
        <w:rPr>
          <w:rFonts w:cs="TimesNewRoman,Bold"/>
          <w:bCs/>
          <w:color w:val="000000"/>
        </w:rPr>
        <w:t>However, t</w:t>
      </w:r>
      <w:r>
        <w:rPr>
          <w:rFonts w:cs="TimesNewRoman,Bold"/>
          <w:bCs/>
          <w:color w:val="000000"/>
        </w:rPr>
        <w:t xml:space="preserve">here is no </w:t>
      </w:r>
      <w:r w:rsidR="0012133B">
        <w:rPr>
          <w:rFonts w:cs="TimesNewRoman,Bold"/>
          <w:bCs/>
          <w:color w:val="000000"/>
        </w:rPr>
        <w:t xml:space="preserve">clear </w:t>
      </w:r>
      <w:r>
        <w:rPr>
          <w:rFonts w:cs="TimesNewRoman,Bold"/>
          <w:bCs/>
          <w:color w:val="000000"/>
        </w:rPr>
        <w:t>evidence of how patients have been involved in the formulation of the aims</w:t>
      </w:r>
      <w:r w:rsidR="0012133B">
        <w:rPr>
          <w:rFonts w:cs="TimesNewRoman,Bold"/>
          <w:bCs/>
          <w:color w:val="000000"/>
        </w:rPr>
        <w:t xml:space="preserve"> and the mission of the College</w:t>
      </w:r>
      <w:r>
        <w:rPr>
          <w:rFonts w:cs="TimesNewRoman,Bold"/>
          <w:bCs/>
          <w:color w:val="000000"/>
        </w:rPr>
        <w:t>.</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4.1.2c</w:t>
      </w:r>
      <w:r>
        <w:rPr>
          <w:i/>
          <w:iCs/>
          <w:color w:val="000000"/>
        </w:rPr>
        <w:tab/>
      </w:r>
      <w:r>
        <w:rPr>
          <w:i/>
          <w:iCs/>
          <w:color w:val="000000"/>
        </w:rPr>
        <w:tab/>
        <w:t>Conclusion</w:t>
      </w:r>
    </w:p>
    <w:p w:rsidR="008F4DD6" w:rsidRDefault="00B018B8" w:rsidP="008F4DD6">
      <w:pPr>
        <w:tabs>
          <w:tab w:val="left" w:pos="567"/>
        </w:tabs>
        <w:autoSpaceDE w:val="0"/>
        <w:autoSpaceDN w:val="0"/>
        <w:adjustRightInd w:val="0"/>
        <w:spacing w:after="0" w:line="240" w:lineRule="auto"/>
        <w:rPr>
          <w:i/>
          <w:iCs/>
          <w:color w:val="000000"/>
        </w:rPr>
      </w:pPr>
      <w:r w:rsidRPr="00B018B8">
        <w:rPr>
          <w:rFonts w:cs="TimesNewRoman,Bold"/>
          <w:bCs/>
          <w:noProof/>
          <w:color w:val="000000"/>
          <w:lang w:val="en-US" w:eastAsia="en-US"/>
        </w:rPr>
        <w:pict>
          <v:rect id="Rectangle 45" o:spid="_x0000_s1061" style="position:absolute;margin-left:190.05pt;margin-top:11.1pt;width:45.75pt;height:17.25pt;z-index:251773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" fillcolor="yellow" strokecolor="black [3213]" strokeweight="2pt">
            <v:path arrowok="t"/>
          </v:rect>
        </w:pict>
      </w:r>
    </w:p>
    <w:p w:rsidR="008F4DD6" w:rsidRDefault="0068463D" w:rsidP="008F4DD6">
      <w:pPr>
        <w:autoSpaceDE w:val="0"/>
        <w:autoSpaceDN w:val="0"/>
        <w:adjustRightInd w:val="0"/>
        <w:spacing w:after="0" w:line="240" w:lineRule="auto"/>
        <w:rPr>
          <w:rFonts w:cs="TimesNewRoman"/>
          <w:color w:val="000000"/>
        </w:rPr>
      </w:pPr>
      <w:r>
        <w:rPr>
          <w:rFonts w:cs="TimesNewRoman"/>
          <w:color w:val="000000"/>
        </w:rPr>
        <w:t>BCC partially complies</w:t>
      </w:r>
      <w:r w:rsidR="008F4DD6">
        <w:rPr>
          <w:rFonts w:cs="TimesNewRoman"/>
          <w:color w:val="000000"/>
        </w:rPr>
        <w:t xml:space="preserve"> with Standard 1.2.</w:t>
      </w:r>
      <w:r w:rsidR="00F7593E" w:rsidRPr="00F7593E">
        <w:rPr>
          <w:rFonts w:cs="TimesNewRoman,Bold"/>
          <w:bCs/>
          <w:noProof/>
          <w:color w:val="000000"/>
        </w:rPr>
        <w:t xml:space="preserve"> </w:t>
      </w:r>
    </w:p>
    <w:p w:rsidR="008F4DD6" w:rsidRDefault="008F4DD6" w:rsidP="008F4DD6">
      <w:pPr>
        <w:tabs>
          <w:tab w:val="left" w:pos="567"/>
        </w:tabs>
        <w:autoSpaceDE w:val="0"/>
        <w:autoSpaceDN w:val="0"/>
        <w:adjustRightInd w:val="0"/>
        <w:spacing w:after="0" w:line="240" w:lineRule="auto"/>
        <w:rPr>
          <w:color w:val="000000"/>
        </w:rPr>
      </w:pPr>
    </w:p>
    <w:p w:rsidR="008F4DD6" w:rsidRDefault="008F4DD6" w:rsidP="008F4DD6">
      <w:pPr>
        <w:tabs>
          <w:tab w:val="left" w:pos="567"/>
        </w:tabs>
        <w:autoSpaceDE w:val="0"/>
        <w:autoSpaceDN w:val="0"/>
        <w:adjustRightInd w:val="0"/>
        <w:spacing w:after="0" w:line="240" w:lineRule="auto"/>
        <w:rPr>
          <w:rFonts w:cs="TimesNewRoman"/>
          <w:color w:val="000000"/>
        </w:rPr>
      </w:pPr>
    </w:p>
    <w:p w:rsidR="008F4DD6" w:rsidRDefault="008F4DD6" w:rsidP="008F4DD6">
      <w:pPr>
        <w:tabs>
          <w:tab w:val="left" w:pos="567"/>
        </w:tabs>
        <w:autoSpaceDE w:val="0"/>
        <w:autoSpaceDN w:val="0"/>
        <w:adjustRightInd w:val="0"/>
        <w:spacing w:after="0" w:line="240" w:lineRule="auto"/>
        <w:rPr>
          <w:rFonts w:cs="TimesNewRoman,Bold"/>
          <w:b/>
          <w:bCs/>
          <w:color w:val="FF0000"/>
        </w:rPr>
      </w:pPr>
      <w:r>
        <w:rPr>
          <w:rFonts w:cs="TimesNewRoman,Bold"/>
          <w:b/>
          <w:bCs/>
          <w:color w:val="000000"/>
        </w:rPr>
        <w:t xml:space="preserve">4.1.3 </w:t>
      </w:r>
      <w:r>
        <w:rPr>
          <w:rFonts w:cs="TimesNewRoman,Bold"/>
          <w:b/>
          <w:bCs/>
          <w:color w:val="000000"/>
        </w:rPr>
        <w:tab/>
        <w:t xml:space="preserve">Academic autonomy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i/>
          <w:sz w:val="28"/>
        </w:rPr>
      </w:pPr>
      <w:r>
        <w:rPr>
          <w:b/>
          <w:bCs/>
          <w:iCs/>
        </w:rPr>
        <w:t>The institution/programme must have sufficient autonomy to design and develop the curriculum.</w:t>
      </w:r>
      <w:r>
        <w:rPr>
          <w:b/>
          <w:bCs/>
          <w:i/>
          <w:sz w:val="28"/>
        </w:rPr>
        <w:t xml:space="preserve"> </w:t>
      </w: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4.1.3a</w:t>
      </w:r>
      <w:r>
        <w:rPr>
          <w:i/>
          <w:iCs/>
          <w:color w:val="000000"/>
        </w:rPr>
        <w:tab/>
      </w:r>
      <w:r>
        <w:rPr>
          <w:i/>
          <w:iCs/>
          <w:color w:val="000000"/>
        </w:rPr>
        <w:tab/>
        <w:t>Description</w:t>
      </w:r>
    </w:p>
    <w:p w:rsidR="008F4DD6" w:rsidRDefault="008F4DD6" w:rsidP="008F4DD6">
      <w:pPr>
        <w:tabs>
          <w:tab w:val="left" w:pos="567"/>
        </w:tabs>
        <w:autoSpaceDE w:val="0"/>
        <w:autoSpaceDN w:val="0"/>
        <w:adjustRightInd w:val="0"/>
        <w:spacing w:after="0" w:line="240" w:lineRule="auto"/>
        <w:rPr>
          <w:i/>
          <w:iCs/>
          <w:color w:val="000000"/>
        </w:rPr>
      </w:pPr>
    </w:p>
    <w:p w:rsidR="008F4DD6" w:rsidRDefault="004441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The C</w:t>
      </w:r>
      <w:r w:rsidR="008F4DD6">
        <w:rPr>
          <w:rFonts w:cs="TimesNewRoman,Bold"/>
          <w:bCs/>
          <w:color w:val="000000"/>
        </w:rPr>
        <w:t xml:space="preserve">ollege has </w:t>
      </w:r>
      <w:r w:rsidR="0012133B">
        <w:rPr>
          <w:rFonts w:cs="TimesNewRoman,Bold"/>
          <w:bCs/>
          <w:color w:val="000000"/>
        </w:rPr>
        <w:t xml:space="preserve">total </w:t>
      </w:r>
      <w:r w:rsidR="008F4DD6">
        <w:rPr>
          <w:rFonts w:cs="TimesNewRoman,Bold"/>
          <w:bCs/>
          <w:color w:val="000000"/>
        </w:rPr>
        <w:t>control over the design and development of the curriculum and has policies and procedures that enable developments and changes to take place. The development of the Masters programme</w:t>
      </w:r>
      <w:r>
        <w:rPr>
          <w:rFonts w:cs="TimesNewRoman,Bold"/>
          <w:bCs/>
          <w:color w:val="000000"/>
        </w:rPr>
        <w:t xml:space="preserve"> in the final year</w:t>
      </w:r>
      <w:r w:rsidR="008F4DD6">
        <w:rPr>
          <w:rFonts w:cs="TimesNewRoman,Bold"/>
          <w:bCs/>
          <w:color w:val="000000"/>
        </w:rPr>
        <w:t xml:space="preserve"> was undertaken by BCC within the academic </w:t>
      </w:r>
      <w:r w:rsidR="0012133B">
        <w:rPr>
          <w:rFonts w:cs="TimesNewRoman,Bold"/>
          <w:bCs/>
          <w:color w:val="000000"/>
        </w:rPr>
        <w:t>regulations of UPF-</w:t>
      </w:r>
      <w:proofErr w:type="spellStart"/>
      <w:r w:rsidR="0012133B">
        <w:rPr>
          <w:rFonts w:cs="TimesNewRoman,Bold"/>
          <w:bCs/>
          <w:color w:val="000000"/>
        </w:rPr>
        <w:t>id</w:t>
      </w:r>
      <w:r w:rsidR="008F4DD6">
        <w:rPr>
          <w:rFonts w:cs="TimesNewRoman,Bold"/>
          <w:bCs/>
          <w:color w:val="000000"/>
        </w:rPr>
        <w:t>EC</w:t>
      </w:r>
      <w:proofErr w:type="spellEnd"/>
      <w:r w:rsidR="008F4DD6">
        <w:rPr>
          <w:rFonts w:cs="TimesNewRoman,Bold"/>
          <w:bCs/>
          <w:color w:val="000000"/>
        </w:rPr>
        <w:t>. The students are not taught with students from other programmes.</w:t>
      </w:r>
    </w:p>
    <w:p w:rsidR="008F4DD6" w:rsidRDefault="008F4DD6" w:rsidP="008F4DD6">
      <w:pPr>
        <w:tabs>
          <w:tab w:val="left" w:pos="567"/>
        </w:tabs>
        <w:autoSpaceDE w:val="0"/>
        <w:autoSpaceDN w:val="0"/>
        <w:adjustRightInd w:val="0"/>
        <w:spacing w:after="0" w:line="240" w:lineRule="auto"/>
        <w:rPr>
          <w:color w:val="000000"/>
        </w:rPr>
      </w:pP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4.1.3b</w:t>
      </w:r>
      <w:r>
        <w:rPr>
          <w:i/>
          <w:iCs/>
          <w:color w:val="000000"/>
        </w:rPr>
        <w:tab/>
      </w:r>
      <w:r>
        <w:rPr>
          <w:i/>
          <w:iCs/>
          <w:color w:val="000000"/>
        </w:rPr>
        <w:tab/>
        <w:t>Analysis</w:t>
      </w:r>
    </w:p>
    <w:p w:rsidR="008F4DD6" w:rsidRDefault="008F4DD6" w:rsidP="008F4DD6">
      <w:pPr>
        <w:tabs>
          <w:tab w:val="left" w:pos="567"/>
        </w:tabs>
        <w:autoSpaceDE w:val="0"/>
        <w:autoSpaceDN w:val="0"/>
        <w:adjustRightInd w:val="0"/>
        <w:spacing w:after="0" w:line="240" w:lineRule="auto"/>
        <w:rPr>
          <w:i/>
          <w:iCs/>
          <w:color w:val="000000"/>
        </w:rPr>
      </w:pPr>
    </w:p>
    <w:p w:rsidR="008F4DD6" w:rsidRDefault="004441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The C</w:t>
      </w:r>
      <w:r w:rsidR="008F4DD6">
        <w:rPr>
          <w:rFonts w:cs="TimesNewRoman,Bold"/>
          <w:bCs/>
          <w:color w:val="000000"/>
        </w:rPr>
        <w:t>ollege has designed</w:t>
      </w:r>
      <w:r>
        <w:rPr>
          <w:rFonts w:cs="TimesNewRoman,Bold"/>
          <w:bCs/>
          <w:color w:val="000000"/>
        </w:rPr>
        <w:t xml:space="preserve"> and developed</w:t>
      </w:r>
      <w:r w:rsidR="008F4DD6">
        <w:rPr>
          <w:rFonts w:cs="TimesNewRoman,Bold"/>
          <w:bCs/>
          <w:color w:val="000000"/>
        </w:rPr>
        <w:t xml:space="preserve"> its </w:t>
      </w:r>
      <w:r>
        <w:rPr>
          <w:rFonts w:cs="TimesNewRoman,Bold"/>
          <w:bCs/>
          <w:color w:val="000000"/>
        </w:rPr>
        <w:t xml:space="preserve">own curriculum with input from stakeholders and no undue influence from external sources. </w:t>
      </w:r>
      <w:r w:rsidR="008F4DD6">
        <w:rPr>
          <w:rFonts w:cs="TimesNewRoman,Bold"/>
          <w:bCs/>
          <w:color w:val="000000"/>
        </w:rPr>
        <w:t xml:space="preserve">The various educational experts and consultants have advised the </w:t>
      </w:r>
      <w:r w:rsidR="00815100">
        <w:rPr>
          <w:rFonts w:cs="TimesNewRoman,Bold"/>
          <w:bCs/>
          <w:color w:val="000000"/>
        </w:rPr>
        <w:t>College</w:t>
      </w:r>
      <w:r w:rsidR="008F4DD6">
        <w:rPr>
          <w:rFonts w:cs="TimesNewRoman,Bold"/>
          <w:bCs/>
          <w:color w:val="000000"/>
        </w:rPr>
        <w:t xml:space="preserve"> on</w:t>
      </w:r>
      <w:r>
        <w:rPr>
          <w:rFonts w:cs="TimesNewRoman,Bold"/>
          <w:bCs/>
          <w:color w:val="000000"/>
        </w:rPr>
        <w:t xml:space="preserve"> changes and developments. The C</w:t>
      </w:r>
      <w:r w:rsidR="008F4DD6">
        <w:rPr>
          <w:rFonts w:cs="TimesNewRoman,Bold"/>
          <w:bCs/>
          <w:color w:val="000000"/>
        </w:rPr>
        <w:t xml:space="preserve">ollege </w:t>
      </w:r>
      <w:r>
        <w:rPr>
          <w:rFonts w:cs="TimesNewRoman,Bold"/>
          <w:bCs/>
          <w:color w:val="000000"/>
        </w:rPr>
        <w:t xml:space="preserve">has </w:t>
      </w:r>
      <w:r w:rsidR="008F4DD6">
        <w:rPr>
          <w:rFonts w:cs="TimesNewRoman,Bold"/>
          <w:bCs/>
          <w:color w:val="000000"/>
        </w:rPr>
        <w:t xml:space="preserve">maintained its philosophical approach </w:t>
      </w:r>
      <w:r>
        <w:rPr>
          <w:rFonts w:cs="TimesNewRoman,Bold"/>
          <w:bCs/>
          <w:color w:val="000000"/>
        </w:rPr>
        <w:t>within</w:t>
      </w:r>
      <w:r w:rsidR="008F4DD6">
        <w:rPr>
          <w:rFonts w:cs="TimesNewRoman,Bold"/>
          <w:bCs/>
          <w:color w:val="000000"/>
        </w:rPr>
        <w:t xml:space="preserve"> the programme</w:t>
      </w:r>
      <w:r w:rsidR="00D03F3C">
        <w:rPr>
          <w:rFonts w:cs="TimesNewRoman,Bold"/>
          <w:bCs/>
          <w:color w:val="000000"/>
        </w:rPr>
        <w:t>,</w:t>
      </w:r>
      <w:r w:rsidR="008F4DD6">
        <w:rPr>
          <w:rFonts w:cs="TimesNewRoman,Bold"/>
          <w:bCs/>
          <w:color w:val="000000"/>
        </w:rPr>
        <w:t xml:space="preserve"> which </w:t>
      </w:r>
      <w:r w:rsidR="0012133B">
        <w:rPr>
          <w:rFonts w:cs="TimesNewRoman,Bold"/>
          <w:bCs/>
          <w:color w:val="000000"/>
        </w:rPr>
        <w:t xml:space="preserve">appears to be </w:t>
      </w:r>
      <w:r w:rsidR="008F4DD6">
        <w:rPr>
          <w:rFonts w:cs="TimesNewRoman,Bold"/>
          <w:bCs/>
          <w:color w:val="000000"/>
        </w:rPr>
        <w:t>supported in the advice given by its stakeholders and advisors.</w:t>
      </w:r>
    </w:p>
    <w:p w:rsidR="008F4DD6" w:rsidRDefault="008F4DD6" w:rsidP="008F4DD6">
      <w:pPr>
        <w:tabs>
          <w:tab w:val="left" w:pos="567"/>
        </w:tabs>
        <w:autoSpaceDE w:val="0"/>
        <w:autoSpaceDN w:val="0"/>
        <w:adjustRightInd w:val="0"/>
        <w:spacing w:after="0" w:line="240" w:lineRule="auto"/>
        <w:rPr>
          <w:color w:val="000000"/>
        </w:rPr>
      </w:pP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4.1.3c</w:t>
      </w:r>
      <w:r>
        <w:rPr>
          <w:i/>
          <w:iCs/>
          <w:color w:val="000000"/>
        </w:rPr>
        <w:tab/>
      </w:r>
      <w:r>
        <w:rPr>
          <w:i/>
          <w:iCs/>
          <w:color w:val="000000"/>
        </w:rPr>
        <w:tab/>
        <w:t>Conclusion</w:t>
      </w:r>
    </w:p>
    <w:p w:rsidR="008F4DD6" w:rsidRDefault="00B018B8" w:rsidP="008F4DD6">
      <w:pPr>
        <w:autoSpaceDE w:val="0"/>
        <w:autoSpaceDN w:val="0"/>
        <w:adjustRightInd w:val="0"/>
        <w:spacing w:after="0" w:line="240" w:lineRule="auto"/>
        <w:rPr>
          <w:b/>
          <w:bCs/>
          <w:color w:val="000000"/>
        </w:rPr>
      </w:pPr>
      <w:r w:rsidRPr="00B018B8">
        <w:rPr>
          <w:rFonts w:cs="TimesNewRoman,Bold"/>
          <w:bCs/>
          <w:noProof/>
          <w:color w:val="000000"/>
          <w:lang w:val="en-US" w:eastAsia="en-US"/>
        </w:rPr>
        <w:pict>
          <v:rect id="Rectangle 8" o:spid="_x0000_s1060" style="position:absolute;margin-left:319.65pt;margin-top:10.5pt;width:45.75pt;height:14.25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" fillcolor="#00b050" strokecolor="black [3213]" strokeweight="2pt">
            <v:path arrowok="t"/>
          </v:rect>
        </w:pict>
      </w:r>
    </w:p>
    <w:p w:rsidR="008F4DD6" w:rsidRDefault="0068463D" w:rsidP="008F4DD6">
      <w:pPr>
        <w:autoSpaceDE w:val="0"/>
        <w:autoSpaceDN w:val="0"/>
        <w:adjustRightInd w:val="0"/>
        <w:spacing w:after="0" w:line="240" w:lineRule="auto"/>
        <w:rPr>
          <w:rFonts w:cs="TimesNewRoman,Bold"/>
          <w:bCs/>
          <w:color w:val="000000"/>
        </w:rPr>
      </w:pPr>
      <w:r>
        <w:rPr>
          <w:rFonts w:cs="TimesNewRoman,Bold"/>
          <w:bCs/>
          <w:color w:val="000000"/>
        </w:rPr>
        <w:t>BCC</w:t>
      </w:r>
      <w:r w:rsidR="008F4DD6">
        <w:rPr>
          <w:rFonts w:cs="TimesNewRoman,Bold"/>
          <w:bCs/>
          <w:color w:val="000000"/>
        </w:rPr>
        <w:t xml:space="preserve"> fully comp</w:t>
      </w:r>
      <w:r>
        <w:rPr>
          <w:rFonts w:cs="TimesNewRoman,Bold"/>
          <w:bCs/>
          <w:color w:val="000000"/>
        </w:rPr>
        <w:t>lies</w:t>
      </w:r>
      <w:r w:rsidR="008F4DD6">
        <w:rPr>
          <w:rFonts w:cs="TimesNewRoman,Bold"/>
          <w:bCs/>
          <w:color w:val="000000"/>
        </w:rPr>
        <w:t xml:space="preserve"> with Standard 1.3.</w:t>
      </w:r>
      <w:r w:rsidRPr="0068463D">
        <w:rPr>
          <w:rFonts w:cs="TimesNewRoman,Bold"/>
          <w:bCs/>
          <w:noProof/>
          <w:color w:val="000000"/>
        </w:rPr>
        <w:t xml:space="preserve"> </w:t>
      </w:r>
    </w:p>
    <w:p w:rsidR="008F4DD6" w:rsidRDefault="008F4DD6" w:rsidP="008F4DD6">
      <w:pPr>
        <w:autoSpaceDE w:val="0"/>
        <w:autoSpaceDN w:val="0"/>
        <w:adjustRightInd w:val="0"/>
        <w:spacing w:after="0" w:line="240" w:lineRule="auto"/>
        <w:rPr>
          <w:rFonts w:cs="TimesNewRoman,Bold"/>
          <w:b/>
          <w:bCs/>
          <w:color w:val="000000"/>
        </w:rPr>
      </w:pPr>
    </w:p>
    <w:p w:rsidR="0068463D" w:rsidRDefault="0068463D"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FF0000"/>
        </w:rPr>
      </w:pPr>
      <w:r>
        <w:rPr>
          <w:rFonts w:cs="TimesNewRoman,Bold"/>
          <w:b/>
          <w:bCs/>
          <w:color w:val="000000"/>
        </w:rPr>
        <w:t xml:space="preserve">4.1.4 </w:t>
      </w:r>
      <w:r>
        <w:rPr>
          <w:rFonts w:cs="TimesNewRoman,Bold"/>
          <w:b/>
          <w:bCs/>
          <w:color w:val="000000"/>
        </w:rPr>
        <w:tab/>
        <w:t>Educational outcome</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b/>
          <w:bCs/>
          <w:sz w:val="28"/>
        </w:rPr>
      </w:pPr>
      <w:r>
        <w:rPr>
          <w:b/>
          <w:bCs/>
        </w:rPr>
        <w:t>The institution/programme must define the competencies (exit outcomes) that students will exhibit on graduation in relation to their subsequent training and future roles in the profession and the wider healthcare system.</w:t>
      </w:r>
      <w:r>
        <w:rPr>
          <w:b/>
          <w:bCs/>
          <w:sz w:val="28"/>
        </w:rPr>
        <w:t xml:space="preserve"> </w:t>
      </w: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4.1.4a</w:t>
      </w:r>
      <w:r>
        <w:rPr>
          <w:i/>
          <w:iCs/>
          <w:color w:val="000000"/>
        </w:rPr>
        <w:tab/>
      </w:r>
      <w:r>
        <w:rPr>
          <w:i/>
          <w:iCs/>
          <w:color w:val="000000"/>
        </w:rPr>
        <w:tab/>
        <w:t>Description</w:t>
      </w:r>
    </w:p>
    <w:p w:rsidR="008F4DD6" w:rsidRDefault="008F4DD6" w:rsidP="008F4DD6">
      <w:pPr>
        <w:tabs>
          <w:tab w:val="left" w:pos="567"/>
        </w:tabs>
        <w:autoSpaceDE w:val="0"/>
        <w:autoSpaceDN w:val="0"/>
        <w:adjustRightInd w:val="0"/>
        <w:spacing w:after="0" w:line="240" w:lineRule="auto"/>
        <w:rPr>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The competencies are listed in section 2.1 of the SSR and draw heavily on the </w:t>
      </w:r>
      <w:proofErr w:type="spellStart"/>
      <w:r>
        <w:rPr>
          <w:rFonts w:cs="TimesNewRoman,Bold"/>
          <w:bCs/>
          <w:color w:val="000000"/>
        </w:rPr>
        <w:t>CanMed</w:t>
      </w:r>
      <w:proofErr w:type="spellEnd"/>
      <w:r>
        <w:rPr>
          <w:rFonts w:cs="TimesNewRoman,Bold"/>
          <w:bCs/>
          <w:color w:val="000000"/>
        </w:rPr>
        <w:t xml:space="preserve"> statements of compet</w:t>
      </w:r>
      <w:r w:rsidR="0012133B">
        <w:rPr>
          <w:rFonts w:cs="TimesNewRoman,Bold"/>
          <w:bCs/>
          <w:color w:val="000000"/>
        </w:rPr>
        <w:t>ence which are expanded in the ‘Graduate Competencies’</w:t>
      </w:r>
      <w:r>
        <w:rPr>
          <w:rFonts w:cs="TimesNewRoman,Bold"/>
          <w:bCs/>
          <w:color w:val="000000"/>
        </w:rPr>
        <w:t xml:space="preserve"> document ma</w:t>
      </w:r>
      <w:r w:rsidR="0064677E">
        <w:rPr>
          <w:rFonts w:cs="TimesNewRoman,Bold"/>
          <w:bCs/>
          <w:color w:val="000000"/>
        </w:rPr>
        <w:t>de available to the Team. The C</w:t>
      </w:r>
      <w:r>
        <w:rPr>
          <w:rFonts w:cs="TimesNewRoman,Bold"/>
          <w:bCs/>
          <w:color w:val="000000"/>
        </w:rPr>
        <w:t>ollege has also mapped their stated competencies against the Competencies outlined in Part 2 of the ECCE Standards in Appendix 2.</w:t>
      </w:r>
    </w:p>
    <w:p w:rsidR="008F4DD6" w:rsidRDefault="008F4DD6" w:rsidP="008F4DD6">
      <w:pPr>
        <w:tabs>
          <w:tab w:val="left" w:pos="567"/>
        </w:tabs>
        <w:autoSpaceDE w:val="0"/>
        <w:autoSpaceDN w:val="0"/>
        <w:adjustRightInd w:val="0"/>
        <w:spacing w:after="0" w:line="240" w:lineRule="auto"/>
        <w:rPr>
          <w:i/>
          <w:iCs/>
          <w:color w:val="000000"/>
        </w:rPr>
      </w:pP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4.1.4b</w:t>
      </w:r>
      <w:r>
        <w:rPr>
          <w:i/>
          <w:iCs/>
          <w:color w:val="000000"/>
        </w:rPr>
        <w:tab/>
      </w:r>
      <w:r>
        <w:rPr>
          <w:i/>
          <w:iCs/>
          <w:color w:val="000000"/>
        </w:rPr>
        <w:tab/>
        <w:t>Analysis</w:t>
      </w:r>
    </w:p>
    <w:p w:rsidR="008F4DD6" w:rsidRDefault="008F4DD6" w:rsidP="008F4DD6">
      <w:pPr>
        <w:tabs>
          <w:tab w:val="left" w:pos="567"/>
        </w:tabs>
        <w:autoSpaceDE w:val="0"/>
        <w:autoSpaceDN w:val="0"/>
        <w:adjustRightInd w:val="0"/>
        <w:spacing w:after="0" w:line="240" w:lineRule="auto"/>
        <w:rPr>
          <w:i/>
          <w:iCs/>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These competencies are </w:t>
      </w:r>
      <w:r w:rsidR="009D6B31">
        <w:rPr>
          <w:rFonts w:cs="TimesNewRoman,Bold"/>
          <w:bCs/>
          <w:color w:val="000000"/>
        </w:rPr>
        <w:t>defined</w:t>
      </w:r>
      <w:r>
        <w:rPr>
          <w:rFonts w:cs="TimesNewRoman,Bold"/>
          <w:bCs/>
          <w:color w:val="000000"/>
        </w:rPr>
        <w:t xml:space="preserve"> i</w:t>
      </w:r>
      <w:r w:rsidR="0064677E">
        <w:rPr>
          <w:rFonts w:cs="TimesNewRoman,Bold"/>
          <w:bCs/>
          <w:color w:val="000000"/>
        </w:rPr>
        <w:t>n detail in a separate document ‘</w:t>
      </w:r>
      <w:r>
        <w:rPr>
          <w:rFonts w:cs="TimesNewRoman,Bold"/>
          <w:bCs/>
          <w:color w:val="000000"/>
        </w:rPr>
        <w:t>Graduate Competenci</w:t>
      </w:r>
      <w:r w:rsidR="0064677E">
        <w:rPr>
          <w:rFonts w:cs="TimesNewRoman,Bold"/>
          <w:bCs/>
          <w:color w:val="000000"/>
        </w:rPr>
        <w:t xml:space="preserve">es’ produced by the </w:t>
      </w:r>
      <w:r w:rsidR="0012133B">
        <w:rPr>
          <w:rFonts w:cs="TimesNewRoman,Bold"/>
          <w:bCs/>
          <w:color w:val="000000"/>
        </w:rPr>
        <w:t xml:space="preserve">College’s </w:t>
      </w:r>
      <w:r w:rsidR="0064677E">
        <w:rPr>
          <w:rFonts w:cs="TimesNewRoman,Bold"/>
          <w:bCs/>
          <w:color w:val="000000"/>
        </w:rPr>
        <w:t>Curriculum D</w:t>
      </w:r>
      <w:r>
        <w:rPr>
          <w:rFonts w:cs="TimesNewRoman,Bold"/>
          <w:bCs/>
          <w:color w:val="000000"/>
        </w:rPr>
        <w:t xml:space="preserve">evelopment and Review Committee in 2013. Approximately </w:t>
      </w:r>
      <w:r>
        <w:rPr>
          <w:rFonts w:cs="TimesNewRoman,Bold"/>
          <w:bCs/>
          <w:color w:val="000000"/>
        </w:rPr>
        <w:lastRenderedPageBreak/>
        <w:t>30 competences are listed and these have been mapped against each module in the programme. With such a</w:t>
      </w:r>
      <w:r w:rsidR="0064677E">
        <w:rPr>
          <w:rFonts w:cs="TimesNewRoman,Bold"/>
          <w:bCs/>
          <w:color w:val="000000"/>
        </w:rPr>
        <w:t xml:space="preserve"> level of detailed mapping the C</w:t>
      </w:r>
      <w:r>
        <w:rPr>
          <w:rFonts w:cs="TimesNewRoman,Bold"/>
          <w:bCs/>
          <w:color w:val="000000"/>
        </w:rPr>
        <w:t>ollege will nee</w:t>
      </w:r>
      <w:r w:rsidR="0064677E">
        <w:rPr>
          <w:rFonts w:cs="TimesNewRoman,Bold"/>
          <w:bCs/>
          <w:color w:val="000000"/>
        </w:rPr>
        <w:t xml:space="preserve">d to </w:t>
      </w:r>
      <w:r w:rsidR="0012133B">
        <w:rPr>
          <w:rFonts w:cs="TimesNewRoman,Bold"/>
          <w:bCs/>
          <w:color w:val="000000"/>
        </w:rPr>
        <w:t xml:space="preserve">ensure that the assessments </w:t>
      </w:r>
      <w:r>
        <w:rPr>
          <w:rFonts w:cs="TimesNewRoman,Bold"/>
          <w:bCs/>
          <w:color w:val="000000"/>
        </w:rPr>
        <w:t xml:space="preserve">test all of these competences. </w:t>
      </w:r>
      <w:r w:rsidR="0064677E">
        <w:rPr>
          <w:rFonts w:cs="TimesNewRoman,Bold"/>
          <w:bCs/>
          <w:color w:val="000000"/>
        </w:rPr>
        <w:t>Although t</w:t>
      </w:r>
      <w:r>
        <w:rPr>
          <w:rFonts w:cs="TimesNewRoman,Bold"/>
          <w:bCs/>
          <w:color w:val="000000"/>
        </w:rPr>
        <w:t>he</w:t>
      </w:r>
      <w:r w:rsidR="0064677E">
        <w:rPr>
          <w:rFonts w:cs="TimesNewRoman,Bold"/>
          <w:bCs/>
          <w:color w:val="000000"/>
        </w:rPr>
        <w:t xml:space="preserve"> competencies fit with</w:t>
      </w:r>
      <w:r>
        <w:rPr>
          <w:rFonts w:cs="TimesNewRoman,Bold"/>
          <w:bCs/>
          <w:color w:val="000000"/>
        </w:rPr>
        <w:t xml:space="preserve"> the biopsychosocial model</w:t>
      </w:r>
      <w:r w:rsidR="0064677E">
        <w:rPr>
          <w:rFonts w:cs="TimesNewRoman,Bold"/>
          <w:bCs/>
          <w:color w:val="000000"/>
        </w:rPr>
        <w:t xml:space="preserve"> and patient-centred care</w:t>
      </w:r>
      <w:r>
        <w:rPr>
          <w:rFonts w:cs="TimesNewRoman,Bold"/>
          <w:bCs/>
          <w:color w:val="000000"/>
        </w:rPr>
        <w:t xml:space="preserve"> there is concern that </w:t>
      </w:r>
      <w:r w:rsidR="0064677E">
        <w:rPr>
          <w:rFonts w:cs="TimesNewRoman,Bold"/>
          <w:bCs/>
          <w:color w:val="000000"/>
        </w:rPr>
        <w:t>evidence from observations of the clinical training</w:t>
      </w:r>
      <w:r w:rsidR="0012133B">
        <w:rPr>
          <w:rFonts w:cs="TimesNewRoman,Bold"/>
          <w:bCs/>
          <w:color w:val="000000"/>
        </w:rPr>
        <w:t xml:space="preserve"> part of the curriculum</w:t>
      </w:r>
      <w:r>
        <w:rPr>
          <w:rFonts w:cs="TimesNewRoman,Bold"/>
          <w:bCs/>
          <w:color w:val="000000"/>
        </w:rPr>
        <w:t xml:space="preserve"> </w:t>
      </w:r>
      <w:r w:rsidR="009D6B31">
        <w:rPr>
          <w:rFonts w:cs="TimesNewRoman,Bold"/>
          <w:bCs/>
          <w:color w:val="000000"/>
        </w:rPr>
        <w:t>indicates that</w:t>
      </w:r>
      <w:r>
        <w:rPr>
          <w:rFonts w:cs="TimesNewRoman,Bold"/>
          <w:bCs/>
          <w:color w:val="000000"/>
        </w:rPr>
        <w:t xml:space="preserve"> students </w:t>
      </w:r>
      <w:r w:rsidR="009D6B31">
        <w:rPr>
          <w:rFonts w:cs="TimesNewRoman,Bold"/>
          <w:bCs/>
          <w:color w:val="000000"/>
        </w:rPr>
        <w:t xml:space="preserve">may not </w:t>
      </w:r>
      <w:r w:rsidR="0012133B">
        <w:rPr>
          <w:rFonts w:cs="TimesNewRoman,Bold"/>
          <w:bCs/>
          <w:color w:val="000000"/>
        </w:rPr>
        <w:t xml:space="preserve">fully </w:t>
      </w:r>
      <w:r w:rsidR="009D6B31">
        <w:rPr>
          <w:rFonts w:cs="TimesNewRoman,Bold"/>
          <w:bCs/>
          <w:color w:val="000000"/>
        </w:rPr>
        <w:t>meet</w:t>
      </w:r>
      <w:r>
        <w:rPr>
          <w:rFonts w:cs="TimesNewRoman,Bold"/>
          <w:bCs/>
          <w:color w:val="000000"/>
        </w:rPr>
        <w:t xml:space="preserve"> the competencies</w:t>
      </w:r>
      <w:r w:rsidR="0064677E">
        <w:rPr>
          <w:rFonts w:cs="TimesNewRoman,Bold"/>
          <w:bCs/>
          <w:color w:val="000000"/>
        </w:rPr>
        <w:t xml:space="preserve"> as described. </w:t>
      </w:r>
    </w:p>
    <w:p w:rsidR="0064677E" w:rsidRDefault="0064677E"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4.1.4c</w:t>
      </w:r>
      <w:r>
        <w:rPr>
          <w:i/>
          <w:iCs/>
          <w:color w:val="000000"/>
        </w:rPr>
        <w:tab/>
      </w:r>
      <w:r>
        <w:rPr>
          <w:i/>
          <w:iCs/>
          <w:color w:val="000000"/>
        </w:rPr>
        <w:tab/>
        <w:t>Conclusion</w:t>
      </w:r>
    </w:p>
    <w:p w:rsidR="008F4DD6" w:rsidRDefault="00B018B8" w:rsidP="008F4DD6">
      <w:pPr>
        <w:tabs>
          <w:tab w:val="left" w:pos="567"/>
        </w:tabs>
        <w:autoSpaceDE w:val="0"/>
        <w:autoSpaceDN w:val="0"/>
        <w:adjustRightInd w:val="0"/>
        <w:spacing w:after="0" w:line="240" w:lineRule="auto"/>
        <w:rPr>
          <w:i/>
          <w:iCs/>
          <w:color w:val="000000"/>
        </w:rPr>
      </w:pPr>
      <w:r w:rsidRPr="00B018B8">
        <w:rPr>
          <w:rFonts w:cs="TimesNewRoman,Bold"/>
          <w:bCs/>
          <w:noProof/>
          <w:color w:val="000000"/>
          <w:lang w:val="en-US" w:eastAsia="en-US"/>
        </w:rPr>
        <w:pict>
          <v:rect id="Rectangle 30" o:spid="_x0000_s1059" style="position:absolute;margin-left:353.65pt;margin-top:10.2pt;width:45.75pt;height:14.25pt;z-index:251747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" fillcolor="#92d050" strokecolor="#243f60 [1604]" strokeweight="2pt">
            <v:path arrowok="t"/>
          </v:rect>
        </w:pict>
      </w:r>
    </w:p>
    <w:p w:rsidR="008F4DD6" w:rsidRDefault="0068463D"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BCC</w:t>
      </w:r>
      <w:r w:rsidR="008F4DD6">
        <w:rPr>
          <w:rFonts w:cs="TimesNewRoman,Bold"/>
          <w:bCs/>
          <w:color w:val="000000"/>
        </w:rPr>
        <w:t xml:space="preserve"> </w:t>
      </w:r>
      <w:r w:rsidR="009D6B31">
        <w:rPr>
          <w:rFonts w:cs="TimesNewRoman,Bold"/>
          <w:bCs/>
          <w:color w:val="000000"/>
        </w:rPr>
        <w:t>substantially</w:t>
      </w:r>
      <w:r>
        <w:rPr>
          <w:rFonts w:cs="TimesNewRoman,Bold"/>
          <w:bCs/>
          <w:color w:val="000000"/>
        </w:rPr>
        <w:t xml:space="preserve"> complies</w:t>
      </w:r>
      <w:r w:rsidR="008F4DD6">
        <w:rPr>
          <w:rFonts w:cs="TimesNewRoman,Bold"/>
          <w:bCs/>
          <w:color w:val="000000"/>
        </w:rPr>
        <w:t xml:space="preserve"> with Standard 1.4.</w:t>
      </w:r>
    </w:p>
    <w:p w:rsidR="008F4DD6" w:rsidRDefault="008F4DD6" w:rsidP="008F4DD6">
      <w:pPr>
        <w:tabs>
          <w:tab w:val="left" w:pos="567"/>
        </w:tabs>
        <w:autoSpaceDE w:val="0"/>
        <w:autoSpaceDN w:val="0"/>
        <w:adjustRightInd w:val="0"/>
        <w:spacing w:after="0" w:line="240" w:lineRule="auto"/>
        <w:rPr>
          <w:i/>
          <w:i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r>
        <w:rPr>
          <w:rFonts w:cs="TimesNewRoman,Bold"/>
          <w:b/>
          <w:bCs/>
          <w:color w:val="000000"/>
        </w:rPr>
        <w:t xml:space="preserve">4.2 </w:t>
      </w:r>
      <w:r>
        <w:rPr>
          <w:rFonts w:cs="TimesNewRoman,Bold"/>
          <w:b/>
          <w:bCs/>
          <w:color w:val="000000"/>
        </w:rPr>
        <w:tab/>
        <w:t>EDUCATIONAL PROGRAMME</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tabs>
          <w:tab w:val="left" w:pos="426"/>
          <w:tab w:val="left" w:pos="567"/>
        </w:tabs>
        <w:autoSpaceDE w:val="0"/>
        <w:autoSpaceDN w:val="0"/>
        <w:adjustRightInd w:val="0"/>
        <w:spacing w:after="0" w:line="240" w:lineRule="auto"/>
        <w:rPr>
          <w:rFonts w:cs="TimesNewRoman,Bold"/>
          <w:b/>
          <w:bCs/>
          <w:color w:val="FF0000"/>
        </w:rPr>
      </w:pPr>
      <w:r>
        <w:rPr>
          <w:rFonts w:cs="TimesNewRoman,Bold"/>
          <w:b/>
          <w:bCs/>
          <w:color w:val="000000"/>
        </w:rPr>
        <w:t>4.2.1</w:t>
      </w:r>
      <w:r>
        <w:rPr>
          <w:rFonts w:cs="TimesNewRoman,Bold"/>
          <w:b/>
          <w:bCs/>
          <w:color w:val="000000"/>
        </w:rPr>
        <w:tab/>
        <w:t xml:space="preserve">Curriculum model and educational methods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b/>
          <w:bCs/>
        </w:rPr>
      </w:pPr>
      <w:r>
        <w:rPr>
          <w:b/>
          <w:bCs/>
        </w:rPr>
        <w:t xml:space="preserve">The institution/programme must define a curriculum model and educational (teaching and learning) methods consistent with the objectives of the curriculum. </w:t>
      </w:r>
    </w:p>
    <w:p w:rsidR="008F4DD6" w:rsidRDefault="008F4DD6" w:rsidP="008F4DD6">
      <w:pPr>
        <w:pBdr>
          <w:top w:val="single" w:sz="4" w:space="1" w:color="auto"/>
          <w:left w:val="single" w:sz="4" w:space="4" w:color="auto"/>
          <w:bottom w:val="single" w:sz="4" w:space="1" w:color="auto"/>
          <w:right w:val="single" w:sz="4" w:space="4" w:color="auto"/>
        </w:pBdr>
        <w:rPr>
          <w:i/>
          <w:sz w:val="28"/>
        </w:rPr>
      </w:pPr>
      <w:r>
        <w:rPr>
          <w:b/>
          <w:bCs/>
        </w:rPr>
        <w:t>The curriculum and educational methods must ensure the students have responsibility for their learning, and prepare them for lifelong, self-directed learning throughout professional life.</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4.2.1a</w:t>
      </w:r>
      <w:r>
        <w:rPr>
          <w:rFonts w:cs="TimesNewRoman,Bold"/>
          <w:bCs/>
          <w:i/>
          <w:color w:val="000000"/>
        </w:rPr>
        <w:tab/>
      </w:r>
      <w:r>
        <w:rPr>
          <w:rFonts w:cs="TimesNewRoman,Bold"/>
          <w:bCs/>
          <w:i/>
          <w:color w:val="000000"/>
        </w:rPr>
        <w:tab/>
        <w:t>Description</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The curriculum is based on a modular framework, and is defined in the Programme Specification document and Module Catalogue. The curriculum is essentially a traditional one with the emphasis on the basic sciences in the early years informing the clinical sciences and clinical training period thereafter. Much of the teaching in the early years takes place in the </w:t>
      </w:r>
      <w:proofErr w:type="spellStart"/>
      <w:r>
        <w:rPr>
          <w:rFonts w:cs="TimesNewRoman,Bold"/>
          <w:bCs/>
          <w:color w:val="000000"/>
        </w:rPr>
        <w:t>Ins</w:t>
      </w:r>
      <w:r w:rsidR="009D6B31">
        <w:rPr>
          <w:rFonts w:cs="TimesNewRoman,Bold"/>
          <w:bCs/>
          <w:color w:val="000000"/>
        </w:rPr>
        <w:t>tituto</w:t>
      </w:r>
      <w:proofErr w:type="spellEnd"/>
      <w:r w:rsidR="009D6B31">
        <w:rPr>
          <w:rFonts w:cs="TimesNewRoman,Bold"/>
          <w:bCs/>
          <w:color w:val="000000"/>
        </w:rPr>
        <w:t xml:space="preserve"> de </w:t>
      </w:r>
      <w:proofErr w:type="spellStart"/>
      <w:r w:rsidR="009D6B31">
        <w:rPr>
          <w:rFonts w:cs="TimesNewRoman,Bold"/>
          <w:bCs/>
          <w:color w:val="000000"/>
        </w:rPr>
        <w:t>Educacion</w:t>
      </w:r>
      <w:proofErr w:type="spellEnd"/>
      <w:r w:rsidR="009D6B31">
        <w:rPr>
          <w:rFonts w:cs="TimesNewRoman,Bold"/>
          <w:bCs/>
          <w:color w:val="000000"/>
        </w:rPr>
        <w:t xml:space="preserve"> Continua (</w:t>
      </w:r>
      <w:proofErr w:type="spellStart"/>
      <w:r w:rsidR="009D6B31">
        <w:rPr>
          <w:rFonts w:cs="TimesNewRoman,Bold"/>
          <w:bCs/>
          <w:color w:val="000000"/>
        </w:rPr>
        <w:t>id</w:t>
      </w:r>
      <w:r>
        <w:rPr>
          <w:rFonts w:cs="TimesNewRoman,Bold"/>
          <w:bCs/>
          <w:color w:val="000000"/>
        </w:rPr>
        <w:t>EC</w:t>
      </w:r>
      <w:proofErr w:type="spellEnd"/>
      <w:r>
        <w:rPr>
          <w:rFonts w:cs="TimesNewRoman,Bold"/>
          <w:bCs/>
          <w:color w:val="000000"/>
        </w:rPr>
        <w:t>) of UPF in traditional classrooms and technique rooms, and in the later years in the BCC Chiropractic Centre which houses techniques rooms and classrooms as well as the outpatient clinic. The mix of teaching methods includes didactic</w:t>
      </w:r>
      <w:r w:rsidR="0012133B">
        <w:rPr>
          <w:rFonts w:cs="TimesNewRoman,Bold"/>
          <w:bCs/>
          <w:color w:val="000000"/>
        </w:rPr>
        <w:t xml:space="preserve"> lectures and practical classes</w:t>
      </w:r>
      <w:r>
        <w:rPr>
          <w:rFonts w:cs="TimesNewRoman,Bold"/>
          <w:bCs/>
          <w:color w:val="000000"/>
        </w:rPr>
        <w:t xml:space="preserve"> as well as clinical training in dedicated facilities. Students have access to a VLE including lectures, programme information, policies and regulations and access to e-journals provided by UPF. </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The curriculum is hierarchical with learning outcomes expressed at levels F, I, H and Masters. Year 4 is entirely at level H, and year 5 at Masters level. The academic yea</w:t>
      </w:r>
      <w:r w:rsidR="009D6B31">
        <w:rPr>
          <w:rFonts w:cs="TimesNewRoman,Bold"/>
          <w:bCs/>
          <w:color w:val="000000"/>
        </w:rPr>
        <w:t>r is divided into two semesters</w:t>
      </w:r>
      <w:r>
        <w:rPr>
          <w:rFonts w:cs="TimesNewRoman,Bold"/>
          <w:bCs/>
          <w:color w:val="000000"/>
        </w:rPr>
        <w:t xml:space="preserve"> with examinations at the end of each.</w:t>
      </w: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  </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4.2.1b</w:t>
      </w:r>
      <w:r>
        <w:rPr>
          <w:rFonts w:cs="TimesNewRoman,Bold"/>
          <w:bCs/>
          <w:i/>
          <w:color w:val="000000"/>
        </w:rPr>
        <w:tab/>
      </w:r>
      <w:r>
        <w:rPr>
          <w:rFonts w:cs="TimesNewRoman,Bold"/>
          <w:bCs/>
          <w:i/>
          <w:color w:val="000000"/>
        </w:rPr>
        <w:tab/>
        <w:t>Analysis</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The curriculum model is well defined, coherent and</w:t>
      </w:r>
      <w:r w:rsidR="009D6B31">
        <w:rPr>
          <w:rFonts w:cs="TimesNewRoman,Bold"/>
          <w:bCs/>
          <w:color w:val="000000"/>
        </w:rPr>
        <w:t xml:space="preserve"> structured. </w:t>
      </w:r>
      <w:r>
        <w:rPr>
          <w:rFonts w:cs="TimesNewRoman,Bold"/>
          <w:bCs/>
          <w:color w:val="000000"/>
        </w:rPr>
        <w:t>There is evidence of a variety of teaching and learning methods, including e-learning resources and a VLE that students make good use of. While broadly paper based, electronic learning resources are clearly used, and there is an awareness of the need to keep abreast of learning technologies and incorporate these as the programme matures. Throughout the curriculum there is evidence</w:t>
      </w:r>
      <w:r w:rsidR="0012133B">
        <w:rPr>
          <w:rFonts w:cs="TimesNewRoman,Bold"/>
          <w:bCs/>
          <w:color w:val="000000"/>
        </w:rPr>
        <w:t xml:space="preserve"> in the module descriptors</w:t>
      </w:r>
      <w:r>
        <w:rPr>
          <w:rFonts w:cs="TimesNewRoman,Bold"/>
          <w:bCs/>
          <w:color w:val="000000"/>
        </w:rPr>
        <w:t xml:space="preserve"> of teaching students the importance of reflective practice and the adoption of self-directed learning skills. </w:t>
      </w:r>
      <w:r w:rsidR="00453674">
        <w:rPr>
          <w:rFonts w:cs="TimesNewRoman,Bold"/>
          <w:bCs/>
          <w:color w:val="000000"/>
        </w:rPr>
        <w:t>The excess of credits in year 1 should be reviewed by the college and reduced.</w:t>
      </w: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 </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4.2.1c</w:t>
      </w:r>
      <w:r>
        <w:rPr>
          <w:rFonts w:cs="TimesNewRoman,Bold"/>
          <w:bCs/>
          <w:i/>
          <w:color w:val="000000"/>
        </w:rPr>
        <w:tab/>
      </w:r>
      <w:r>
        <w:rPr>
          <w:rFonts w:cs="TimesNewRoman,Bold"/>
          <w:bCs/>
          <w:i/>
          <w:color w:val="000000"/>
        </w:rPr>
        <w:tab/>
        <w:t>Conclusion</w:t>
      </w:r>
    </w:p>
    <w:p w:rsidR="008F4DD6" w:rsidRDefault="00B018B8" w:rsidP="008F4DD6">
      <w:pPr>
        <w:tabs>
          <w:tab w:val="left" w:pos="567"/>
        </w:tabs>
        <w:autoSpaceDE w:val="0"/>
        <w:autoSpaceDN w:val="0"/>
        <w:adjustRightInd w:val="0"/>
        <w:spacing w:after="0" w:line="240" w:lineRule="auto"/>
        <w:rPr>
          <w:rFonts w:cs="TimesNewRoman,Bold"/>
          <w:bCs/>
          <w:i/>
          <w:color w:val="000000"/>
        </w:rPr>
      </w:pPr>
      <w:r w:rsidRPr="00B018B8">
        <w:rPr>
          <w:noProof/>
          <w:lang w:val="en-US" w:eastAsia="en-US"/>
        </w:rPr>
        <w:pict>
          <v:rect id="Rectangle 14" o:spid="_x0000_s1058" style="position:absolute;margin-left:194.1pt;margin-top:8.5pt;width:45.75pt;height:14.2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" fillcolor="#00b050" strokecolor="black [3213]" strokeweight="2pt">
            <v:path arrowok="t"/>
          </v:rect>
        </w:pict>
      </w:r>
    </w:p>
    <w:p w:rsidR="008F4DD6" w:rsidRDefault="008F4DD6" w:rsidP="008F4DD6">
      <w:pPr>
        <w:autoSpaceDE w:val="0"/>
        <w:autoSpaceDN w:val="0"/>
        <w:adjustRightInd w:val="0"/>
        <w:spacing w:after="0" w:line="240" w:lineRule="auto"/>
        <w:rPr>
          <w:rFonts w:cs="TimesNewRoman,Bold"/>
          <w:bCs/>
          <w:color w:val="000000"/>
        </w:rPr>
      </w:pPr>
      <w:r>
        <w:rPr>
          <w:rFonts w:cs="TimesNewRoman,Bold"/>
          <w:bCs/>
          <w:color w:val="000000"/>
        </w:rPr>
        <w:t xml:space="preserve">BCC fully complies with Standard 2.1.   </w:t>
      </w:r>
    </w:p>
    <w:p w:rsidR="008F4DD6" w:rsidRDefault="008F4DD6" w:rsidP="008F4DD6">
      <w:pPr>
        <w:autoSpaceDE w:val="0"/>
        <w:autoSpaceDN w:val="0"/>
        <w:adjustRightInd w:val="0"/>
        <w:spacing w:after="0" w:line="240" w:lineRule="auto"/>
        <w:rPr>
          <w:rFonts w:cs="TimesNewRoman,Bold"/>
          <w:bCs/>
          <w:color w:val="000000"/>
        </w:rPr>
      </w:pPr>
    </w:p>
    <w:p w:rsidR="0068463D" w:rsidRDefault="0068463D" w:rsidP="008F4DD6">
      <w:pPr>
        <w:autoSpaceDE w:val="0"/>
        <w:autoSpaceDN w:val="0"/>
        <w:adjustRightInd w:val="0"/>
        <w:spacing w:after="0" w:line="240" w:lineRule="auto"/>
        <w:rPr>
          <w:rFonts w:cs="TimesNewRoman,Bold"/>
          <w:bCs/>
          <w:color w:val="000000"/>
        </w:rPr>
      </w:pPr>
    </w:p>
    <w:p w:rsidR="008F4DD6" w:rsidRDefault="008F4DD6" w:rsidP="008F4DD6">
      <w:pPr>
        <w:autoSpaceDE w:val="0"/>
        <w:autoSpaceDN w:val="0"/>
        <w:adjustRightInd w:val="0"/>
        <w:spacing w:after="0" w:line="240" w:lineRule="auto"/>
        <w:rPr>
          <w:rFonts w:cs="TimesNewRoman,Bold"/>
          <w:b/>
          <w:bCs/>
          <w:color w:val="FF0000"/>
        </w:rPr>
      </w:pPr>
      <w:r>
        <w:rPr>
          <w:rFonts w:cs="TimesNewRoman,Bold"/>
          <w:bCs/>
          <w:color w:val="000000"/>
        </w:rPr>
        <w:t>4</w:t>
      </w:r>
      <w:r>
        <w:rPr>
          <w:rFonts w:cs="TimesNewRoman,Bold"/>
          <w:b/>
          <w:bCs/>
          <w:color w:val="000000"/>
        </w:rPr>
        <w:t xml:space="preserve">.2.2 </w:t>
      </w:r>
      <w:r>
        <w:rPr>
          <w:rFonts w:cs="TimesNewRoman,Bold"/>
          <w:b/>
          <w:bCs/>
          <w:color w:val="000000"/>
        </w:rPr>
        <w:tab/>
        <w:t xml:space="preserve">The Scientific Method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b/>
          <w:bCs/>
        </w:rPr>
      </w:pPr>
      <w:r>
        <w:rPr>
          <w:b/>
          <w:bCs/>
        </w:rPr>
        <w:t>The institution/programme must teach the scientific method, other forms of research inquiry and evidence-based practice, including analytical and critical thinking.</w:t>
      </w:r>
    </w:p>
    <w:p w:rsidR="008F4DD6" w:rsidRDefault="008F4DD6" w:rsidP="008F4DD6">
      <w:pPr>
        <w:pBdr>
          <w:top w:val="single" w:sz="4" w:space="1" w:color="auto"/>
          <w:left w:val="single" w:sz="4" w:space="4" w:color="auto"/>
          <w:bottom w:val="single" w:sz="4" w:space="1" w:color="auto"/>
          <w:right w:val="single" w:sz="4" w:space="4" w:color="auto"/>
        </w:pBdr>
      </w:pPr>
      <w:r>
        <w:rPr>
          <w:b/>
          <w:bCs/>
        </w:rPr>
        <w:t>The curriculum must include elements for training students in scientific thinking and research methods.</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4.2.2a</w:t>
      </w:r>
      <w:r>
        <w:rPr>
          <w:rFonts w:cs="TimesNewRoman,Bold"/>
          <w:bCs/>
          <w:i/>
          <w:color w:val="000000"/>
        </w:rPr>
        <w:tab/>
      </w:r>
      <w:r>
        <w:rPr>
          <w:rFonts w:cs="TimesNewRoman,Bold"/>
          <w:bCs/>
          <w:i/>
          <w:color w:val="000000"/>
        </w:rPr>
        <w:tab/>
        <w:t>Description</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Knowledge and the skills of evidence-based prac</w:t>
      </w:r>
      <w:r w:rsidR="009D6B31">
        <w:rPr>
          <w:rFonts w:cs="TimesNewRoman,Bold"/>
          <w:bCs/>
          <w:color w:val="000000"/>
        </w:rPr>
        <w:t>tice, and the scientific method</w:t>
      </w:r>
      <w:r>
        <w:rPr>
          <w:rFonts w:cs="TimesNewRoman,Bold"/>
          <w:bCs/>
          <w:color w:val="000000"/>
        </w:rPr>
        <w:t xml:space="preserve"> are not evident in the module descriptors in years 1 to 4 of the curriculum. There is however, evidence of critical thinking as explicit learning outcomes in the theme ‘Chiropractic in Society’ running from years 1 to 5 of the curriculum, and in Reflective Practice modules in years 1 and 2, and in Clinical Practicum in years 3, 4 and 5. Similarly, research skills are included in Research Project Design and Research Project modules in year 5. There is an agreement between BCC and UPF</w:t>
      </w:r>
      <w:r w:rsidR="0012133B">
        <w:rPr>
          <w:rFonts w:cs="TimesNewRoman,Bold"/>
          <w:bCs/>
          <w:color w:val="000000"/>
        </w:rPr>
        <w:t>-</w:t>
      </w:r>
      <w:proofErr w:type="spellStart"/>
      <w:r w:rsidR="0012133B">
        <w:rPr>
          <w:rFonts w:cs="TimesNewRoman,Bold"/>
          <w:bCs/>
          <w:color w:val="000000"/>
        </w:rPr>
        <w:t>idEC</w:t>
      </w:r>
      <w:proofErr w:type="spellEnd"/>
      <w:r>
        <w:rPr>
          <w:rFonts w:cs="TimesNewRoman,Bold"/>
          <w:bCs/>
          <w:color w:val="000000"/>
        </w:rPr>
        <w:t xml:space="preserve"> to use UPF teaching staff to deliver the majority of the 5</w:t>
      </w:r>
      <w:r>
        <w:rPr>
          <w:rFonts w:cs="TimesNewRoman,Bold"/>
          <w:bCs/>
          <w:color w:val="000000"/>
          <w:vertAlign w:val="superscript"/>
        </w:rPr>
        <w:t>th</w:t>
      </w:r>
      <w:r>
        <w:rPr>
          <w:rFonts w:cs="TimesNewRoman,Bold"/>
          <w:bCs/>
          <w:color w:val="000000"/>
        </w:rPr>
        <w:t xml:space="preserve"> year research module.</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4.2.2b</w:t>
      </w:r>
      <w:r>
        <w:rPr>
          <w:rFonts w:cs="TimesNewRoman,Bold"/>
          <w:bCs/>
          <w:i/>
          <w:color w:val="000000"/>
        </w:rPr>
        <w:tab/>
      </w:r>
      <w:r>
        <w:rPr>
          <w:rFonts w:cs="TimesNewRoman,Bold"/>
          <w:bCs/>
          <w:i/>
          <w:color w:val="000000"/>
        </w:rPr>
        <w:tab/>
        <w:t>Analysis</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Although critical thinking skills are included in the learning outcomes of modules throughout the curriculum, how these are assessed in student work is not clear. Students inferred that they did make use of research in informing their work, but the skills to do this were not apparent in the learning outcomes in the module descriptors. Therefore, the relevant knowledge and skills in literature searching, critical appraisal, and application to clinical practice (evidence-based practice) should be taught in the early years of the curriculum and explicitly included in the intended learning outcomes</w:t>
      </w:r>
      <w:r w:rsidR="00453674">
        <w:rPr>
          <w:rFonts w:cs="TimesNewRoman,Bold"/>
          <w:bCs/>
          <w:color w:val="000000"/>
        </w:rPr>
        <w:t xml:space="preserve"> and assessed</w:t>
      </w:r>
      <w:r>
        <w:rPr>
          <w:rFonts w:cs="TimesNewRoman,Bold"/>
          <w:bCs/>
          <w:color w:val="000000"/>
        </w:rPr>
        <w:t>.</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There is little emphasis on research skills until year 5, at which point the knowledge and skills required by students in planning and conducting their research project are introduced. This is too late, and students from years 4 and 5 had very little idea of what they intended to do</w:t>
      </w:r>
      <w:r w:rsidR="00453674">
        <w:rPr>
          <w:rFonts w:cs="TimesNewRoman,Bold"/>
          <w:bCs/>
          <w:color w:val="000000"/>
        </w:rPr>
        <w:t xml:space="preserve"> for their project work</w:t>
      </w:r>
      <w:r>
        <w:rPr>
          <w:rFonts w:cs="TimesNewRoman,Bold"/>
          <w:bCs/>
          <w:color w:val="000000"/>
        </w:rPr>
        <w:t>, and what was expected of them. Samples of the research project from the first year of graduates, while covering broadly appropriate research topics,</w:t>
      </w:r>
      <w:r w:rsidR="009D6B31">
        <w:rPr>
          <w:rFonts w:cs="TimesNewRoman,Bold"/>
          <w:bCs/>
          <w:color w:val="000000"/>
        </w:rPr>
        <w:t xml:space="preserve"> reflected that the process may have been </w:t>
      </w:r>
      <w:r>
        <w:rPr>
          <w:rFonts w:cs="TimesNewRoman,Bold"/>
          <w:bCs/>
          <w:color w:val="000000"/>
        </w:rPr>
        <w:t xml:space="preserve">rushed, and there is </w:t>
      </w:r>
      <w:r w:rsidR="009D6B31">
        <w:rPr>
          <w:rFonts w:cs="TimesNewRoman,Bold"/>
          <w:bCs/>
          <w:color w:val="000000"/>
        </w:rPr>
        <w:t xml:space="preserve">a </w:t>
      </w:r>
      <w:r>
        <w:rPr>
          <w:rFonts w:cs="TimesNewRoman,Bold"/>
          <w:bCs/>
          <w:color w:val="000000"/>
        </w:rPr>
        <w:t xml:space="preserve">strong recommendation to approach the research project in a more timely fashion. This intention to introduce planning for the research project earlier in the curriculum was expressed by the College, but how this is done in view of the teaching agreement with UPF </w:t>
      </w:r>
      <w:r w:rsidR="00453674">
        <w:rPr>
          <w:rFonts w:cs="TimesNewRoman,Bold"/>
          <w:bCs/>
          <w:color w:val="000000"/>
        </w:rPr>
        <w:t xml:space="preserve">in the final year </w:t>
      </w:r>
      <w:r w:rsidR="009D6B31">
        <w:rPr>
          <w:rFonts w:cs="TimesNewRoman,Bold"/>
          <w:bCs/>
          <w:color w:val="000000"/>
        </w:rPr>
        <w:t>is something that the College will have to manage.</w:t>
      </w:r>
      <w:r>
        <w:rPr>
          <w:rFonts w:cs="TimesNewRoman,Bold"/>
          <w:bCs/>
          <w:color w:val="000000"/>
        </w:rPr>
        <w:t xml:space="preserve">  </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4.2.2c</w:t>
      </w:r>
      <w:r>
        <w:rPr>
          <w:rFonts w:cs="TimesNewRoman,Bold"/>
          <w:bCs/>
          <w:i/>
          <w:color w:val="000000"/>
        </w:rPr>
        <w:tab/>
      </w:r>
      <w:r>
        <w:rPr>
          <w:rFonts w:cs="TimesNewRoman,Bold"/>
          <w:bCs/>
          <w:i/>
          <w:color w:val="000000"/>
        </w:rPr>
        <w:tab/>
        <w:t>Conclusion</w:t>
      </w:r>
    </w:p>
    <w:p w:rsidR="008F4DD6" w:rsidRDefault="00B018B8" w:rsidP="008F4DD6">
      <w:pPr>
        <w:tabs>
          <w:tab w:val="left" w:pos="567"/>
        </w:tabs>
        <w:autoSpaceDE w:val="0"/>
        <w:autoSpaceDN w:val="0"/>
        <w:adjustRightInd w:val="0"/>
        <w:spacing w:after="0" w:line="240" w:lineRule="auto"/>
        <w:rPr>
          <w:rFonts w:cs="TimesNewRoman,Bold"/>
          <w:bCs/>
          <w:i/>
          <w:color w:val="000000"/>
        </w:rPr>
      </w:pPr>
      <w:r w:rsidRPr="00B018B8">
        <w:rPr>
          <w:noProof/>
          <w:lang w:val="en-US" w:eastAsia="en-US"/>
        </w:rPr>
        <w:pict>
          <v:rect id="Rectangle 13" o:spid="_x0000_s1057" style="position:absolute;margin-left:188.35pt;margin-top:6.9pt;width:45.75pt;height:17.2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" fillcolor="yellow" strokecolor="black [3213]" strokeweight="2pt">
            <v:path arrowok="t"/>
          </v:rect>
        </w:pict>
      </w:r>
    </w:p>
    <w:p w:rsidR="008F4DD6" w:rsidRDefault="008F4DD6" w:rsidP="008F4DD6">
      <w:pPr>
        <w:autoSpaceDE w:val="0"/>
        <w:autoSpaceDN w:val="0"/>
        <w:adjustRightInd w:val="0"/>
        <w:spacing w:after="0" w:line="240" w:lineRule="auto"/>
        <w:rPr>
          <w:rFonts w:cs="TimesNewRoman,Bold"/>
          <w:bCs/>
          <w:color w:val="000000"/>
        </w:rPr>
      </w:pPr>
      <w:r>
        <w:rPr>
          <w:rFonts w:cs="TimesNewRoman,Bold"/>
          <w:bCs/>
          <w:color w:val="000000"/>
        </w:rPr>
        <w:t xml:space="preserve">BCC partially complies with Standard 2.2. </w:t>
      </w:r>
    </w:p>
    <w:p w:rsidR="008F4DD6" w:rsidRDefault="008F4DD6" w:rsidP="008F4DD6">
      <w:pPr>
        <w:autoSpaceDE w:val="0"/>
        <w:autoSpaceDN w:val="0"/>
        <w:adjustRightInd w:val="0"/>
        <w:spacing w:after="0" w:line="240" w:lineRule="auto"/>
        <w:rPr>
          <w:rFonts w:cs="TimesNewRoman"/>
          <w:color w:val="000000"/>
        </w:rPr>
      </w:pPr>
    </w:p>
    <w:p w:rsidR="00F66AA6" w:rsidRDefault="00F66AA6"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FF0000"/>
        </w:rPr>
      </w:pPr>
      <w:proofErr w:type="gramStart"/>
      <w:r>
        <w:rPr>
          <w:rFonts w:cs="TimesNewRoman,Bold"/>
          <w:b/>
          <w:bCs/>
          <w:color w:val="000000"/>
        </w:rPr>
        <w:t>4.2.3  Biomedical</w:t>
      </w:r>
      <w:proofErr w:type="gramEnd"/>
      <w:r>
        <w:rPr>
          <w:rFonts w:cs="TimesNewRoman,Bold"/>
          <w:b/>
          <w:bCs/>
          <w:color w:val="000000"/>
        </w:rPr>
        <w:t xml:space="preserve"> Sciences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sz w:val="28"/>
        </w:rPr>
      </w:pPr>
      <w:r>
        <w:rPr>
          <w:b/>
          <w:bCs/>
        </w:rPr>
        <w:t>The institution/programme must identify and include in the curriculum those contributions of the basic biomedical sciences that enable a knowledge and understanding of the basic sciences applicable to the practice of chiropractic.</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lastRenderedPageBreak/>
        <w:t>4.2.3a</w:t>
      </w:r>
      <w:r>
        <w:rPr>
          <w:rFonts w:cs="TimesNewRoman,Bold"/>
          <w:bCs/>
          <w:i/>
          <w:color w:val="000000"/>
        </w:rPr>
        <w:tab/>
      </w:r>
      <w:r>
        <w:rPr>
          <w:rFonts w:cs="TimesNewRoman,Bold"/>
          <w:bCs/>
          <w:i/>
          <w:color w:val="000000"/>
        </w:rPr>
        <w:tab/>
        <w:t>Description</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The biomedical sciences are taught in the early years by appropriately qualified staff, most of whom are employed by BCC on a part-time basis. Students in year 1 have access to </w:t>
      </w:r>
      <w:proofErr w:type="spellStart"/>
      <w:r>
        <w:rPr>
          <w:rFonts w:cs="TimesNewRoman,Bold"/>
          <w:bCs/>
          <w:color w:val="000000"/>
        </w:rPr>
        <w:t>prosection</w:t>
      </w:r>
      <w:proofErr w:type="spellEnd"/>
      <w:r>
        <w:rPr>
          <w:rFonts w:cs="TimesNewRoman,Bold"/>
          <w:bCs/>
          <w:color w:val="000000"/>
        </w:rPr>
        <w:t xml:space="preserve"> facilities at the </w:t>
      </w:r>
      <w:proofErr w:type="spellStart"/>
      <w:r>
        <w:rPr>
          <w:rFonts w:cs="TimesNewRoman,Bold"/>
          <w:bCs/>
          <w:color w:val="000000"/>
        </w:rPr>
        <w:t>Universitat</w:t>
      </w:r>
      <w:proofErr w:type="spellEnd"/>
      <w:r>
        <w:rPr>
          <w:rFonts w:cs="TimesNewRoman,Bold"/>
          <w:bCs/>
          <w:color w:val="000000"/>
        </w:rPr>
        <w:t xml:space="preserve"> </w:t>
      </w:r>
      <w:proofErr w:type="spellStart"/>
      <w:r>
        <w:rPr>
          <w:rFonts w:cs="TimesNewRoman,Bold"/>
          <w:bCs/>
          <w:color w:val="000000"/>
        </w:rPr>
        <w:t>Aut</w:t>
      </w:r>
      <w:r w:rsidR="003F5035">
        <w:rPr>
          <w:rFonts w:cs="TimesNewRoman,Bold"/>
          <w:bCs/>
          <w:color w:val="000000"/>
        </w:rPr>
        <w:t>ò</w:t>
      </w:r>
      <w:r>
        <w:rPr>
          <w:rFonts w:cs="TimesNewRoman,Bold"/>
          <w:bCs/>
          <w:color w:val="000000"/>
        </w:rPr>
        <w:t>noma</w:t>
      </w:r>
      <w:proofErr w:type="spellEnd"/>
      <w:r>
        <w:rPr>
          <w:rFonts w:cs="TimesNewRoman,Bold"/>
          <w:bCs/>
          <w:color w:val="000000"/>
        </w:rPr>
        <w:t xml:space="preserve"> de Barcelona (UAB), and all the relevant biomedical sciences are taught and assessed in years 1 to 3 including anatomy, physiology, biochemistry and histology, biophysics, embryology, pharmacology, microbiology, nutrition and neurology. The College has in place a ‘critical friend’ system to pair up the basic science teachers with a senior member of the chiropractic faculty to help facilitate the integration of basic science</w:t>
      </w:r>
      <w:r w:rsidR="00453674">
        <w:rPr>
          <w:rFonts w:cs="TimesNewRoman,Bold"/>
          <w:bCs/>
          <w:color w:val="000000"/>
        </w:rPr>
        <w:t>s</w:t>
      </w:r>
      <w:r>
        <w:rPr>
          <w:rFonts w:cs="TimesNewRoman,Bold"/>
          <w:bCs/>
          <w:color w:val="000000"/>
        </w:rPr>
        <w:t xml:space="preserve"> with chiropractic. This is reinforced by the use of clinical cases in basic science classes.</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color w:val="000000"/>
        </w:rPr>
        <w:t xml:space="preserve"> </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4.2.3b</w:t>
      </w:r>
      <w:r>
        <w:rPr>
          <w:rFonts w:cs="TimesNewRoman,Bold"/>
          <w:bCs/>
          <w:i/>
          <w:color w:val="000000"/>
        </w:rPr>
        <w:tab/>
      </w:r>
      <w:r>
        <w:rPr>
          <w:rFonts w:cs="TimesNewRoman,Bold"/>
          <w:bCs/>
          <w:i/>
          <w:color w:val="000000"/>
        </w:rPr>
        <w:tab/>
        <w:t>Analysis</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There is sufficient evidence that the relevant basic biomedical sciences delivered in a didactic manner are included in the curriculum. There is a heavy emphasis on neurology throughout years 1 to 3, and there </w:t>
      </w:r>
      <w:r w:rsidR="00453674">
        <w:rPr>
          <w:rFonts w:cs="TimesNewRoman,Bold"/>
          <w:bCs/>
          <w:color w:val="000000"/>
        </w:rPr>
        <w:t>is a</w:t>
      </w:r>
      <w:r>
        <w:rPr>
          <w:rFonts w:cs="TimesNewRoman,Bold"/>
          <w:bCs/>
          <w:color w:val="000000"/>
        </w:rPr>
        <w:t xml:space="preserve"> need to review the basic sciences to reduce content and ensure that all material is relevant in the education of a chiropractor. Conversely, there should be some consideration given to increase the anatomy teaching although this may already be addressed within the neurology units. There was no evidence of practical laboratory teaching in the basic sciences, which is in keeping with modern approaches in </w:t>
      </w:r>
      <w:r w:rsidR="009D6B31">
        <w:rPr>
          <w:rFonts w:cs="TimesNewRoman,Bold"/>
          <w:bCs/>
          <w:color w:val="000000"/>
        </w:rPr>
        <w:t xml:space="preserve">many </w:t>
      </w:r>
      <w:r>
        <w:rPr>
          <w:rFonts w:cs="TimesNewRoman,Bold"/>
          <w:bCs/>
          <w:color w:val="000000"/>
        </w:rPr>
        <w:t xml:space="preserve">clinical programmes. </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4.2.3c</w:t>
      </w:r>
      <w:r>
        <w:rPr>
          <w:rFonts w:cs="TimesNewRoman,Bold"/>
          <w:bCs/>
          <w:i/>
          <w:color w:val="000000"/>
        </w:rPr>
        <w:tab/>
      </w:r>
      <w:r>
        <w:rPr>
          <w:rFonts w:cs="TimesNewRoman,Bold"/>
          <w:bCs/>
          <w:i/>
          <w:color w:val="000000"/>
        </w:rPr>
        <w:tab/>
        <w:t>Conclusion</w:t>
      </w:r>
    </w:p>
    <w:p w:rsidR="008F4DD6" w:rsidRDefault="00B018B8" w:rsidP="008F4DD6">
      <w:pPr>
        <w:tabs>
          <w:tab w:val="left" w:pos="567"/>
        </w:tabs>
        <w:autoSpaceDE w:val="0"/>
        <w:autoSpaceDN w:val="0"/>
        <w:adjustRightInd w:val="0"/>
        <w:spacing w:after="0" w:line="240" w:lineRule="auto"/>
        <w:rPr>
          <w:rFonts w:cs="TimesNewRoman,Bold"/>
          <w:bCs/>
          <w:i/>
          <w:color w:val="000000"/>
        </w:rPr>
      </w:pPr>
      <w:r w:rsidRPr="00B018B8">
        <w:rPr>
          <w:noProof/>
          <w:lang w:val="en-US" w:eastAsia="en-US"/>
        </w:rPr>
        <w:pict>
          <v:rect id="Rectangle 12" o:spid="_x0000_s1056" style="position:absolute;margin-left:187.5pt;margin-top:11.65pt;width:41.25pt;height:17.2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" fillcolor="#00b050" strokecolor="black [3213]" strokeweight="2pt">
            <v:path arrowok="t"/>
          </v:rect>
        </w:pict>
      </w:r>
    </w:p>
    <w:p w:rsidR="008F4DD6" w:rsidRDefault="008F4DD6" w:rsidP="008F4DD6">
      <w:pPr>
        <w:tabs>
          <w:tab w:val="left" w:pos="567"/>
        </w:tabs>
        <w:autoSpaceDE w:val="0"/>
        <w:autoSpaceDN w:val="0"/>
        <w:adjustRightInd w:val="0"/>
        <w:spacing w:after="0" w:line="240" w:lineRule="auto"/>
        <w:rPr>
          <w:rFonts w:cs="TimesNewRoman,Bold"/>
          <w:b/>
          <w:bCs/>
          <w:color w:val="000000"/>
        </w:rPr>
      </w:pPr>
      <w:r>
        <w:rPr>
          <w:rFonts w:cs="TimesNewRoman,Bold"/>
          <w:bCs/>
          <w:color w:val="000000"/>
        </w:rPr>
        <w:t xml:space="preserve">BCC fully complies with Standard 2.3.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FF0000"/>
        </w:rPr>
      </w:pPr>
      <w:r>
        <w:rPr>
          <w:rFonts w:cs="TimesNewRoman,Bold"/>
          <w:b/>
          <w:bCs/>
          <w:color w:val="000000"/>
        </w:rPr>
        <w:t>4.2.4</w:t>
      </w:r>
      <w:r>
        <w:rPr>
          <w:rFonts w:cs="TimesNewRoman,Bold"/>
          <w:b/>
          <w:bCs/>
          <w:color w:val="000000"/>
        </w:rPr>
        <w:tab/>
        <w:t xml:space="preserve">Behavioural and Social Sciences, Ethics and Jurisprudence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sz w:val="28"/>
        </w:rPr>
      </w:pPr>
      <w:r>
        <w:rPr>
          <w:b/>
          <w:bCs/>
        </w:rPr>
        <w:t>The institution/programme must identify and include in the curriculum those contributions of the behavioural sciences, social sciences, ethics, scope of practice and legal requirements that enable effective communication, clinical decision-making and ethical practice.</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4.2.4a</w:t>
      </w:r>
      <w:r>
        <w:rPr>
          <w:rFonts w:cs="TimesNewRoman,Bold"/>
          <w:bCs/>
          <w:i/>
          <w:color w:val="000000"/>
        </w:rPr>
        <w:tab/>
      </w:r>
      <w:r>
        <w:rPr>
          <w:rFonts w:cs="TimesNewRoman,Bold"/>
          <w:bCs/>
          <w:i/>
          <w:color w:val="000000"/>
        </w:rPr>
        <w:tab/>
        <w:t>Description</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Although not taught as specific subjects the</w:t>
      </w:r>
      <w:r w:rsidR="00D97EFD">
        <w:rPr>
          <w:rFonts w:cs="TimesNewRoman,Bold"/>
          <w:bCs/>
          <w:color w:val="000000"/>
        </w:rPr>
        <w:t xml:space="preserve"> behavioural</w:t>
      </w:r>
      <w:r>
        <w:rPr>
          <w:rFonts w:cs="TimesNewRoman,Bold"/>
          <w:bCs/>
          <w:color w:val="000000"/>
        </w:rPr>
        <w:t xml:space="preserve"> sciences are taught across different modules throughout the years of study. A recurring theme </w:t>
      </w:r>
      <w:r w:rsidR="00453674">
        <w:rPr>
          <w:rFonts w:cs="TimesNewRoman,Bold"/>
          <w:bCs/>
          <w:color w:val="000000"/>
        </w:rPr>
        <w:t>throughout module descriptors</w:t>
      </w:r>
      <w:r>
        <w:rPr>
          <w:rFonts w:cs="TimesNewRoman,Bold"/>
          <w:bCs/>
          <w:color w:val="000000"/>
        </w:rPr>
        <w:t xml:space="preserve"> is the teaching of pr</w:t>
      </w:r>
      <w:r w:rsidR="00D97EFD">
        <w:rPr>
          <w:rFonts w:cs="TimesNewRoman,Bold"/>
          <w:bCs/>
          <w:color w:val="000000"/>
        </w:rPr>
        <w:t>ofessionalism including patient-</w:t>
      </w:r>
      <w:r>
        <w:rPr>
          <w:rFonts w:cs="TimesNewRoman,Bold"/>
          <w:bCs/>
          <w:color w:val="000000"/>
        </w:rPr>
        <w:t>centred care and communication skills.</w:t>
      </w:r>
    </w:p>
    <w:p w:rsidR="00D97EFD" w:rsidRDefault="00D97EFD"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Communication skills are further enhanced by the teaching of chiropractic in modules </w:t>
      </w:r>
      <w:r w:rsidR="00453674">
        <w:rPr>
          <w:rFonts w:cs="TimesNewRoman,Bold"/>
          <w:bCs/>
          <w:color w:val="000000"/>
        </w:rPr>
        <w:t xml:space="preserve">Chiropractic in Society 1-5 </w:t>
      </w:r>
      <w:r>
        <w:rPr>
          <w:rFonts w:cs="TimesNewRoman,Bold"/>
          <w:bCs/>
          <w:color w:val="000000"/>
        </w:rPr>
        <w:t>and Personal Development a</w:t>
      </w:r>
      <w:r w:rsidR="00D97EFD">
        <w:rPr>
          <w:rFonts w:cs="TimesNewRoman,Bold"/>
          <w:bCs/>
          <w:color w:val="000000"/>
        </w:rPr>
        <w:t xml:space="preserve">nd Reflective Practice 1 and 2. </w:t>
      </w:r>
      <w:r>
        <w:rPr>
          <w:rFonts w:cs="TimesNewRoman,Bold"/>
          <w:bCs/>
          <w:color w:val="000000"/>
        </w:rPr>
        <w:t>Epidemiology and Public Health form part of the 3</w:t>
      </w:r>
      <w:r>
        <w:rPr>
          <w:rFonts w:cs="TimesNewRoman,Bold"/>
          <w:bCs/>
          <w:color w:val="000000"/>
          <w:vertAlign w:val="superscript"/>
        </w:rPr>
        <w:t>rd</w:t>
      </w:r>
      <w:r>
        <w:rPr>
          <w:rFonts w:cs="TimesNewRoman,Bold"/>
          <w:bCs/>
          <w:color w:val="000000"/>
        </w:rPr>
        <w:t xml:space="preserve"> year modules Microbiology and Public Health and Clinical Nutrition and Toxicology.</w:t>
      </w:r>
    </w:p>
    <w:p w:rsidR="00D97EFD" w:rsidRDefault="00D97EFD"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Scope of practice and legal requirements are taught by representatives of the Spanish Chiropractic Association</w:t>
      </w:r>
      <w:r w:rsidR="00453674">
        <w:rPr>
          <w:rFonts w:cs="TimesNewRoman,Bold"/>
          <w:bCs/>
          <w:color w:val="000000"/>
        </w:rPr>
        <w:t xml:space="preserve"> (AEQ)</w:t>
      </w:r>
      <w:r>
        <w:rPr>
          <w:rFonts w:cs="TimesNewRoman,Bold"/>
          <w:bCs/>
          <w:color w:val="000000"/>
        </w:rPr>
        <w:t xml:space="preserve"> in the final year.</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4.2.4b</w:t>
      </w:r>
      <w:r>
        <w:rPr>
          <w:rFonts w:cs="TimesNewRoman,Bold"/>
          <w:bCs/>
          <w:i/>
          <w:color w:val="000000"/>
        </w:rPr>
        <w:tab/>
      </w:r>
      <w:r>
        <w:rPr>
          <w:rFonts w:cs="TimesNewRoman,Bold"/>
          <w:bCs/>
          <w:i/>
          <w:color w:val="000000"/>
        </w:rPr>
        <w:tab/>
        <w:t>Analysis</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It appears that relevant teaching occurs through the programme to enable students to appreciate the value of effective communication and understanding legal and ethical responsibilities of a </w:t>
      </w:r>
      <w:r>
        <w:rPr>
          <w:rFonts w:cs="TimesNewRoman,Bold"/>
          <w:bCs/>
          <w:color w:val="000000"/>
        </w:rPr>
        <w:lastRenderedPageBreak/>
        <w:t>chiropractor. In reviewing clinic patient files</w:t>
      </w:r>
      <w:r w:rsidR="00453674">
        <w:rPr>
          <w:rFonts w:cs="TimesNewRoman,Bold"/>
          <w:bCs/>
          <w:color w:val="000000"/>
        </w:rPr>
        <w:t xml:space="preserve"> however,</w:t>
      </w:r>
      <w:r>
        <w:rPr>
          <w:rFonts w:cs="TimesNewRoman,Bold"/>
          <w:bCs/>
          <w:color w:val="000000"/>
        </w:rPr>
        <w:t xml:space="preserve"> it appears that clinical decision-making, taught in modules Chiropractic in Society 1-5 and Personal Development and Reflective Practice 1 and 2, do not reflect the quality expected in a chiropractic clinical setting. </w:t>
      </w:r>
      <w:r w:rsidR="00D97EFD">
        <w:rPr>
          <w:rFonts w:cs="TimesNewRoman,Bold"/>
          <w:bCs/>
          <w:color w:val="000000"/>
        </w:rPr>
        <w:t>Moreove</w:t>
      </w:r>
      <w:r>
        <w:rPr>
          <w:rFonts w:cs="TimesNewRoman,Bold"/>
          <w:bCs/>
          <w:color w:val="000000"/>
        </w:rPr>
        <w:t>r, in spite of the curriculum addressing relevant topics in these subject areas</w:t>
      </w:r>
      <w:r w:rsidR="00453674">
        <w:rPr>
          <w:rFonts w:cs="TimesNewRoman,Bold"/>
          <w:bCs/>
          <w:color w:val="000000"/>
        </w:rPr>
        <w:t xml:space="preserve"> (as evidenced in module descriptors)</w:t>
      </w:r>
      <w:r>
        <w:rPr>
          <w:rFonts w:cs="TimesNewRoman,Bold"/>
          <w:bCs/>
          <w:color w:val="000000"/>
        </w:rPr>
        <w:t xml:space="preserve">, the knowledge and skills </w:t>
      </w:r>
      <w:r w:rsidR="00453674">
        <w:rPr>
          <w:rFonts w:cs="TimesNewRoman,Bold"/>
          <w:bCs/>
          <w:color w:val="000000"/>
        </w:rPr>
        <w:t>do not appear to be</w:t>
      </w:r>
      <w:r>
        <w:rPr>
          <w:rFonts w:cs="TimesNewRoman,Bold"/>
          <w:bCs/>
          <w:color w:val="000000"/>
        </w:rPr>
        <w:t xml:space="preserve"> </w:t>
      </w:r>
      <w:r w:rsidR="00D97EFD">
        <w:rPr>
          <w:rFonts w:cs="TimesNewRoman,Bold"/>
          <w:bCs/>
          <w:color w:val="000000"/>
        </w:rPr>
        <w:t xml:space="preserve">applied </w:t>
      </w:r>
      <w:r>
        <w:rPr>
          <w:rFonts w:cs="TimesNewRoman,Bold"/>
          <w:bCs/>
          <w:color w:val="000000"/>
        </w:rPr>
        <w:t xml:space="preserve">in the clinical training programme suggesting that </w:t>
      </w:r>
      <w:r w:rsidR="00D97EFD">
        <w:rPr>
          <w:rFonts w:cs="TimesNewRoman,Bold"/>
          <w:bCs/>
          <w:color w:val="000000"/>
        </w:rPr>
        <w:t>application</w:t>
      </w:r>
      <w:r w:rsidR="00453674">
        <w:rPr>
          <w:rFonts w:cs="TimesNewRoman,Bold"/>
          <w:bCs/>
          <w:color w:val="000000"/>
        </w:rPr>
        <w:t xml:space="preserve"> of theory</w:t>
      </w:r>
      <w:r w:rsidR="00D97EFD">
        <w:rPr>
          <w:rFonts w:cs="TimesNewRoman,Bold"/>
          <w:bCs/>
          <w:color w:val="000000"/>
        </w:rPr>
        <w:t xml:space="preserve"> in practice </w:t>
      </w:r>
      <w:r>
        <w:rPr>
          <w:rFonts w:cs="TimesNewRoman,Bold"/>
          <w:bCs/>
          <w:color w:val="000000"/>
        </w:rPr>
        <w:t>need</w:t>
      </w:r>
      <w:r w:rsidR="00D97EFD">
        <w:rPr>
          <w:rFonts w:cs="TimesNewRoman,Bold"/>
          <w:bCs/>
          <w:color w:val="000000"/>
        </w:rPr>
        <w:t>s</w:t>
      </w:r>
      <w:r>
        <w:rPr>
          <w:rFonts w:cs="TimesNewRoman,Bold"/>
          <w:bCs/>
          <w:color w:val="000000"/>
        </w:rPr>
        <w:t xml:space="preserve"> further work.</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4.2.4c</w:t>
      </w:r>
      <w:r>
        <w:rPr>
          <w:rFonts w:cs="TimesNewRoman,Bold"/>
          <w:bCs/>
          <w:i/>
          <w:color w:val="000000"/>
        </w:rPr>
        <w:tab/>
      </w:r>
      <w:r>
        <w:rPr>
          <w:rFonts w:cs="TimesNewRoman,Bold"/>
          <w:bCs/>
          <w:i/>
          <w:color w:val="000000"/>
        </w:rPr>
        <w:tab/>
        <w:t>Conclusion</w:t>
      </w:r>
    </w:p>
    <w:p w:rsidR="008F4DD6" w:rsidRDefault="00B018B8" w:rsidP="008F4DD6">
      <w:pPr>
        <w:tabs>
          <w:tab w:val="left" w:pos="567"/>
        </w:tabs>
        <w:autoSpaceDE w:val="0"/>
        <w:autoSpaceDN w:val="0"/>
        <w:adjustRightInd w:val="0"/>
        <w:spacing w:after="0" w:line="240" w:lineRule="auto"/>
        <w:rPr>
          <w:rFonts w:cs="TimesNewRoman,Bold"/>
          <w:bCs/>
          <w:i/>
          <w:color w:val="000000"/>
        </w:rPr>
      </w:pPr>
      <w:r w:rsidRPr="00B018B8">
        <w:rPr>
          <w:rFonts w:cs="TimesNewRoman,Bold"/>
          <w:bCs/>
          <w:noProof/>
          <w:color w:val="000000"/>
          <w:lang w:val="en-US" w:eastAsia="en-US"/>
        </w:rPr>
        <w:pict>
          <v:rect id="Rectangle 46" o:spid="_x0000_s1055" style="position:absolute;margin-left:202.75pt;margin-top:9.15pt;width:45.75pt;height:17.25pt;z-index:251776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" fillcolor="yellow" strokecolor="black [3213]" strokeweight="2pt">
            <v:path arrowok="t"/>
          </v:rect>
        </w:pict>
      </w:r>
    </w:p>
    <w:p w:rsidR="008F4DD6" w:rsidRDefault="00D97EFD"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BCC p</w:t>
      </w:r>
      <w:r w:rsidR="008F4DD6">
        <w:rPr>
          <w:rFonts w:cs="TimesNewRoman,Bold"/>
          <w:bCs/>
          <w:color w:val="000000"/>
        </w:rPr>
        <w:t>ar</w:t>
      </w:r>
      <w:r w:rsidR="00F7593E">
        <w:rPr>
          <w:rFonts w:cs="TimesNewRoman,Bold"/>
          <w:bCs/>
          <w:color w:val="000000"/>
        </w:rPr>
        <w:t xml:space="preserve">tially complies with standard </w:t>
      </w:r>
      <w:r w:rsidR="008F4DD6">
        <w:rPr>
          <w:rFonts w:cs="TimesNewRoman,Bold"/>
          <w:bCs/>
          <w:color w:val="000000"/>
        </w:rPr>
        <w:t xml:space="preserve">2.4 </w:t>
      </w:r>
    </w:p>
    <w:p w:rsidR="008F4DD6" w:rsidRDefault="008F4DD6" w:rsidP="008F4DD6">
      <w:pPr>
        <w:autoSpaceDE w:val="0"/>
        <w:autoSpaceDN w:val="0"/>
        <w:adjustRightInd w:val="0"/>
        <w:spacing w:after="0" w:line="240" w:lineRule="auto"/>
        <w:rPr>
          <w:rFonts w:cs="TimesNewRoman,Bold"/>
          <w:b/>
          <w:bCs/>
          <w:color w:val="000000"/>
        </w:rPr>
      </w:pPr>
    </w:p>
    <w:p w:rsidR="00D97EFD" w:rsidRDefault="00D97EFD" w:rsidP="008F4DD6">
      <w:pPr>
        <w:tabs>
          <w:tab w:val="left" w:pos="567"/>
        </w:tabs>
        <w:autoSpaceDE w:val="0"/>
        <w:autoSpaceDN w:val="0"/>
        <w:adjustRightInd w:val="0"/>
        <w:spacing w:after="0" w:line="240" w:lineRule="auto"/>
        <w:rPr>
          <w:rFonts w:cs="TimesNewRoman,Bold"/>
          <w:b/>
          <w:bCs/>
          <w:color w:val="000000"/>
        </w:rPr>
      </w:pPr>
    </w:p>
    <w:p w:rsidR="008F4DD6" w:rsidRDefault="0068463D" w:rsidP="008F4DD6">
      <w:pPr>
        <w:tabs>
          <w:tab w:val="left" w:pos="567"/>
        </w:tabs>
        <w:autoSpaceDE w:val="0"/>
        <w:autoSpaceDN w:val="0"/>
        <w:adjustRightInd w:val="0"/>
        <w:spacing w:after="0" w:line="240" w:lineRule="auto"/>
        <w:rPr>
          <w:rFonts w:cs="TimesNewRoman,Bold"/>
          <w:b/>
          <w:bCs/>
          <w:color w:val="FF0000"/>
        </w:rPr>
      </w:pPr>
      <w:r>
        <w:rPr>
          <w:rFonts w:cs="TimesNewRoman,Bold"/>
          <w:b/>
          <w:bCs/>
          <w:color w:val="000000"/>
        </w:rPr>
        <w:t>4.2.5</w:t>
      </w:r>
      <w:r>
        <w:rPr>
          <w:rFonts w:cs="TimesNewRoman,Bold"/>
          <w:b/>
          <w:bCs/>
          <w:color w:val="000000"/>
        </w:rPr>
        <w:tab/>
        <w:t>Clinical Sciences and S</w:t>
      </w:r>
      <w:r w:rsidR="008F4DD6">
        <w:rPr>
          <w:rFonts w:cs="TimesNewRoman,Bold"/>
          <w:b/>
          <w:bCs/>
          <w:color w:val="000000"/>
        </w:rPr>
        <w:t xml:space="preserve">kills </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pBdr>
          <w:top w:val="single" w:sz="4" w:space="1" w:color="auto"/>
          <w:left w:val="single" w:sz="4" w:space="4" w:color="auto"/>
          <w:bottom w:val="single" w:sz="4" w:space="1" w:color="auto"/>
          <w:right w:val="single" w:sz="4" w:space="4" w:color="auto"/>
        </w:pBdr>
        <w:rPr>
          <w:sz w:val="28"/>
        </w:rPr>
      </w:pPr>
      <w:r>
        <w:rPr>
          <w:b/>
          <w:bCs/>
          <w:iCs/>
        </w:rPr>
        <w:t>The institution/programme must identify and include in the curriculum those contributions of the clinical sciences that ensure students have acquired sufficient clinical knowledge and skills to apply to chiropractic practice in a primary contact setting.</w:t>
      </w:r>
    </w:p>
    <w:p w:rsidR="008F4DD6" w:rsidRDefault="008F4DD6" w:rsidP="008F4DD6">
      <w:pPr>
        <w:tabs>
          <w:tab w:val="left" w:pos="567"/>
        </w:tabs>
        <w:autoSpaceDE w:val="0"/>
        <w:autoSpaceDN w:val="0"/>
        <w:adjustRightInd w:val="0"/>
        <w:spacing w:after="0" w:line="240" w:lineRule="auto"/>
        <w:jc w:val="both"/>
        <w:rPr>
          <w:rFonts w:cs="TimesNewRoman,Bold"/>
          <w:bCs/>
          <w:i/>
          <w:color w:val="000000"/>
        </w:rPr>
      </w:pPr>
      <w:r>
        <w:rPr>
          <w:rFonts w:cs="TimesNewRoman,Bold"/>
          <w:bCs/>
          <w:i/>
          <w:color w:val="000000"/>
        </w:rPr>
        <w:t>4.2.5a</w:t>
      </w:r>
      <w:r>
        <w:rPr>
          <w:rFonts w:cs="TimesNewRoman,Bold"/>
          <w:bCs/>
          <w:i/>
          <w:color w:val="000000"/>
        </w:rPr>
        <w:tab/>
      </w:r>
      <w:r>
        <w:rPr>
          <w:rFonts w:cs="TimesNewRoman,Bold"/>
          <w:bCs/>
          <w:i/>
          <w:color w:val="000000"/>
        </w:rPr>
        <w:tab/>
        <w:t>Description</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The clinical skills modules are taught </w:t>
      </w:r>
      <w:r w:rsidR="00D97EFD">
        <w:rPr>
          <w:rFonts w:cs="TimesNewRoman,Bold"/>
          <w:bCs/>
          <w:color w:val="000000"/>
        </w:rPr>
        <w:t>based on a conservative ethic</w:t>
      </w:r>
      <w:r>
        <w:rPr>
          <w:rFonts w:cs="TimesNewRoman,Bold"/>
          <w:bCs/>
          <w:color w:val="000000"/>
        </w:rPr>
        <w:t xml:space="preserve"> of first doing no harm and respecting th</w:t>
      </w:r>
      <w:r w:rsidR="00D97EFD">
        <w:rPr>
          <w:rFonts w:cs="TimesNewRoman,Bold"/>
          <w:bCs/>
          <w:color w:val="000000"/>
        </w:rPr>
        <w:t xml:space="preserve">e body’s ability to heal itself. This approach </w:t>
      </w:r>
      <w:r>
        <w:rPr>
          <w:rFonts w:cs="TimesNewRoman,Bold"/>
          <w:bCs/>
          <w:color w:val="000000"/>
        </w:rPr>
        <w:t>guide</w:t>
      </w:r>
      <w:r w:rsidR="00D97EFD">
        <w:rPr>
          <w:rFonts w:cs="TimesNewRoman,Bold"/>
          <w:bCs/>
          <w:color w:val="000000"/>
        </w:rPr>
        <w:t>s</w:t>
      </w:r>
      <w:r>
        <w:rPr>
          <w:rFonts w:cs="TimesNewRoman,Bold"/>
          <w:bCs/>
          <w:color w:val="000000"/>
        </w:rPr>
        <w:t xml:space="preserve"> decision-making and problem solving skills. Modules build and integrate to support the model from Clinical Biomechanics in year </w:t>
      </w:r>
      <w:r w:rsidR="00D97EFD">
        <w:rPr>
          <w:rFonts w:cs="TimesNewRoman,Bold"/>
          <w:bCs/>
          <w:color w:val="000000"/>
        </w:rPr>
        <w:t>1</w:t>
      </w:r>
      <w:r>
        <w:rPr>
          <w:rFonts w:cs="TimesNewRoman,Bold"/>
          <w:bCs/>
          <w:color w:val="000000"/>
        </w:rPr>
        <w:t xml:space="preserve"> and Human Structure in year 2</w:t>
      </w:r>
      <w:r w:rsidR="00D97EFD">
        <w:rPr>
          <w:rFonts w:cs="TimesNewRoman,Bold"/>
          <w:bCs/>
          <w:color w:val="000000"/>
        </w:rPr>
        <w:t>,</w:t>
      </w:r>
      <w:r>
        <w:rPr>
          <w:rFonts w:cs="TimesNewRoman,Bold"/>
          <w:bCs/>
          <w:color w:val="000000"/>
        </w:rPr>
        <w:t xml:space="preserve"> to Clinical Skills in year 3. Neurology is taught throughout the programme starting in year one.</w:t>
      </w:r>
    </w:p>
    <w:p w:rsidR="00D97EFD" w:rsidRDefault="00D97EFD" w:rsidP="008F4DD6">
      <w:pPr>
        <w:tabs>
          <w:tab w:val="left" w:pos="567"/>
        </w:tabs>
        <w:autoSpaceDE w:val="0"/>
        <w:autoSpaceDN w:val="0"/>
        <w:adjustRightInd w:val="0"/>
        <w:spacing w:after="0" w:line="240" w:lineRule="auto"/>
        <w:rPr>
          <w:rFonts w:cs="TimesNewRoman,Bold"/>
          <w:bCs/>
          <w:color w:val="000000"/>
        </w:rPr>
      </w:pPr>
    </w:p>
    <w:p w:rsidR="008F4DD6" w:rsidRPr="00453674"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Only those students who have satisfactorily completed a</w:t>
      </w:r>
      <w:r w:rsidR="00D97EFD">
        <w:rPr>
          <w:rFonts w:cs="TimesNewRoman,Bold"/>
          <w:bCs/>
          <w:color w:val="000000"/>
        </w:rPr>
        <w:t xml:space="preserve">ll year 1 to </w:t>
      </w:r>
      <w:r>
        <w:rPr>
          <w:rFonts w:cs="TimesNewRoman,Bold"/>
          <w:bCs/>
          <w:color w:val="000000"/>
        </w:rPr>
        <w:t xml:space="preserve">3 requirements can progress to the modules related to </w:t>
      </w:r>
      <w:r w:rsidR="00D97EFD">
        <w:rPr>
          <w:rFonts w:cs="TimesNewRoman,Bold"/>
          <w:bCs/>
          <w:color w:val="000000"/>
        </w:rPr>
        <w:t xml:space="preserve">the </w:t>
      </w:r>
      <w:r w:rsidR="00453674">
        <w:rPr>
          <w:rFonts w:cs="TimesNewRoman,Bold"/>
          <w:bCs/>
          <w:color w:val="000000"/>
        </w:rPr>
        <w:t>Clinical P</w:t>
      </w:r>
      <w:r>
        <w:rPr>
          <w:rFonts w:cs="TimesNewRoman,Bold"/>
          <w:bCs/>
          <w:color w:val="000000"/>
        </w:rPr>
        <w:t>racticum</w:t>
      </w:r>
      <w:r w:rsidR="00D97EFD">
        <w:rPr>
          <w:rFonts w:cs="TimesNewRoman,Bold"/>
          <w:bCs/>
          <w:color w:val="000000"/>
        </w:rPr>
        <w:t xml:space="preserve"> modules</w:t>
      </w:r>
      <w:r>
        <w:rPr>
          <w:rFonts w:cs="TimesNewRoman,Bold"/>
          <w:bCs/>
          <w:color w:val="000000"/>
        </w:rPr>
        <w:t xml:space="preserve"> in years 4 and 5.</w:t>
      </w:r>
      <w:r w:rsidR="00D97EFD">
        <w:rPr>
          <w:rFonts w:cs="TimesNewRoman,Bold"/>
          <w:bCs/>
          <w:color w:val="000000"/>
        </w:rPr>
        <w:t xml:space="preserve"> </w:t>
      </w:r>
      <w:r>
        <w:rPr>
          <w:rFonts w:cs="TimesNewRoman,Bold"/>
          <w:bCs/>
          <w:color w:val="000000"/>
        </w:rPr>
        <w:t xml:space="preserve">Full entry into the clinic can only be achieved </w:t>
      </w:r>
      <w:r w:rsidR="00D97EFD">
        <w:rPr>
          <w:rFonts w:cs="TimesNewRoman,Bold"/>
          <w:bCs/>
          <w:color w:val="000000"/>
        </w:rPr>
        <w:t>through satisfactory completion</w:t>
      </w:r>
      <w:r>
        <w:rPr>
          <w:rFonts w:cs="TimesNewRoman,Bold"/>
          <w:bCs/>
          <w:color w:val="000000"/>
        </w:rPr>
        <w:t xml:space="preserve"> of Clinical Practicum 1 concluding with a must pass OSCE. The College states that</w:t>
      </w:r>
      <w:r w:rsidR="00D97EFD">
        <w:rPr>
          <w:rFonts w:cs="TimesNewRoman,Bold"/>
          <w:bCs/>
          <w:color w:val="000000"/>
        </w:rPr>
        <w:t>:</w:t>
      </w:r>
      <w:r w:rsidR="00453674">
        <w:rPr>
          <w:rFonts w:cs="TimesNewRoman,Bold"/>
          <w:bCs/>
          <w:color w:val="000000"/>
        </w:rPr>
        <w:t xml:space="preserve"> ‘</w:t>
      </w:r>
      <w:r>
        <w:rPr>
          <w:rFonts w:cs="TimesNewRoman,Bold"/>
          <w:bCs/>
          <w:i/>
          <w:color w:val="000000"/>
        </w:rPr>
        <w:t>Students should be able to assess patients using standard chiropractic examination proced</w:t>
      </w:r>
      <w:r w:rsidR="00D97EFD">
        <w:rPr>
          <w:rFonts w:cs="TimesNewRoman,Bold"/>
          <w:bCs/>
          <w:i/>
          <w:color w:val="000000"/>
        </w:rPr>
        <w:t>ures including advanced imaging</w:t>
      </w:r>
      <w:r>
        <w:rPr>
          <w:rFonts w:cs="TimesNewRoman,Bold"/>
          <w:bCs/>
          <w:i/>
          <w:color w:val="000000"/>
        </w:rPr>
        <w:t>,</w:t>
      </w:r>
      <w:r w:rsidR="00D97EFD">
        <w:rPr>
          <w:rFonts w:cs="TimesNewRoman,Bold"/>
          <w:bCs/>
          <w:i/>
          <w:color w:val="000000"/>
        </w:rPr>
        <w:t xml:space="preserve"> </w:t>
      </w:r>
      <w:r>
        <w:rPr>
          <w:rFonts w:cs="TimesNewRoman,Bold"/>
          <w:bCs/>
          <w:i/>
          <w:color w:val="000000"/>
        </w:rPr>
        <w:t>differential working hypothesis and need for referral</w:t>
      </w:r>
      <w:r w:rsidR="00453674">
        <w:rPr>
          <w:rFonts w:cs="TimesNewRoman,Bold"/>
          <w:bCs/>
          <w:i/>
          <w:color w:val="000000"/>
        </w:rPr>
        <w:t>’</w:t>
      </w:r>
      <w:r>
        <w:rPr>
          <w:rFonts w:cs="TimesNewRoman,Bold"/>
          <w:bCs/>
          <w:i/>
          <w:color w:val="000000"/>
        </w:rPr>
        <w:t>.</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4.2.5b</w:t>
      </w:r>
      <w:r>
        <w:rPr>
          <w:rFonts w:cs="TimesNewRoman,Bold"/>
          <w:bCs/>
          <w:i/>
          <w:color w:val="000000"/>
        </w:rPr>
        <w:tab/>
      </w:r>
      <w:r>
        <w:rPr>
          <w:rFonts w:cs="TimesNewRoman,Bold"/>
          <w:bCs/>
          <w:i/>
          <w:color w:val="000000"/>
        </w:rPr>
        <w:tab/>
        <w:t>Analysis</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Clinical competencies are </w:t>
      </w:r>
      <w:r w:rsidR="00D97EFD">
        <w:rPr>
          <w:rFonts w:cs="TimesNewRoman,Bold"/>
          <w:bCs/>
          <w:color w:val="000000"/>
        </w:rPr>
        <w:t>integrated</w:t>
      </w:r>
      <w:r>
        <w:rPr>
          <w:rFonts w:cs="TimesNewRoman,Bold"/>
          <w:bCs/>
          <w:color w:val="000000"/>
        </w:rPr>
        <w:t xml:space="preserve"> through many modules. Clearly the programme is new but by establishing a comprehensive clinical entrance exam with a two year clinical </w:t>
      </w:r>
      <w:r w:rsidR="00453674">
        <w:rPr>
          <w:rFonts w:cs="TimesNewRoman,Bold"/>
          <w:bCs/>
          <w:color w:val="000000"/>
        </w:rPr>
        <w:t>training period in the BCC Chiropractic Centre</w:t>
      </w:r>
      <w:r>
        <w:rPr>
          <w:rFonts w:cs="TimesNewRoman,Bold"/>
          <w:bCs/>
          <w:color w:val="000000"/>
        </w:rPr>
        <w:t xml:space="preserve"> en</w:t>
      </w:r>
      <w:r w:rsidR="00D97EFD">
        <w:rPr>
          <w:rFonts w:cs="TimesNewRoman,Bold"/>
          <w:bCs/>
          <w:color w:val="000000"/>
        </w:rPr>
        <w:t>hances students’ clinical skills over time</w:t>
      </w:r>
      <w:r>
        <w:rPr>
          <w:rFonts w:cs="TimesNewRoman,Bold"/>
          <w:bCs/>
          <w:color w:val="000000"/>
        </w:rPr>
        <w:t>.</w:t>
      </w:r>
      <w:r w:rsidR="00D97EFD">
        <w:rPr>
          <w:rFonts w:cs="TimesNewRoman,Bold"/>
          <w:bCs/>
          <w:color w:val="000000"/>
        </w:rPr>
        <w:t xml:space="preserve"> </w:t>
      </w:r>
      <w:r>
        <w:rPr>
          <w:rFonts w:cs="TimesNewRoman,Bold"/>
          <w:bCs/>
          <w:color w:val="000000"/>
        </w:rPr>
        <w:t xml:space="preserve">Evidence of </w:t>
      </w:r>
      <w:r w:rsidR="00D97EFD">
        <w:rPr>
          <w:rFonts w:cs="TimesNewRoman,Bold"/>
          <w:bCs/>
          <w:color w:val="000000"/>
        </w:rPr>
        <w:t xml:space="preserve">the </w:t>
      </w:r>
      <w:r>
        <w:rPr>
          <w:rFonts w:cs="TimesNewRoman,Bold"/>
          <w:bCs/>
          <w:color w:val="000000"/>
        </w:rPr>
        <w:t xml:space="preserve">use of relevant research papers </w:t>
      </w:r>
      <w:r w:rsidR="00D97EFD">
        <w:rPr>
          <w:rFonts w:cs="TimesNewRoman,Bold"/>
          <w:bCs/>
          <w:color w:val="000000"/>
        </w:rPr>
        <w:t>was</w:t>
      </w:r>
      <w:r>
        <w:rPr>
          <w:rFonts w:cs="TimesNewRoman,Bold"/>
          <w:bCs/>
          <w:color w:val="000000"/>
        </w:rPr>
        <w:t xml:space="preserve"> found in some patient files but not all. There </w:t>
      </w:r>
      <w:r w:rsidR="00D97EFD">
        <w:rPr>
          <w:rFonts w:cs="TimesNewRoman,Bold"/>
          <w:bCs/>
          <w:color w:val="000000"/>
        </w:rPr>
        <w:t>was</w:t>
      </w:r>
      <w:r>
        <w:rPr>
          <w:rFonts w:cs="TimesNewRoman,Bold"/>
          <w:bCs/>
          <w:color w:val="000000"/>
        </w:rPr>
        <w:t xml:space="preserve"> also no evidence of a differential </w:t>
      </w:r>
      <w:r w:rsidR="002B3504">
        <w:rPr>
          <w:rFonts w:cs="TimesNewRoman,Bold"/>
          <w:bCs/>
          <w:color w:val="000000"/>
        </w:rPr>
        <w:t xml:space="preserve">diagnosis </w:t>
      </w:r>
      <w:r>
        <w:rPr>
          <w:rFonts w:cs="TimesNewRoman,Bold"/>
          <w:bCs/>
          <w:color w:val="000000"/>
        </w:rPr>
        <w:t>working hypothesis or referral protocols in those patient files reviewed at random. Reviewing the OSCE exam on video showed a generally poor organisation and some student</w:t>
      </w:r>
      <w:r w:rsidR="00A025ED">
        <w:rPr>
          <w:rFonts w:cs="TimesNewRoman,Bold"/>
          <w:bCs/>
          <w:color w:val="000000"/>
        </w:rPr>
        <w:t>s</w:t>
      </w:r>
      <w:r>
        <w:rPr>
          <w:rFonts w:cs="TimesNewRoman,Bold"/>
          <w:bCs/>
          <w:color w:val="000000"/>
        </w:rPr>
        <w:t xml:space="preserve"> with poor </w:t>
      </w:r>
      <w:r w:rsidR="00D97EFD">
        <w:rPr>
          <w:rFonts w:cs="TimesNewRoman,Bold"/>
          <w:bCs/>
          <w:color w:val="000000"/>
        </w:rPr>
        <w:t>patient assessment</w:t>
      </w:r>
      <w:r>
        <w:rPr>
          <w:rFonts w:cs="TimesNewRoman,Bold"/>
          <w:bCs/>
          <w:color w:val="000000"/>
        </w:rPr>
        <w:t xml:space="preserve"> skills</w:t>
      </w:r>
      <w:r w:rsidR="00D97EFD">
        <w:rPr>
          <w:rFonts w:cs="TimesNewRoman,Bold"/>
          <w:bCs/>
          <w:color w:val="000000"/>
        </w:rPr>
        <w:t>.</w:t>
      </w:r>
      <w:r w:rsidR="002B3504">
        <w:rPr>
          <w:rFonts w:cs="TimesNewRoman,Bold"/>
          <w:bCs/>
          <w:color w:val="000000"/>
        </w:rPr>
        <w:t xml:space="preserve"> There would appear to be further work to do to ensure that the clinical sciences and skills teaching is more closely aligned to the stated clinical competencies of graduates.</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4.2.5c</w:t>
      </w:r>
      <w:r>
        <w:rPr>
          <w:rFonts w:cs="TimesNewRoman,Bold"/>
          <w:bCs/>
          <w:i/>
          <w:color w:val="000000"/>
        </w:rPr>
        <w:tab/>
      </w:r>
      <w:r>
        <w:rPr>
          <w:rFonts w:cs="TimesNewRoman,Bold"/>
          <w:bCs/>
          <w:i/>
          <w:color w:val="000000"/>
        </w:rPr>
        <w:tab/>
        <w:t>Conclusion</w:t>
      </w:r>
    </w:p>
    <w:p w:rsidR="008F4DD6" w:rsidRDefault="00B018B8" w:rsidP="008F4DD6">
      <w:pPr>
        <w:tabs>
          <w:tab w:val="left" w:pos="567"/>
        </w:tabs>
        <w:autoSpaceDE w:val="0"/>
        <w:autoSpaceDN w:val="0"/>
        <w:adjustRightInd w:val="0"/>
        <w:spacing w:after="0" w:line="240" w:lineRule="auto"/>
        <w:rPr>
          <w:rFonts w:cs="TimesNewRoman,Bold"/>
          <w:bCs/>
          <w:i/>
          <w:color w:val="000000"/>
        </w:rPr>
      </w:pPr>
      <w:r w:rsidRPr="00B018B8">
        <w:rPr>
          <w:rFonts w:cs="TimesNewRoman,Bold"/>
          <w:bCs/>
          <w:noProof/>
          <w:color w:val="000000"/>
          <w:lang w:val="en-US" w:eastAsia="en-US"/>
        </w:rPr>
        <w:pict>
          <v:rect id="Rectangle 47" o:spid="_x0000_s1054" style="position:absolute;margin-left:196.4pt;margin-top:12.8pt;width:45.75pt;height:17.25pt;z-index:251778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" fillcolor="yellow" strokecolor="black [3213]" strokeweight="2pt">
            <v:path arrowok="t"/>
          </v:rect>
        </w:pict>
      </w:r>
    </w:p>
    <w:p w:rsidR="008F4DD6" w:rsidRDefault="00D97EFD" w:rsidP="008F4DD6">
      <w:pPr>
        <w:autoSpaceDE w:val="0"/>
        <w:autoSpaceDN w:val="0"/>
        <w:adjustRightInd w:val="0"/>
        <w:spacing w:after="0" w:line="240" w:lineRule="auto"/>
        <w:rPr>
          <w:rFonts w:cs="TimesNewRoman,Bold"/>
          <w:b/>
          <w:bCs/>
          <w:color w:val="000000"/>
        </w:rPr>
      </w:pPr>
      <w:r>
        <w:rPr>
          <w:rFonts w:cs="TimesNewRoman,Bold"/>
          <w:bCs/>
          <w:color w:val="000000"/>
        </w:rPr>
        <w:t>BCC p</w:t>
      </w:r>
      <w:r w:rsidR="008F4DD6">
        <w:rPr>
          <w:rFonts w:cs="TimesNewRoman,Bold"/>
          <w:bCs/>
          <w:color w:val="000000"/>
        </w:rPr>
        <w:t>arti</w:t>
      </w:r>
      <w:r w:rsidR="00F7593E">
        <w:rPr>
          <w:rFonts w:cs="TimesNewRoman,Bold"/>
          <w:bCs/>
          <w:color w:val="000000"/>
        </w:rPr>
        <w:t xml:space="preserve">ally complies with standard </w:t>
      </w:r>
      <w:r w:rsidR="008F4DD6">
        <w:rPr>
          <w:rFonts w:cs="TimesNewRoman,Bold"/>
          <w:bCs/>
          <w:color w:val="000000"/>
        </w:rPr>
        <w:t xml:space="preserve">2.5    </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autoSpaceDE w:val="0"/>
        <w:autoSpaceDN w:val="0"/>
        <w:adjustRightInd w:val="0"/>
        <w:spacing w:after="0" w:line="240" w:lineRule="auto"/>
        <w:rPr>
          <w:rFonts w:cs="TimesNewRoman,Bold"/>
          <w:b/>
          <w:bCs/>
          <w:color w:val="000000"/>
        </w:rPr>
      </w:pPr>
      <w:r>
        <w:rPr>
          <w:rFonts w:cs="TimesNewRoman,Bold"/>
          <w:b/>
          <w:bCs/>
          <w:color w:val="000000"/>
        </w:rPr>
        <w:t>4.2.6 Chiropractic</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b/>
          <w:bCs/>
          <w:iCs/>
        </w:rPr>
      </w:pPr>
      <w:r>
        <w:rPr>
          <w:b/>
          <w:bCs/>
          <w:iCs/>
        </w:rPr>
        <w:t>The institution/programme must foster the ability to participate in the scientific development of chiropractic.</w:t>
      </w:r>
    </w:p>
    <w:p w:rsidR="00660294" w:rsidRPr="00BE663C" w:rsidRDefault="00660294" w:rsidP="00660294">
      <w:pPr>
        <w:tabs>
          <w:tab w:val="left" w:pos="567"/>
        </w:tabs>
        <w:autoSpaceDE w:val="0"/>
        <w:autoSpaceDN w:val="0"/>
        <w:adjustRightInd w:val="0"/>
        <w:spacing w:after="0" w:line="240" w:lineRule="auto"/>
        <w:rPr>
          <w:rFonts w:cs="TimesNewRoman,Bold"/>
          <w:bCs/>
          <w:i/>
          <w:color w:val="000000"/>
        </w:rPr>
      </w:pPr>
      <w:r w:rsidRPr="00BE663C">
        <w:rPr>
          <w:rFonts w:cs="TimesNewRoman,Bold"/>
          <w:bCs/>
          <w:i/>
          <w:color w:val="000000"/>
        </w:rPr>
        <w:t>4.2.6a</w:t>
      </w:r>
      <w:r w:rsidRPr="00BE663C">
        <w:rPr>
          <w:rFonts w:cs="TimesNewRoman,Bold"/>
          <w:bCs/>
          <w:i/>
          <w:color w:val="000000"/>
        </w:rPr>
        <w:tab/>
      </w:r>
      <w:r w:rsidRPr="00BE663C">
        <w:rPr>
          <w:rFonts w:cs="TimesNewRoman,Bold"/>
          <w:bCs/>
          <w:i/>
          <w:color w:val="000000"/>
        </w:rPr>
        <w:tab/>
        <w:t>Description</w:t>
      </w:r>
    </w:p>
    <w:p w:rsidR="00660294" w:rsidRDefault="00660294" w:rsidP="00660294">
      <w:pPr>
        <w:tabs>
          <w:tab w:val="left" w:pos="567"/>
        </w:tabs>
        <w:autoSpaceDE w:val="0"/>
        <w:autoSpaceDN w:val="0"/>
        <w:adjustRightInd w:val="0"/>
        <w:spacing w:after="0" w:line="240" w:lineRule="auto"/>
        <w:rPr>
          <w:rFonts w:cs="TimesNewRoman,Bold"/>
          <w:bCs/>
          <w:i/>
          <w:color w:val="000000"/>
        </w:rPr>
      </w:pPr>
    </w:p>
    <w:p w:rsidR="00660294" w:rsidRPr="00EF4CCB" w:rsidRDefault="00660294" w:rsidP="00F66AA6">
      <w:pPr>
        <w:tabs>
          <w:tab w:val="left" w:pos="567"/>
        </w:tabs>
        <w:autoSpaceDE w:val="0"/>
        <w:autoSpaceDN w:val="0"/>
        <w:adjustRightInd w:val="0"/>
        <w:spacing w:after="0" w:line="240" w:lineRule="auto"/>
        <w:rPr>
          <w:rFonts w:cs="TimesNewRoman,Bold"/>
          <w:bCs/>
          <w:color w:val="000000"/>
        </w:rPr>
      </w:pPr>
      <w:r w:rsidRPr="00EF4CCB">
        <w:rPr>
          <w:rFonts w:cs="TimesNewRoman,Bold"/>
          <w:bCs/>
          <w:color w:val="000000"/>
        </w:rPr>
        <w:t>The history of chiropr</w:t>
      </w:r>
      <w:r w:rsidR="00D97EFD">
        <w:rPr>
          <w:rFonts w:cs="TimesNewRoman,Bold"/>
          <w:bCs/>
          <w:color w:val="000000"/>
        </w:rPr>
        <w:t>actic, chiropractic scope</w:t>
      </w:r>
      <w:r w:rsidRPr="00EF4CCB">
        <w:rPr>
          <w:rFonts w:cs="TimesNewRoman,Bold"/>
          <w:bCs/>
          <w:color w:val="000000"/>
        </w:rPr>
        <w:t xml:space="preserve"> of practice and chiropractic theory are taught in years 1, 2 and 3 in Chiropractic and Society I, II &amp; II</w:t>
      </w:r>
      <w:r>
        <w:rPr>
          <w:rFonts w:cs="TimesNewRoman,Bold"/>
          <w:bCs/>
          <w:color w:val="000000"/>
        </w:rPr>
        <w:t>I</w:t>
      </w:r>
      <w:r w:rsidRPr="00EF4CCB">
        <w:rPr>
          <w:rFonts w:cs="TimesNewRoman,Bold"/>
          <w:bCs/>
          <w:color w:val="000000"/>
        </w:rPr>
        <w:t>. During year</w:t>
      </w:r>
      <w:r w:rsidR="00F66AA6">
        <w:rPr>
          <w:rFonts w:cs="TimesNewRoman,Bold"/>
          <w:bCs/>
          <w:color w:val="000000"/>
        </w:rPr>
        <w:t>s</w:t>
      </w:r>
      <w:r w:rsidRPr="00EF4CCB">
        <w:rPr>
          <w:rFonts w:cs="TimesNewRoman,Bold"/>
          <w:bCs/>
          <w:color w:val="000000"/>
        </w:rPr>
        <w:t xml:space="preserve"> 3 and 4, </w:t>
      </w:r>
      <w:r w:rsidR="00F66AA6">
        <w:rPr>
          <w:rFonts w:cs="TimesNewRoman,Bold"/>
          <w:bCs/>
          <w:color w:val="000000"/>
        </w:rPr>
        <w:t xml:space="preserve">and </w:t>
      </w:r>
      <w:r w:rsidRPr="00EF4CCB">
        <w:rPr>
          <w:rFonts w:cs="TimesNewRoman,Bold"/>
          <w:bCs/>
          <w:color w:val="000000"/>
        </w:rPr>
        <w:t xml:space="preserve">integrated in the modules Clinic Practicum I </w:t>
      </w:r>
      <w:r>
        <w:rPr>
          <w:rFonts w:cs="TimesNewRoman,Bold"/>
          <w:bCs/>
          <w:color w:val="000000"/>
        </w:rPr>
        <w:t xml:space="preserve">and II, </w:t>
      </w:r>
      <w:r w:rsidR="00F66AA6">
        <w:rPr>
          <w:rFonts w:cs="TimesNewRoman,Bold"/>
          <w:bCs/>
          <w:color w:val="000000"/>
        </w:rPr>
        <w:t xml:space="preserve">there is some evidence of </w:t>
      </w:r>
      <w:r w:rsidRPr="00EF4CCB">
        <w:rPr>
          <w:rFonts w:cs="TimesNewRoman,Bold"/>
          <w:bCs/>
          <w:color w:val="000000"/>
        </w:rPr>
        <w:t xml:space="preserve">critical appraisal skills in assessing research and </w:t>
      </w:r>
      <w:r w:rsidR="00F66AA6">
        <w:rPr>
          <w:rFonts w:cs="TimesNewRoman,Bold"/>
          <w:bCs/>
          <w:color w:val="000000"/>
        </w:rPr>
        <w:t>an</w:t>
      </w:r>
      <w:r w:rsidRPr="00EF4CCB">
        <w:rPr>
          <w:rFonts w:cs="TimesNewRoman,Bold"/>
          <w:bCs/>
          <w:color w:val="000000"/>
        </w:rPr>
        <w:t xml:space="preserve"> evi</w:t>
      </w:r>
      <w:r>
        <w:rPr>
          <w:rFonts w:cs="TimesNewRoman,Bold"/>
          <w:bCs/>
          <w:color w:val="000000"/>
        </w:rPr>
        <w:t xml:space="preserve">dence-based approach in patient </w:t>
      </w:r>
      <w:r w:rsidRPr="00EF4CCB">
        <w:rPr>
          <w:rFonts w:cs="TimesNewRoman,Bold"/>
          <w:bCs/>
          <w:color w:val="000000"/>
        </w:rPr>
        <w:t>management</w:t>
      </w:r>
      <w:r>
        <w:rPr>
          <w:rFonts w:cs="TimesNewRoman,Bold"/>
          <w:bCs/>
          <w:color w:val="000000"/>
        </w:rPr>
        <w:t>.</w:t>
      </w:r>
      <w:r w:rsidR="00F66AA6">
        <w:rPr>
          <w:rFonts w:cs="TimesNewRoman,Bold"/>
          <w:bCs/>
          <w:color w:val="000000"/>
        </w:rPr>
        <w:t xml:space="preserve"> However, m</w:t>
      </w:r>
      <w:r w:rsidR="00F66AA6" w:rsidRPr="00EF4CCB">
        <w:rPr>
          <w:rFonts w:cs="TimesNewRoman,Bold"/>
          <w:bCs/>
          <w:color w:val="000000"/>
        </w:rPr>
        <w:t xml:space="preserve">ost of the research exposure, critical appraisal and </w:t>
      </w:r>
      <w:r w:rsidR="00F66AA6">
        <w:rPr>
          <w:rFonts w:cs="TimesNewRoman,Bold"/>
          <w:bCs/>
          <w:color w:val="000000"/>
        </w:rPr>
        <w:t xml:space="preserve">application of the scientific </w:t>
      </w:r>
      <w:r w:rsidR="00F66AA6" w:rsidRPr="00EF4CCB">
        <w:rPr>
          <w:rFonts w:cs="TimesNewRoman,Bold"/>
          <w:bCs/>
          <w:color w:val="000000"/>
        </w:rPr>
        <w:t>method are</w:t>
      </w:r>
      <w:r w:rsidR="00F66AA6">
        <w:rPr>
          <w:rFonts w:cs="TimesNewRoman,Bold"/>
          <w:bCs/>
          <w:color w:val="000000"/>
        </w:rPr>
        <w:t xml:space="preserve"> evident</w:t>
      </w:r>
      <w:r w:rsidR="00F66AA6" w:rsidRPr="00EF4CCB">
        <w:rPr>
          <w:rFonts w:cs="TimesNewRoman,Bold"/>
          <w:bCs/>
          <w:color w:val="000000"/>
        </w:rPr>
        <w:t xml:space="preserve"> </w:t>
      </w:r>
      <w:r w:rsidR="00F66AA6">
        <w:rPr>
          <w:rFonts w:cs="TimesNewRoman,Bold"/>
          <w:bCs/>
          <w:color w:val="000000"/>
        </w:rPr>
        <w:t>in</w:t>
      </w:r>
      <w:r w:rsidR="00F66AA6" w:rsidRPr="00EF4CCB">
        <w:rPr>
          <w:rFonts w:cs="TimesNewRoman,Bold"/>
          <w:bCs/>
          <w:color w:val="000000"/>
        </w:rPr>
        <w:t xml:space="preserve"> the research module</w:t>
      </w:r>
      <w:r w:rsidR="00F66AA6">
        <w:rPr>
          <w:rFonts w:cs="TimesNewRoman,Bold"/>
          <w:bCs/>
          <w:color w:val="000000"/>
        </w:rPr>
        <w:t>s</w:t>
      </w:r>
      <w:r w:rsidR="00F66AA6" w:rsidRPr="00EF4CCB">
        <w:rPr>
          <w:rFonts w:cs="TimesNewRoman,Bold"/>
          <w:bCs/>
          <w:color w:val="000000"/>
        </w:rPr>
        <w:t xml:space="preserve"> in year 5.</w:t>
      </w:r>
      <w:r w:rsidRPr="00EF4CCB">
        <w:rPr>
          <w:rFonts w:cs="TimesNewRoman,Bold"/>
          <w:bCs/>
          <w:color w:val="000000"/>
        </w:rPr>
        <w:t xml:space="preserve"> </w:t>
      </w:r>
    </w:p>
    <w:p w:rsidR="00660294" w:rsidRDefault="00660294" w:rsidP="00F66AA6">
      <w:pPr>
        <w:tabs>
          <w:tab w:val="left" w:pos="567"/>
        </w:tabs>
        <w:autoSpaceDE w:val="0"/>
        <w:autoSpaceDN w:val="0"/>
        <w:adjustRightInd w:val="0"/>
        <w:spacing w:after="0" w:line="240" w:lineRule="auto"/>
        <w:rPr>
          <w:rFonts w:cs="TimesNewRoman,Bold"/>
          <w:bCs/>
          <w:i/>
          <w:color w:val="000000"/>
        </w:rPr>
      </w:pPr>
    </w:p>
    <w:p w:rsidR="00660294" w:rsidRPr="00922779" w:rsidRDefault="00660294" w:rsidP="00F66AA6">
      <w:pPr>
        <w:tabs>
          <w:tab w:val="left" w:pos="567"/>
        </w:tabs>
        <w:autoSpaceDE w:val="0"/>
        <w:autoSpaceDN w:val="0"/>
        <w:adjustRightInd w:val="0"/>
        <w:spacing w:after="0" w:line="240" w:lineRule="auto"/>
        <w:rPr>
          <w:rFonts w:cs="TimesNewRoman,Bold"/>
          <w:bCs/>
          <w:i/>
          <w:color w:val="000000"/>
        </w:rPr>
      </w:pPr>
      <w:r w:rsidRPr="00922779">
        <w:rPr>
          <w:rFonts w:cs="TimesNewRoman,Bold"/>
          <w:bCs/>
          <w:i/>
          <w:color w:val="000000"/>
        </w:rPr>
        <w:t>4.2.6b</w:t>
      </w:r>
      <w:r w:rsidRPr="00922779">
        <w:rPr>
          <w:rFonts w:cs="TimesNewRoman,Bold"/>
          <w:bCs/>
          <w:i/>
          <w:color w:val="000000"/>
        </w:rPr>
        <w:tab/>
      </w:r>
      <w:r w:rsidRPr="00922779">
        <w:rPr>
          <w:rFonts w:cs="TimesNewRoman,Bold"/>
          <w:bCs/>
          <w:i/>
          <w:color w:val="000000"/>
        </w:rPr>
        <w:tab/>
        <w:t>Analysis</w:t>
      </w:r>
    </w:p>
    <w:p w:rsidR="00660294" w:rsidRPr="00922779" w:rsidRDefault="00660294" w:rsidP="00F66AA6">
      <w:pPr>
        <w:tabs>
          <w:tab w:val="left" w:pos="567"/>
        </w:tabs>
        <w:autoSpaceDE w:val="0"/>
        <w:autoSpaceDN w:val="0"/>
        <w:adjustRightInd w:val="0"/>
        <w:spacing w:after="0" w:line="240" w:lineRule="auto"/>
        <w:rPr>
          <w:rFonts w:cs="TimesNewRoman,Bold"/>
          <w:bCs/>
          <w:i/>
          <w:color w:val="000000"/>
        </w:rPr>
      </w:pPr>
    </w:p>
    <w:p w:rsidR="00660294" w:rsidRPr="00EF4CCB" w:rsidRDefault="00660294" w:rsidP="00F66AA6">
      <w:pPr>
        <w:tabs>
          <w:tab w:val="left" w:pos="567"/>
        </w:tabs>
        <w:autoSpaceDE w:val="0"/>
        <w:autoSpaceDN w:val="0"/>
        <w:adjustRightInd w:val="0"/>
        <w:spacing w:after="0" w:line="240" w:lineRule="auto"/>
        <w:rPr>
          <w:rFonts w:cs="TimesNewRoman,Bold"/>
          <w:bCs/>
          <w:color w:val="000000"/>
        </w:rPr>
      </w:pPr>
      <w:r w:rsidRPr="00EF4CCB">
        <w:rPr>
          <w:rFonts w:cs="TimesNewRoman,Bold"/>
          <w:bCs/>
          <w:color w:val="000000"/>
        </w:rPr>
        <w:t>Students are exposed to chiro</w:t>
      </w:r>
      <w:r w:rsidR="00F66AA6">
        <w:rPr>
          <w:rFonts w:cs="TimesNewRoman,Bold"/>
          <w:bCs/>
          <w:color w:val="000000"/>
        </w:rPr>
        <w:t>practic history and development. In contrast,</w:t>
      </w:r>
      <w:r w:rsidRPr="00EF4CCB">
        <w:rPr>
          <w:rFonts w:cs="TimesNewRoman,Bold"/>
          <w:bCs/>
          <w:color w:val="000000"/>
        </w:rPr>
        <w:t xml:space="preserve"> links within the context of modern day chiropractic practice appear to be </w:t>
      </w:r>
      <w:r w:rsidR="00F66AA6">
        <w:rPr>
          <w:rFonts w:cs="TimesNewRoman,Bold"/>
          <w:bCs/>
          <w:color w:val="000000"/>
        </w:rPr>
        <w:t>insufficient</w:t>
      </w:r>
      <w:r w:rsidRPr="00EF4CCB">
        <w:rPr>
          <w:rFonts w:cs="TimesNewRoman,Bold"/>
          <w:bCs/>
          <w:color w:val="000000"/>
        </w:rPr>
        <w:t xml:space="preserve">. The critical appraisal of scientific evidence and the scientific method exposure occur </w:t>
      </w:r>
      <w:r w:rsidR="00F66AA6">
        <w:rPr>
          <w:rFonts w:cs="TimesNewRoman,Bold"/>
          <w:bCs/>
          <w:color w:val="000000"/>
        </w:rPr>
        <w:t xml:space="preserve">too </w:t>
      </w:r>
      <w:r w:rsidRPr="00EF4CCB">
        <w:rPr>
          <w:rFonts w:cs="TimesNewRoman,Bold"/>
          <w:bCs/>
          <w:color w:val="000000"/>
        </w:rPr>
        <w:t xml:space="preserve">late in the curriculum. </w:t>
      </w:r>
    </w:p>
    <w:p w:rsidR="00660294" w:rsidRPr="00BE663C" w:rsidRDefault="00660294" w:rsidP="00660294">
      <w:pPr>
        <w:tabs>
          <w:tab w:val="left" w:pos="567"/>
        </w:tabs>
        <w:autoSpaceDE w:val="0"/>
        <w:autoSpaceDN w:val="0"/>
        <w:adjustRightInd w:val="0"/>
        <w:spacing w:after="0" w:line="240" w:lineRule="auto"/>
        <w:rPr>
          <w:rFonts w:cs="TimesNewRoman,Bold"/>
          <w:bCs/>
          <w:i/>
          <w:color w:val="000000"/>
        </w:rPr>
      </w:pPr>
    </w:p>
    <w:p w:rsidR="00660294" w:rsidRPr="00D01ABA" w:rsidRDefault="00660294" w:rsidP="00660294">
      <w:pPr>
        <w:tabs>
          <w:tab w:val="left" w:pos="567"/>
        </w:tabs>
        <w:autoSpaceDE w:val="0"/>
        <w:autoSpaceDN w:val="0"/>
        <w:adjustRightInd w:val="0"/>
        <w:spacing w:after="0" w:line="240" w:lineRule="auto"/>
        <w:rPr>
          <w:rFonts w:cs="TimesNewRoman,Bold"/>
          <w:bCs/>
          <w:i/>
          <w:color w:val="000000"/>
        </w:rPr>
      </w:pPr>
      <w:r w:rsidRPr="00BE663C">
        <w:rPr>
          <w:rFonts w:cs="TimesNewRoman,Bold"/>
          <w:bCs/>
          <w:i/>
          <w:color w:val="000000"/>
        </w:rPr>
        <w:t>4.2.6c</w:t>
      </w:r>
      <w:r w:rsidRPr="00BE663C">
        <w:rPr>
          <w:rFonts w:cs="TimesNewRoman,Bold"/>
          <w:bCs/>
          <w:i/>
          <w:color w:val="000000"/>
        </w:rPr>
        <w:tab/>
      </w:r>
      <w:r w:rsidRPr="00BE663C">
        <w:rPr>
          <w:rFonts w:cs="TimesNewRoman,Bold"/>
          <w:bCs/>
          <w:i/>
          <w:color w:val="000000"/>
        </w:rPr>
        <w:tab/>
        <w:t>Conclusion</w:t>
      </w:r>
    </w:p>
    <w:p w:rsidR="00660294" w:rsidRDefault="00B018B8" w:rsidP="00660294">
      <w:pPr>
        <w:tabs>
          <w:tab w:val="left" w:pos="567"/>
        </w:tabs>
        <w:autoSpaceDE w:val="0"/>
        <w:autoSpaceDN w:val="0"/>
        <w:adjustRightInd w:val="0"/>
        <w:spacing w:after="0" w:line="240" w:lineRule="auto"/>
        <w:rPr>
          <w:color w:val="000000"/>
        </w:rPr>
      </w:pPr>
      <w:r w:rsidRPr="00B018B8">
        <w:rPr>
          <w:rFonts w:cs="TimesNewRoman,Bold"/>
          <w:bCs/>
          <w:noProof/>
          <w:color w:val="000000"/>
          <w:lang w:val="en-US" w:eastAsia="en-US"/>
        </w:rPr>
        <w:pict>
          <v:rect id="Rectangle 48" o:spid="_x0000_s1053" style="position:absolute;margin-left:197.55pt;margin-top:11.2pt;width:45.75pt;height:17.25pt;z-index:251780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" fillcolor="yellow" strokecolor="black [3213]" strokeweight="2pt">
            <v:path arrowok="t"/>
          </v:rect>
        </w:pict>
      </w:r>
    </w:p>
    <w:p w:rsidR="00660294" w:rsidRDefault="00660294" w:rsidP="00660294">
      <w:pPr>
        <w:tabs>
          <w:tab w:val="left" w:pos="567"/>
        </w:tabs>
        <w:autoSpaceDE w:val="0"/>
        <w:autoSpaceDN w:val="0"/>
        <w:adjustRightInd w:val="0"/>
        <w:spacing w:after="0" w:line="240" w:lineRule="auto"/>
        <w:rPr>
          <w:color w:val="000000"/>
        </w:rPr>
      </w:pPr>
      <w:r>
        <w:rPr>
          <w:color w:val="000000"/>
        </w:rPr>
        <w:t xml:space="preserve">BCC partially complies with Standard 2.6 </w:t>
      </w:r>
      <w:r>
        <w:rPr>
          <w:color w:val="000000"/>
        </w:rPr>
        <w:tab/>
      </w:r>
      <w:r>
        <w:rPr>
          <w:color w:val="000000"/>
        </w:rPr>
        <w:tab/>
        <w:t xml:space="preserve">  </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tabs>
          <w:tab w:val="left" w:pos="426"/>
          <w:tab w:val="left" w:pos="567"/>
          <w:tab w:val="left" w:pos="993"/>
        </w:tabs>
        <w:autoSpaceDE w:val="0"/>
        <w:autoSpaceDN w:val="0"/>
        <w:adjustRightInd w:val="0"/>
        <w:spacing w:after="0" w:line="240" w:lineRule="auto"/>
        <w:rPr>
          <w:rFonts w:cs="TimesNewRoman,Bold"/>
          <w:b/>
          <w:bCs/>
          <w:color w:val="FF0000"/>
        </w:rPr>
      </w:pPr>
      <w:r>
        <w:rPr>
          <w:rFonts w:cs="TimesNewRoman,Bold"/>
          <w:b/>
          <w:bCs/>
          <w:color w:val="000000"/>
        </w:rPr>
        <w:t>4.2.7</w:t>
      </w:r>
      <w:r>
        <w:rPr>
          <w:rFonts w:cs="TimesNewRoman,Bold"/>
          <w:b/>
          <w:bCs/>
          <w:color w:val="000000"/>
        </w:rPr>
        <w:tab/>
        <w:t xml:space="preserve">Clinical training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b/>
          <w:bCs/>
          <w:iCs/>
        </w:rPr>
      </w:pPr>
      <w:r>
        <w:rPr>
          <w:b/>
          <w:bCs/>
          <w:iCs/>
        </w:rPr>
        <w:t xml:space="preserve">The institution/programme must identify and include a period of supervised clinical training to ensure the clinical knowledge and skills, communication skills and ethical appreciation accrued by the student can be applied in practice, and so enable the student to assume appropriate clinical responsibility upon graduation. </w:t>
      </w:r>
    </w:p>
    <w:p w:rsidR="008F4DD6" w:rsidRDefault="008F4DD6" w:rsidP="008F4DD6">
      <w:pPr>
        <w:pBdr>
          <w:top w:val="single" w:sz="4" w:space="1" w:color="auto"/>
          <w:left w:val="single" w:sz="4" w:space="4" w:color="auto"/>
          <w:bottom w:val="single" w:sz="4" w:space="1" w:color="auto"/>
          <w:right w:val="single" w:sz="4" w:space="4" w:color="auto"/>
        </w:pBdr>
        <w:rPr>
          <w:b/>
          <w:bCs/>
          <w:iCs/>
        </w:rPr>
      </w:pPr>
      <w:r>
        <w:rPr>
          <w:b/>
          <w:bCs/>
          <w:iCs/>
        </w:rPr>
        <w:t>Every student must have early patient contact leading to participation in patient care.</w:t>
      </w:r>
    </w:p>
    <w:p w:rsidR="008F4DD6" w:rsidRDefault="008F4DD6" w:rsidP="008F4DD6">
      <w:pPr>
        <w:autoSpaceDE w:val="0"/>
        <w:autoSpaceDN w:val="0"/>
        <w:adjustRightInd w:val="0"/>
        <w:spacing w:after="0" w:line="240" w:lineRule="auto"/>
        <w:rPr>
          <w:rFonts w:cs="TimesNewRoman,Bold"/>
          <w:b/>
          <w:bCs/>
          <w:color w:val="000000"/>
        </w:rPr>
      </w:pPr>
    </w:p>
    <w:p w:rsidR="00660294" w:rsidRDefault="00660294" w:rsidP="00660294">
      <w:pPr>
        <w:tabs>
          <w:tab w:val="left" w:pos="567"/>
        </w:tabs>
        <w:autoSpaceDE w:val="0"/>
        <w:autoSpaceDN w:val="0"/>
        <w:adjustRightInd w:val="0"/>
        <w:spacing w:after="0" w:line="240" w:lineRule="auto"/>
        <w:rPr>
          <w:rFonts w:cs="TimesNewRoman,Bold"/>
          <w:bCs/>
          <w:i/>
          <w:color w:val="000000"/>
        </w:rPr>
      </w:pPr>
      <w:r w:rsidRPr="00D01ABA">
        <w:rPr>
          <w:rFonts w:cs="TimesNewRoman,Bold"/>
          <w:bCs/>
          <w:i/>
          <w:color w:val="000000"/>
        </w:rPr>
        <w:t>4.</w:t>
      </w:r>
      <w:r>
        <w:rPr>
          <w:rFonts w:cs="TimesNewRoman,Bold"/>
          <w:bCs/>
          <w:i/>
          <w:color w:val="000000"/>
        </w:rPr>
        <w:t>2</w:t>
      </w:r>
      <w:r w:rsidRPr="00D01ABA">
        <w:rPr>
          <w:rFonts w:cs="TimesNewRoman,Bold"/>
          <w:bCs/>
          <w:i/>
          <w:color w:val="000000"/>
        </w:rPr>
        <w:t>.</w:t>
      </w:r>
      <w:r>
        <w:rPr>
          <w:rFonts w:cs="TimesNewRoman,Bold"/>
          <w:bCs/>
          <w:i/>
          <w:color w:val="000000"/>
        </w:rPr>
        <w:t>7</w:t>
      </w:r>
      <w:r w:rsidRPr="00D01ABA">
        <w:rPr>
          <w:rFonts w:cs="TimesNewRoman,Bold"/>
          <w:bCs/>
          <w:i/>
          <w:color w:val="000000"/>
        </w:rPr>
        <w:t>a</w:t>
      </w:r>
      <w:r w:rsidRPr="00D01ABA">
        <w:rPr>
          <w:rFonts w:cs="TimesNewRoman,Bold"/>
          <w:bCs/>
          <w:i/>
          <w:color w:val="000000"/>
        </w:rPr>
        <w:tab/>
      </w:r>
      <w:r w:rsidRPr="00D01ABA">
        <w:rPr>
          <w:rFonts w:cs="TimesNewRoman,Bold"/>
          <w:bCs/>
          <w:i/>
          <w:color w:val="000000"/>
        </w:rPr>
        <w:tab/>
        <w:t>Description</w:t>
      </w:r>
    </w:p>
    <w:p w:rsidR="00660294" w:rsidRDefault="00660294" w:rsidP="00660294">
      <w:pPr>
        <w:tabs>
          <w:tab w:val="left" w:pos="567"/>
        </w:tabs>
        <w:autoSpaceDE w:val="0"/>
        <w:autoSpaceDN w:val="0"/>
        <w:adjustRightInd w:val="0"/>
        <w:spacing w:after="0" w:line="240" w:lineRule="auto"/>
        <w:rPr>
          <w:rFonts w:cs="TimesNewRoman,Bold"/>
          <w:bCs/>
          <w:i/>
          <w:color w:val="000000"/>
        </w:rPr>
      </w:pPr>
    </w:p>
    <w:p w:rsidR="00660294" w:rsidRDefault="002B3504" w:rsidP="00F66AA6">
      <w:pPr>
        <w:tabs>
          <w:tab w:val="left" w:pos="567"/>
        </w:tabs>
        <w:autoSpaceDE w:val="0"/>
        <w:autoSpaceDN w:val="0"/>
        <w:adjustRightInd w:val="0"/>
        <w:spacing w:after="0" w:line="240" w:lineRule="auto"/>
        <w:rPr>
          <w:rFonts w:cs="TimesNewRoman,Bold"/>
          <w:bCs/>
          <w:color w:val="000000"/>
        </w:rPr>
      </w:pPr>
      <w:r>
        <w:rPr>
          <w:rFonts w:cs="TimesNewRoman,Bold"/>
          <w:bCs/>
          <w:color w:val="000000"/>
        </w:rPr>
        <w:t>S</w:t>
      </w:r>
      <w:r w:rsidR="00660294">
        <w:rPr>
          <w:rFonts w:cs="TimesNewRoman,Bold"/>
          <w:bCs/>
          <w:color w:val="000000"/>
        </w:rPr>
        <w:t xml:space="preserve">tudents begin clinical </w:t>
      </w:r>
      <w:r w:rsidR="00660294" w:rsidRPr="004D17DE">
        <w:rPr>
          <w:rFonts w:cs="TimesNewRoman,Bold"/>
          <w:bCs/>
          <w:color w:val="000000"/>
        </w:rPr>
        <w:t>observation in the 2nd semester of year 1</w:t>
      </w:r>
      <w:r w:rsidR="00F66AA6">
        <w:rPr>
          <w:rFonts w:cs="TimesNewRoman,Bold"/>
          <w:bCs/>
          <w:color w:val="000000"/>
        </w:rPr>
        <w:t xml:space="preserve"> and continue in year</w:t>
      </w:r>
      <w:r w:rsidR="00660294">
        <w:rPr>
          <w:rFonts w:cs="TimesNewRoman,Bold"/>
          <w:bCs/>
          <w:color w:val="000000"/>
        </w:rPr>
        <w:t xml:space="preserve"> 2 through the Personal Development P</w:t>
      </w:r>
      <w:r w:rsidR="00660294" w:rsidRPr="004D17DE">
        <w:rPr>
          <w:rFonts w:cs="TimesNewRoman,Bold"/>
          <w:bCs/>
          <w:color w:val="000000"/>
        </w:rPr>
        <w:t>lann</w:t>
      </w:r>
      <w:r w:rsidR="00660294">
        <w:rPr>
          <w:rFonts w:cs="TimesNewRoman,Bold"/>
          <w:bCs/>
          <w:color w:val="000000"/>
        </w:rPr>
        <w:t>ing and Reflective Pr</w:t>
      </w:r>
      <w:r w:rsidR="00F66AA6">
        <w:rPr>
          <w:rFonts w:cs="TimesNewRoman,Bold"/>
          <w:bCs/>
          <w:color w:val="000000"/>
        </w:rPr>
        <w:t>actice II modules. Students in</w:t>
      </w:r>
      <w:r w:rsidR="00660294">
        <w:rPr>
          <w:rFonts w:cs="TimesNewRoman,Bold"/>
          <w:bCs/>
          <w:color w:val="000000"/>
        </w:rPr>
        <w:t xml:space="preserve"> </w:t>
      </w:r>
      <w:r w:rsidR="00F66AA6">
        <w:rPr>
          <w:rFonts w:cs="TimesNewRoman,Bold"/>
          <w:bCs/>
          <w:color w:val="000000"/>
        </w:rPr>
        <w:t xml:space="preserve">year 3 Clinical Practicum </w:t>
      </w:r>
      <w:r w:rsidR="00660294" w:rsidRPr="004D17DE">
        <w:rPr>
          <w:rFonts w:cs="TimesNewRoman,Bold"/>
          <w:bCs/>
          <w:color w:val="000000"/>
        </w:rPr>
        <w:t>module observe their senior colleagues before they start</w:t>
      </w:r>
      <w:r w:rsidR="00660294">
        <w:rPr>
          <w:rFonts w:cs="TimesNewRoman,Bold"/>
          <w:bCs/>
          <w:color w:val="000000"/>
        </w:rPr>
        <w:t xml:space="preserve"> </w:t>
      </w:r>
      <w:r w:rsidR="00660294" w:rsidRPr="004D17DE">
        <w:rPr>
          <w:rFonts w:cs="TimesNewRoman,Bold"/>
          <w:bCs/>
          <w:color w:val="000000"/>
        </w:rPr>
        <w:t>clinical practice</w:t>
      </w:r>
      <w:r>
        <w:rPr>
          <w:rFonts w:cs="TimesNewRoman,Bold"/>
          <w:bCs/>
          <w:color w:val="000000"/>
        </w:rPr>
        <w:t xml:space="preserve"> in the BCC Chiropractic Centre</w:t>
      </w:r>
      <w:r w:rsidR="00660294" w:rsidRPr="004D17DE">
        <w:rPr>
          <w:rFonts w:cs="TimesNewRoman,Bold"/>
          <w:bCs/>
          <w:color w:val="000000"/>
        </w:rPr>
        <w:t>. Students start clinical prac</w:t>
      </w:r>
      <w:r w:rsidR="00660294">
        <w:rPr>
          <w:rFonts w:cs="TimesNewRoman,Bold"/>
          <w:bCs/>
          <w:color w:val="000000"/>
        </w:rPr>
        <w:t xml:space="preserve">tice in the 2nd semester of </w:t>
      </w:r>
      <w:r w:rsidR="00F66AA6">
        <w:rPr>
          <w:rFonts w:cs="TimesNewRoman,Bold"/>
          <w:bCs/>
          <w:color w:val="000000"/>
        </w:rPr>
        <w:t>year 3</w:t>
      </w:r>
      <w:r w:rsidR="00660294" w:rsidRPr="004D17DE">
        <w:rPr>
          <w:rFonts w:cs="TimesNewRoman,Bold"/>
          <w:bCs/>
          <w:color w:val="000000"/>
        </w:rPr>
        <w:t xml:space="preserve"> providing care to fellow students, BCC staff, family and friends.</w:t>
      </w:r>
      <w:r w:rsidR="00660294" w:rsidRPr="00A96D6E">
        <w:t xml:space="preserve"> </w:t>
      </w:r>
      <w:r w:rsidR="00F66AA6">
        <w:rPr>
          <w:rFonts w:cs="TimesNewRoman,Bold"/>
          <w:bCs/>
          <w:color w:val="000000"/>
        </w:rPr>
        <w:t>At the end of year 3</w:t>
      </w:r>
      <w:r w:rsidR="00660294" w:rsidRPr="00A96D6E">
        <w:rPr>
          <w:rFonts w:cs="TimesNewRoman,Bold"/>
          <w:bCs/>
          <w:color w:val="000000"/>
        </w:rPr>
        <w:t xml:space="preserve">, before </w:t>
      </w:r>
      <w:r w:rsidR="00F66AA6">
        <w:rPr>
          <w:rFonts w:cs="TimesNewRoman,Bold"/>
          <w:bCs/>
          <w:color w:val="000000"/>
        </w:rPr>
        <w:t>access to patients from the local community,</w:t>
      </w:r>
      <w:r w:rsidR="00660294">
        <w:rPr>
          <w:rFonts w:cs="TimesNewRoman,Bold"/>
          <w:bCs/>
          <w:color w:val="000000"/>
        </w:rPr>
        <w:t xml:space="preserve"> </w:t>
      </w:r>
      <w:r w:rsidR="00660294" w:rsidRPr="00A96D6E">
        <w:rPr>
          <w:rFonts w:cs="TimesNewRoman,Bold"/>
          <w:bCs/>
          <w:color w:val="000000"/>
        </w:rPr>
        <w:t>students must complete a Clinic Entrance OSCE.</w:t>
      </w:r>
      <w:r w:rsidR="00660294">
        <w:rPr>
          <w:rFonts w:cs="TimesNewRoman,Bold"/>
          <w:bCs/>
          <w:color w:val="000000"/>
        </w:rPr>
        <w:t xml:space="preserve"> </w:t>
      </w:r>
      <w:r w:rsidR="00F66AA6">
        <w:rPr>
          <w:rFonts w:cs="TimesNewRoman,Bold"/>
          <w:bCs/>
          <w:color w:val="000000"/>
        </w:rPr>
        <w:t>In</w:t>
      </w:r>
      <w:r w:rsidR="00660294">
        <w:rPr>
          <w:rFonts w:cs="TimesNewRoman,Bold"/>
          <w:bCs/>
          <w:color w:val="000000"/>
        </w:rPr>
        <w:t xml:space="preserve"> year</w:t>
      </w:r>
      <w:r w:rsidR="00F66AA6">
        <w:rPr>
          <w:rFonts w:cs="TimesNewRoman,Bold"/>
          <w:bCs/>
          <w:color w:val="000000"/>
        </w:rPr>
        <w:t>s</w:t>
      </w:r>
      <w:r w:rsidR="00660294">
        <w:rPr>
          <w:rFonts w:cs="TimesNewRoman,Bold"/>
          <w:bCs/>
          <w:color w:val="000000"/>
        </w:rPr>
        <w:t xml:space="preserve"> 4 and 5</w:t>
      </w:r>
      <w:r w:rsidR="00F66AA6">
        <w:rPr>
          <w:rFonts w:cs="TimesNewRoman,Bold"/>
          <w:bCs/>
          <w:color w:val="000000"/>
        </w:rPr>
        <w:t>, students</w:t>
      </w:r>
      <w:r w:rsidR="00660294">
        <w:rPr>
          <w:rFonts w:cs="TimesNewRoman,Bold"/>
          <w:bCs/>
          <w:color w:val="000000"/>
        </w:rPr>
        <w:t xml:space="preserve"> must complete 350 treatment visits and assess 35 new </w:t>
      </w:r>
      <w:r w:rsidR="00F66AA6">
        <w:rPr>
          <w:rFonts w:cs="TimesNewRoman,Bold"/>
          <w:bCs/>
          <w:color w:val="000000"/>
        </w:rPr>
        <w:t>patients</w:t>
      </w:r>
      <w:r w:rsidR="00660294">
        <w:rPr>
          <w:rFonts w:cs="TimesNewRoman,Bold"/>
          <w:bCs/>
          <w:color w:val="000000"/>
        </w:rPr>
        <w:t xml:space="preserve">. </w:t>
      </w:r>
      <w:r w:rsidR="00660294" w:rsidRPr="00922710">
        <w:rPr>
          <w:rFonts w:cs="TimesNewRoman,Bold"/>
          <w:bCs/>
          <w:color w:val="000000"/>
        </w:rPr>
        <w:t>Students at this level a</w:t>
      </w:r>
      <w:r w:rsidR="00660294">
        <w:rPr>
          <w:rFonts w:cs="TimesNewRoman,Bold"/>
          <w:bCs/>
          <w:color w:val="000000"/>
        </w:rPr>
        <w:t>re continually assessed using a</w:t>
      </w:r>
      <w:r w:rsidR="00660294" w:rsidRPr="00922710">
        <w:rPr>
          <w:rFonts w:cs="TimesNewRoman,Bold"/>
          <w:bCs/>
          <w:color w:val="000000"/>
        </w:rPr>
        <w:t xml:space="preserve"> summative assessment tool called an Intern Qualitative Assessm</w:t>
      </w:r>
      <w:r w:rsidR="00660294">
        <w:rPr>
          <w:rFonts w:cs="TimesNewRoman,Bold"/>
          <w:bCs/>
          <w:color w:val="000000"/>
        </w:rPr>
        <w:t xml:space="preserve">ent (IQA) and formatively using </w:t>
      </w:r>
      <w:r w:rsidR="00660294" w:rsidRPr="00922710">
        <w:rPr>
          <w:rFonts w:cs="TimesNewRoman,Bold"/>
          <w:bCs/>
          <w:color w:val="000000"/>
        </w:rPr>
        <w:t xml:space="preserve">a mini-clinical </w:t>
      </w:r>
      <w:r w:rsidR="00660294">
        <w:rPr>
          <w:rFonts w:cs="TimesNewRoman,Bold"/>
          <w:bCs/>
          <w:color w:val="000000"/>
        </w:rPr>
        <w:t>evaluation exercise (mini-CEX).</w:t>
      </w:r>
      <w:r w:rsidR="00660294" w:rsidRPr="001C4187">
        <w:t xml:space="preserve"> </w:t>
      </w:r>
      <w:r w:rsidR="00660294" w:rsidRPr="001C4187">
        <w:rPr>
          <w:rFonts w:cs="TimesNewRoman,Bold"/>
          <w:bCs/>
          <w:color w:val="000000"/>
        </w:rPr>
        <w:t xml:space="preserve">At the end of </w:t>
      </w:r>
      <w:r w:rsidR="00F66AA6">
        <w:rPr>
          <w:rFonts w:cs="TimesNewRoman,Bold"/>
          <w:bCs/>
          <w:color w:val="000000"/>
        </w:rPr>
        <w:t>year 5</w:t>
      </w:r>
      <w:r w:rsidR="00660294" w:rsidRPr="001C4187">
        <w:rPr>
          <w:rFonts w:cs="TimesNewRoman,Bold"/>
          <w:bCs/>
          <w:color w:val="000000"/>
        </w:rPr>
        <w:t>, students</w:t>
      </w:r>
      <w:r w:rsidR="00F66AA6">
        <w:rPr>
          <w:rFonts w:cs="TimesNewRoman,Bold"/>
          <w:bCs/>
          <w:color w:val="000000"/>
        </w:rPr>
        <w:t xml:space="preserve"> sit the Clinic Exit OSCE. The</w:t>
      </w:r>
      <w:r w:rsidR="00660294">
        <w:rPr>
          <w:rFonts w:cs="TimesNewRoman,Bold"/>
          <w:bCs/>
          <w:color w:val="000000"/>
        </w:rPr>
        <w:t xml:space="preserve"> College is</w:t>
      </w:r>
      <w:r w:rsidR="00F66AA6">
        <w:rPr>
          <w:rFonts w:cs="TimesNewRoman,Bold"/>
          <w:bCs/>
          <w:color w:val="000000"/>
        </w:rPr>
        <w:t xml:space="preserve"> currently</w:t>
      </w:r>
      <w:r w:rsidR="00660294">
        <w:rPr>
          <w:rFonts w:cs="TimesNewRoman,Bold"/>
          <w:bCs/>
          <w:color w:val="000000"/>
        </w:rPr>
        <w:t xml:space="preserve"> setting up a programme for </w:t>
      </w:r>
      <w:r w:rsidR="00660294" w:rsidRPr="00922710">
        <w:rPr>
          <w:rFonts w:cs="TimesNewRoman,Bold"/>
          <w:bCs/>
          <w:color w:val="000000"/>
        </w:rPr>
        <w:t>final year stude</w:t>
      </w:r>
      <w:r w:rsidR="00660294">
        <w:rPr>
          <w:rFonts w:cs="TimesNewRoman,Bold"/>
          <w:bCs/>
          <w:color w:val="000000"/>
        </w:rPr>
        <w:t xml:space="preserve">nts who have met their clinical </w:t>
      </w:r>
      <w:r w:rsidR="00660294" w:rsidRPr="00922710">
        <w:rPr>
          <w:rFonts w:cs="TimesNewRoman,Bold"/>
          <w:bCs/>
          <w:color w:val="000000"/>
        </w:rPr>
        <w:t>requirements</w:t>
      </w:r>
      <w:r w:rsidR="00F66AA6">
        <w:rPr>
          <w:rFonts w:cs="TimesNewRoman,Bold"/>
          <w:bCs/>
          <w:color w:val="000000"/>
        </w:rPr>
        <w:t xml:space="preserve"> in which they can</w:t>
      </w:r>
      <w:r w:rsidR="00660294" w:rsidRPr="00922710">
        <w:rPr>
          <w:rFonts w:cs="TimesNewRoman,Bold"/>
          <w:bCs/>
          <w:color w:val="000000"/>
        </w:rPr>
        <w:t xml:space="preserve"> spend part of the final semester working ou</w:t>
      </w:r>
      <w:r w:rsidR="00660294">
        <w:rPr>
          <w:rFonts w:cs="TimesNewRoman,Bold"/>
          <w:bCs/>
          <w:color w:val="000000"/>
        </w:rPr>
        <w:t xml:space="preserve">tside the institutional setting </w:t>
      </w:r>
      <w:r w:rsidR="00F860BB">
        <w:rPr>
          <w:rFonts w:cs="TimesNewRoman,Bold"/>
          <w:bCs/>
          <w:color w:val="000000"/>
        </w:rPr>
        <w:t>in approved chiropractic clinical placements</w:t>
      </w:r>
      <w:r w:rsidR="00660294">
        <w:rPr>
          <w:rFonts w:cs="TimesNewRoman,Bold"/>
          <w:bCs/>
          <w:color w:val="000000"/>
        </w:rPr>
        <w:t>.</w:t>
      </w:r>
    </w:p>
    <w:p w:rsidR="00660294" w:rsidRDefault="00660294" w:rsidP="00F66AA6">
      <w:pPr>
        <w:tabs>
          <w:tab w:val="left" w:pos="567"/>
        </w:tabs>
        <w:autoSpaceDE w:val="0"/>
        <w:autoSpaceDN w:val="0"/>
        <w:adjustRightInd w:val="0"/>
        <w:spacing w:after="0" w:line="240" w:lineRule="auto"/>
        <w:rPr>
          <w:rFonts w:cs="TimesNewRoman,Bold"/>
          <w:bCs/>
          <w:i/>
          <w:color w:val="000000"/>
        </w:rPr>
      </w:pPr>
    </w:p>
    <w:p w:rsidR="00660294" w:rsidRDefault="00660294" w:rsidP="00660294">
      <w:pPr>
        <w:tabs>
          <w:tab w:val="left" w:pos="567"/>
        </w:tabs>
        <w:autoSpaceDE w:val="0"/>
        <w:autoSpaceDN w:val="0"/>
        <w:adjustRightInd w:val="0"/>
        <w:spacing w:after="0" w:line="240" w:lineRule="auto"/>
        <w:rPr>
          <w:rFonts w:cs="TimesNewRoman,Bold"/>
          <w:bCs/>
          <w:i/>
          <w:color w:val="000000"/>
        </w:rPr>
      </w:pPr>
    </w:p>
    <w:p w:rsidR="00660294" w:rsidRDefault="00660294" w:rsidP="00660294">
      <w:pPr>
        <w:tabs>
          <w:tab w:val="left" w:pos="567"/>
        </w:tabs>
        <w:autoSpaceDE w:val="0"/>
        <w:autoSpaceDN w:val="0"/>
        <w:adjustRightInd w:val="0"/>
        <w:spacing w:after="0" w:line="240" w:lineRule="auto"/>
        <w:rPr>
          <w:rFonts w:cs="TimesNewRoman,Bold"/>
          <w:bCs/>
          <w:i/>
          <w:color w:val="000000"/>
        </w:rPr>
      </w:pPr>
      <w:r w:rsidRPr="00D01ABA">
        <w:rPr>
          <w:rFonts w:cs="TimesNewRoman,Bold"/>
          <w:bCs/>
          <w:i/>
          <w:color w:val="000000"/>
        </w:rPr>
        <w:t>4.</w:t>
      </w:r>
      <w:r>
        <w:rPr>
          <w:rFonts w:cs="TimesNewRoman,Bold"/>
          <w:bCs/>
          <w:i/>
          <w:color w:val="000000"/>
        </w:rPr>
        <w:t>2</w:t>
      </w:r>
      <w:r w:rsidRPr="00D01ABA">
        <w:rPr>
          <w:rFonts w:cs="TimesNewRoman,Bold"/>
          <w:bCs/>
          <w:i/>
          <w:color w:val="000000"/>
        </w:rPr>
        <w:t>.</w:t>
      </w:r>
      <w:r>
        <w:rPr>
          <w:rFonts w:cs="TimesNewRoman,Bold"/>
          <w:bCs/>
          <w:i/>
          <w:color w:val="000000"/>
        </w:rPr>
        <w:t>7</w:t>
      </w:r>
      <w:r w:rsidRPr="00D01ABA">
        <w:rPr>
          <w:rFonts w:cs="TimesNewRoman,Bold"/>
          <w:bCs/>
          <w:i/>
          <w:color w:val="000000"/>
        </w:rPr>
        <w:t>b</w:t>
      </w:r>
      <w:r w:rsidRPr="00D01ABA">
        <w:rPr>
          <w:rFonts w:cs="TimesNewRoman,Bold"/>
          <w:bCs/>
          <w:i/>
          <w:color w:val="000000"/>
        </w:rPr>
        <w:tab/>
      </w:r>
      <w:r>
        <w:rPr>
          <w:rFonts w:cs="TimesNewRoman,Bold"/>
          <w:bCs/>
          <w:i/>
          <w:color w:val="000000"/>
        </w:rPr>
        <w:tab/>
      </w:r>
      <w:r w:rsidRPr="00D01ABA">
        <w:rPr>
          <w:rFonts w:cs="TimesNewRoman,Bold"/>
          <w:bCs/>
          <w:i/>
          <w:color w:val="000000"/>
        </w:rPr>
        <w:t>Analysis</w:t>
      </w:r>
    </w:p>
    <w:p w:rsidR="00660294" w:rsidRDefault="00660294" w:rsidP="00660294">
      <w:pPr>
        <w:tabs>
          <w:tab w:val="left" w:pos="567"/>
        </w:tabs>
        <w:autoSpaceDE w:val="0"/>
        <w:autoSpaceDN w:val="0"/>
        <w:adjustRightInd w:val="0"/>
        <w:spacing w:after="0" w:line="240" w:lineRule="auto"/>
        <w:rPr>
          <w:rFonts w:cs="TimesNewRoman,Bold"/>
          <w:bCs/>
          <w:i/>
          <w:color w:val="000000"/>
        </w:rPr>
      </w:pPr>
    </w:p>
    <w:p w:rsidR="00660294" w:rsidRDefault="00660294" w:rsidP="00F054A0">
      <w:pPr>
        <w:tabs>
          <w:tab w:val="left" w:pos="567"/>
        </w:tabs>
        <w:autoSpaceDE w:val="0"/>
        <w:autoSpaceDN w:val="0"/>
        <w:adjustRightInd w:val="0"/>
        <w:spacing w:after="0" w:line="240" w:lineRule="auto"/>
        <w:rPr>
          <w:rFonts w:cs="TimesNewRoman,Bold"/>
          <w:bCs/>
          <w:color w:val="000000"/>
        </w:rPr>
      </w:pPr>
      <w:r w:rsidRPr="004C4425">
        <w:rPr>
          <w:rFonts w:cs="TimesNewRoman,Bold"/>
          <w:bCs/>
          <w:color w:val="000000"/>
        </w:rPr>
        <w:lastRenderedPageBreak/>
        <w:t xml:space="preserve">The early exposure to clinical activities </w:t>
      </w:r>
      <w:r>
        <w:rPr>
          <w:rFonts w:cs="TimesNewRoman,Bold"/>
          <w:bCs/>
          <w:color w:val="000000"/>
        </w:rPr>
        <w:t>and student</w:t>
      </w:r>
      <w:r w:rsidR="00715C38">
        <w:rPr>
          <w:rFonts w:cs="TimesNewRoman,Bold"/>
          <w:bCs/>
          <w:color w:val="000000"/>
        </w:rPr>
        <w:t>s</w:t>
      </w:r>
      <w:r>
        <w:rPr>
          <w:rFonts w:cs="TimesNewRoman,Bold"/>
          <w:bCs/>
          <w:color w:val="000000"/>
        </w:rPr>
        <w:t xml:space="preserve"> </w:t>
      </w:r>
      <w:r w:rsidR="00715C38">
        <w:rPr>
          <w:rFonts w:cs="TimesNewRoman,Bold"/>
          <w:bCs/>
          <w:color w:val="000000"/>
        </w:rPr>
        <w:t xml:space="preserve">are continually assessed </w:t>
      </w:r>
      <w:r>
        <w:rPr>
          <w:rFonts w:cs="TimesNewRoman,Bold"/>
          <w:bCs/>
          <w:color w:val="000000"/>
        </w:rPr>
        <w:t>during training (</w:t>
      </w:r>
      <w:r w:rsidR="00715C38">
        <w:rPr>
          <w:rFonts w:cs="TimesNewRoman,Bold"/>
          <w:bCs/>
          <w:color w:val="000000"/>
        </w:rPr>
        <w:t xml:space="preserve">e.g. </w:t>
      </w:r>
      <w:r w:rsidR="00593D81">
        <w:rPr>
          <w:rFonts w:cs="TimesNewRoman,Bold"/>
          <w:bCs/>
          <w:color w:val="000000"/>
        </w:rPr>
        <w:t>Mini-</w:t>
      </w:r>
      <w:proofErr w:type="spellStart"/>
      <w:r w:rsidR="00593D81">
        <w:rPr>
          <w:rFonts w:cs="TimesNewRoman,Bold"/>
          <w:bCs/>
          <w:color w:val="000000"/>
        </w:rPr>
        <w:t>Cex</w:t>
      </w:r>
      <w:proofErr w:type="spellEnd"/>
      <w:r w:rsidR="00715C38">
        <w:rPr>
          <w:rFonts w:cs="TimesNewRoman,Bold"/>
          <w:bCs/>
          <w:color w:val="000000"/>
        </w:rPr>
        <w:t>).</w:t>
      </w:r>
      <w:r>
        <w:rPr>
          <w:rFonts w:cs="TimesNewRoman,Bold"/>
          <w:bCs/>
          <w:color w:val="000000"/>
        </w:rPr>
        <w:t xml:space="preserve"> </w:t>
      </w:r>
      <w:r w:rsidR="00715C38">
        <w:rPr>
          <w:rFonts w:cs="TimesNewRoman,Bold"/>
          <w:bCs/>
          <w:color w:val="000000"/>
        </w:rPr>
        <w:t>Interaction with other health professionals is minimal</w:t>
      </w:r>
      <w:r w:rsidR="002B3504">
        <w:rPr>
          <w:rFonts w:cs="TimesNewRoman,Bold"/>
          <w:bCs/>
          <w:color w:val="000000"/>
        </w:rPr>
        <w:t>,</w:t>
      </w:r>
      <w:r w:rsidR="00715C38">
        <w:rPr>
          <w:rFonts w:cs="TimesNewRoman,Bold"/>
          <w:bCs/>
          <w:color w:val="000000"/>
        </w:rPr>
        <w:t xml:space="preserve"> which can be explained by the absence of legislation for the chiropractic profession in Spain. The patient case</w:t>
      </w:r>
      <w:r>
        <w:rPr>
          <w:rFonts w:cs="TimesNewRoman,Bold"/>
          <w:bCs/>
          <w:color w:val="000000"/>
        </w:rPr>
        <w:t xml:space="preserve"> mix exposure</w:t>
      </w:r>
      <w:r w:rsidR="00715C38">
        <w:rPr>
          <w:rFonts w:cs="TimesNewRoman,Bold"/>
          <w:bCs/>
          <w:color w:val="000000"/>
        </w:rPr>
        <w:t xml:space="preserve"> is insufficient. </w:t>
      </w:r>
      <w:r w:rsidR="002B3504">
        <w:rPr>
          <w:rFonts w:cs="TimesNewRoman,Bold"/>
          <w:bCs/>
          <w:color w:val="000000"/>
        </w:rPr>
        <w:t>Evidence from patient files</w:t>
      </w:r>
      <w:r>
        <w:rPr>
          <w:rFonts w:cs="TimesNewRoman,Bold"/>
          <w:bCs/>
          <w:color w:val="000000"/>
        </w:rPr>
        <w:t xml:space="preserve"> </w:t>
      </w:r>
      <w:r w:rsidR="00715C38">
        <w:rPr>
          <w:rFonts w:cs="TimesNewRoman,Bold"/>
          <w:bCs/>
          <w:color w:val="000000"/>
        </w:rPr>
        <w:t>suggests</w:t>
      </w:r>
      <w:r w:rsidR="00F054A0">
        <w:rPr>
          <w:rFonts w:cs="TimesNewRoman,Bold"/>
          <w:bCs/>
          <w:color w:val="000000"/>
        </w:rPr>
        <w:t xml:space="preserve"> that </w:t>
      </w:r>
      <w:r w:rsidR="00715C38">
        <w:rPr>
          <w:rFonts w:cs="TimesNewRoman,Bold"/>
          <w:bCs/>
          <w:color w:val="000000"/>
        </w:rPr>
        <w:t>practice</w:t>
      </w:r>
      <w:r w:rsidR="00F054A0">
        <w:rPr>
          <w:rFonts w:cs="TimesNewRoman,Bold"/>
          <w:bCs/>
          <w:color w:val="000000"/>
        </w:rPr>
        <w:t xml:space="preserve"> </w:t>
      </w:r>
      <w:r>
        <w:rPr>
          <w:rFonts w:cs="TimesNewRoman,Bold"/>
          <w:bCs/>
          <w:color w:val="000000"/>
        </w:rPr>
        <w:t xml:space="preserve">does not reflect the </w:t>
      </w:r>
      <w:r w:rsidRPr="00667628">
        <w:rPr>
          <w:rFonts w:cs="TimesNewRoman,Bold"/>
          <w:bCs/>
          <w:color w:val="000000"/>
        </w:rPr>
        <w:t>biopsychosocial and patient centred care</w:t>
      </w:r>
      <w:r w:rsidR="00715C38">
        <w:rPr>
          <w:rFonts w:cs="TimesNewRoman,Bold"/>
          <w:bCs/>
          <w:color w:val="000000"/>
        </w:rPr>
        <w:t xml:space="preserve"> models as espoused in the graduate competencies detailed by the College. Moreover, the use</w:t>
      </w:r>
      <w:r>
        <w:rPr>
          <w:rFonts w:cs="TimesNewRoman,Bold"/>
          <w:bCs/>
          <w:color w:val="000000"/>
        </w:rPr>
        <w:t xml:space="preserve"> of the </w:t>
      </w:r>
      <w:r w:rsidRPr="00F054A0">
        <w:rPr>
          <w:rFonts w:cs="TimesNewRoman,Bold"/>
          <w:bCs/>
          <w:color w:val="000000"/>
        </w:rPr>
        <w:t xml:space="preserve">term </w:t>
      </w:r>
      <w:r w:rsidR="00F054A0" w:rsidRPr="00F054A0">
        <w:rPr>
          <w:rFonts w:cs="TimesNewRoman,Bold"/>
          <w:bCs/>
          <w:color w:val="000000"/>
        </w:rPr>
        <w:t>‘</w:t>
      </w:r>
      <w:r w:rsidRPr="00F054A0">
        <w:rPr>
          <w:rFonts w:cs="TimesNewRoman,Bold"/>
          <w:bCs/>
          <w:color w:val="000000"/>
        </w:rPr>
        <w:t>practice member</w:t>
      </w:r>
      <w:r w:rsidR="00F054A0" w:rsidRPr="00F054A0">
        <w:rPr>
          <w:rFonts w:cs="TimesNewRoman,Bold"/>
          <w:bCs/>
          <w:color w:val="000000"/>
        </w:rPr>
        <w:t>’</w:t>
      </w:r>
      <w:r>
        <w:rPr>
          <w:rFonts w:cs="TimesNewRoman,Bold"/>
          <w:bCs/>
          <w:color w:val="000000"/>
        </w:rPr>
        <w:t xml:space="preserve"> is highly questionable and </w:t>
      </w:r>
      <w:r w:rsidR="00715C38">
        <w:rPr>
          <w:rFonts w:cs="TimesNewRoman,Bold"/>
          <w:bCs/>
          <w:color w:val="000000"/>
        </w:rPr>
        <w:t>again does not align</w:t>
      </w:r>
      <w:r>
        <w:rPr>
          <w:rFonts w:cs="TimesNewRoman,Bold"/>
          <w:bCs/>
          <w:color w:val="000000"/>
        </w:rPr>
        <w:t xml:space="preserve"> to the biopsychosocial model. </w:t>
      </w:r>
      <w:r w:rsidR="00715C38">
        <w:rPr>
          <w:rFonts w:cs="TimesNewRoman,Bold"/>
          <w:bCs/>
          <w:color w:val="000000"/>
        </w:rPr>
        <w:t>Similarly, p</w:t>
      </w:r>
      <w:r>
        <w:rPr>
          <w:rFonts w:cs="TimesNewRoman,Bold"/>
          <w:bCs/>
          <w:color w:val="000000"/>
        </w:rPr>
        <w:t xml:space="preserve">atient assessment and </w:t>
      </w:r>
      <w:r w:rsidR="00715C38">
        <w:rPr>
          <w:rFonts w:cs="TimesNewRoman,Bold"/>
          <w:bCs/>
          <w:color w:val="000000"/>
        </w:rPr>
        <w:t>patient</w:t>
      </w:r>
      <w:r>
        <w:rPr>
          <w:rFonts w:cs="TimesNewRoman,Bold"/>
          <w:bCs/>
          <w:color w:val="000000"/>
        </w:rPr>
        <w:t xml:space="preserve"> treatments do not necessarily reflect the best evidence available and patient needs. </w:t>
      </w:r>
      <w:r w:rsidR="00715C38">
        <w:rPr>
          <w:rFonts w:cs="TimesNewRoman,Bold"/>
          <w:bCs/>
          <w:color w:val="000000"/>
        </w:rPr>
        <w:t>This suggests that students may not be able to assume appropriate clinical responsibility on graduation. For these reaso</w:t>
      </w:r>
      <w:r w:rsidR="00F054A0">
        <w:rPr>
          <w:rFonts w:cs="TimesNewRoman,Bold"/>
          <w:bCs/>
          <w:color w:val="000000"/>
        </w:rPr>
        <w:t>ns, further attention is needed to both clinical skills teaching and clinical practice.</w:t>
      </w:r>
    </w:p>
    <w:p w:rsidR="00660294" w:rsidRDefault="00660294" w:rsidP="00660294">
      <w:pPr>
        <w:tabs>
          <w:tab w:val="left" w:pos="567"/>
        </w:tabs>
        <w:autoSpaceDE w:val="0"/>
        <w:autoSpaceDN w:val="0"/>
        <w:adjustRightInd w:val="0"/>
        <w:spacing w:after="0" w:line="240" w:lineRule="auto"/>
        <w:rPr>
          <w:rFonts w:cs="TimesNewRoman,Bold"/>
          <w:bCs/>
          <w:color w:val="000000"/>
        </w:rPr>
      </w:pPr>
    </w:p>
    <w:p w:rsidR="00660294" w:rsidRPr="00D01ABA" w:rsidRDefault="00660294" w:rsidP="00660294">
      <w:pPr>
        <w:tabs>
          <w:tab w:val="left" w:pos="567"/>
        </w:tabs>
        <w:autoSpaceDE w:val="0"/>
        <w:autoSpaceDN w:val="0"/>
        <w:adjustRightInd w:val="0"/>
        <w:spacing w:after="0" w:line="240" w:lineRule="auto"/>
        <w:rPr>
          <w:rFonts w:cs="TimesNewRoman,Bold"/>
          <w:bCs/>
          <w:i/>
          <w:color w:val="000000"/>
        </w:rPr>
      </w:pPr>
    </w:p>
    <w:p w:rsidR="00660294" w:rsidRPr="00D01ABA" w:rsidRDefault="00660294" w:rsidP="00660294">
      <w:pPr>
        <w:tabs>
          <w:tab w:val="left" w:pos="567"/>
        </w:tabs>
        <w:autoSpaceDE w:val="0"/>
        <w:autoSpaceDN w:val="0"/>
        <w:adjustRightInd w:val="0"/>
        <w:spacing w:after="0" w:line="240" w:lineRule="auto"/>
        <w:rPr>
          <w:rFonts w:cs="TimesNewRoman,Bold"/>
          <w:bCs/>
          <w:i/>
          <w:color w:val="000000"/>
        </w:rPr>
      </w:pPr>
      <w:r w:rsidRPr="00D01ABA">
        <w:rPr>
          <w:rFonts w:cs="TimesNewRoman,Bold"/>
          <w:bCs/>
          <w:i/>
          <w:color w:val="000000"/>
        </w:rPr>
        <w:t>4.</w:t>
      </w:r>
      <w:r>
        <w:rPr>
          <w:rFonts w:cs="TimesNewRoman,Bold"/>
          <w:bCs/>
          <w:i/>
          <w:color w:val="000000"/>
        </w:rPr>
        <w:t>2</w:t>
      </w:r>
      <w:r w:rsidRPr="00D01ABA">
        <w:rPr>
          <w:rFonts w:cs="TimesNewRoman,Bold"/>
          <w:bCs/>
          <w:i/>
          <w:color w:val="000000"/>
        </w:rPr>
        <w:t>.</w:t>
      </w:r>
      <w:r>
        <w:rPr>
          <w:rFonts w:cs="TimesNewRoman,Bold"/>
          <w:bCs/>
          <w:i/>
          <w:color w:val="000000"/>
        </w:rPr>
        <w:t>7</w:t>
      </w:r>
      <w:r w:rsidRPr="00D01ABA">
        <w:rPr>
          <w:rFonts w:cs="TimesNewRoman,Bold"/>
          <w:bCs/>
          <w:i/>
          <w:color w:val="000000"/>
        </w:rPr>
        <w:t>c</w:t>
      </w:r>
      <w:r w:rsidRPr="00D01ABA">
        <w:rPr>
          <w:rFonts w:cs="TimesNewRoman,Bold"/>
          <w:bCs/>
          <w:i/>
          <w:color w:val="000000"/>
        </w:rPr>
        <w:tab/>
      </w:r>
      <w:r w:rsidRPr="00D01ABA">
        <w:rPr>
          <w:rFonts w:cs="TimesNewRoman,Bold"/>
          <w:bCs/>
          <w:i/>
          <w:color w:val="000000"/>
        </w:rPr>
        <w:tab/>
        <w:t>Conclusion</w:t>
      </w:r>
    </w:p>
    <w:p w:rsidR="00660294" w:rsidRPr="00B40CAD" w:rsidRDefault="00660294" w:rsidP="00660294">
      <w:pPr>
        <w:autoSpaceDE w:val="0"/>
        <w:autoSpaceDN w:val="0"/>
        <w:adjustRightInd w:val="0"/>
        <w:spacing w:after="0" w:line="240" w:lineRule="auto"/>
        <w:rPr>
          <w:rFonts w:cs="TimesNewRoman,Bold"/>
          <w:b/>
          <w:bCs/>
          <w:color w:val="000000"/>
        </w:rPr>
      </w:pPr>
    </w:p>
    <w:tbl>
      <w:tblPr>
        <w:tblpPr w:leftFromText="141" w:rightFromText="141" w:vertAnchor="text" w:horzAnchor="margin" w:tblpXSpec="center" w:tblpY="-3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779"/>
      </w:tblGrid>
      <w:tr w:rsidR="00660294" w:rsidTr="00660294">
        <w:trPr>
          <w:trHeight w:val="344"/>
        </w:trPr>
        <w:tc>
          <w:tcPr>
            <w:tcW w:w="779" w:type="dxa"/>
            <w:shd w:val="clear" w:color="auto" w:fill="FF0000"/>
          </w:tcPr>
          <w:p w:rsidR="00660294" w:rsidRDefault="00660294" w:rsidP="00660294">
            <w:pPr>
              <w:autoSpaceDE w:val="0"/>
              <w:autoSpaceDN w:val="0"/>
              <w:adjustRightInd w:val="0"/>
              <w:spacing w:after="0" w:line="240" w:lineRule="auto"/>
              <w:rPr>
                <w:rFonts w:cs="TimesNewRoman,Bold"/>
                <w:bCs/>
                <w:color w:val="000000"/>
              </w:rPr>
            </w:pPr>
          </w:p>
        </w:tc>
      </w:tr>
    </w:tbl>
    <w:p w:rsidR="00660294" w:rsidRDefault="00660294" w:rsidP="00660294">
      <w:pPr>
        <w:autoSpaceDE w:val="0"/>
        <w:autoSpaceDN w:val="0"/>
        <w:adjustRightInd w:val="0"/>
        <w:spacing w:after="0" w:line="240" w:lineRule="auto"/>
        <w:rPr>
          <w:rFonts w:cs="TimesNewRoman,Bold"/>
          <w:bCs/>
          <w:color w:val="000000"/>
        </w:rPr>
      </w:pPr>
      <w:r>
        <w:rPr>
          <w:rFonts w:cs="TimesNewRoman,Bold"/>
          <w:bCs/>
          <w:color w:val="000000"/>
        </w:rPr>
        <w:t xml:space="preserve">BCC </w:t>
      </w:r>
      <w:r w:rsidRPr="00D17294">
        <w:rPr>
          <w:rFonts w:cs="TimesNewRoman,Bold"/>
          <w:bCs/>
          <w:color w:val="000000"/>
        </w:rPr>
        <w:t>does not comply</w:t>
      </w:r>
      <w:r w:rsidRPr="00B5228B">
        <w:rPr>
          <w:color w:val="000000"/>
        </w:rPr>
        <w:t xml:space="preserve"> </w:t>
      </w:r>
      <w:r>
        <w:rPr>
          <w:color w:val="000000"/>
        </w:rPr>
        <w:t>with Standard 2.7</w:t>
      </w:r>
      <w:r>
        <w:rPr>
          <w:color w:val="000000"/>
        </w:rPr>
        <w:tab/>
      </w:r>
      <w:r>
        <w:rPr>
          <w:color w:val="000000"/>
        </w:rPr>
        <w:tab/>
        <w:t xml:space="preserve">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FF0000"/>
        </w:rPr>
      </w:pPr>
      <w:proofErr w:type="gramStart"/>
      <w:r>
        <w:rPr>
          <w:rFonts w:cs="TimesNewRoman,Bold"/>
          <w:b/>
          <w:bCs/>
          <w:color w:val="000000"/>
        </w:rPr>
        <w:t>4.2.8  Curriculum</w:t>
      </w:r>
      <w:proofErr w:type="gramEnd"/>
      <w:r>
        <w:rPr>
          <w:rFonts w:cs="TimesNewRoman,Bold"/>
          <w:b/>
          <w:bCs/>
          <w:color w:val="000000"/>
        </w:rPr>
        <w:t xml:space="preserve"> Structure, Composition and Duration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sz w:val="28"/>
        </w:rPr>
      </w:pPr>
      <w:r>
        <w:rPr>
          <w:b/>
          <w:bCs/>
          <w:iCs/>
        </w:rPr>
        <w:t>The institution/programme must describe the content, duration and sequencing of courses that guide both staff and students on the learning outcomes expected at each stage of the programme, and the level of integration between the basic sciences and clinical sciences.</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4.2.8a</w:t>
      </w:r>
      <w:r>
        <w:rPr>
          <w:rFonts w:cs="TimesNewRoman,Bold"/>
          <w:bCs/>
          <w:i/>
          <w:color w:val="000000"/>
        </w:rPr>
        <w:tab/>
      </w:r>
      <w:r>
        <w:rPr>
          <w:rFonts w:cs="TimesNewRoman,Bold"/>
          <w:bCs/>
          <w:i/>
          <w:color w:val="000000"/>
        </w:rPr>
        <w:tab/>
        <w:t>Description</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The curriculum is five years full time based on a modular framework, and is defined in the Programme Specification document. There are two semesters a year, with assessments at the end of each semester and coursework throughout the year. All the module descriptors are included in the Module Catalogue, including intended learning outcomes, teaching methods, the teaching schedule and the assessment schedule. There is also a Graduate Competencies document that articulates the exit learning outcomes of the graduate chiropractor, and mapped against EC</w:t>
      </w:r>
      <w:r w:rsidR="00DB0F79">
        <w:rPr>
          <w:rFonts w:cs="TimesNewRoman,Bold"/>
          <w:bCs/>
          <w:color w:val="000000"/>
        </w:rPr>
        <w:t>CE Standards and the BCC module descriptors</w:t>
      </w:r>
      <w:r>
        <w:rPr>
          <w:rFonts w:cs="TimesNewRoman,Bold"/>
          <w:bCs/>
          <w:color w:val="000000"/>
        </w:rPr>
        <w:t>. The curriculum is broadly based on a traditional model with the basic sciences and informing disciplines in the early years, followed by the clinical sciences and clinical training in years 4 and 5. Students are introduced to chiropractic technique from year 1, and also engage in a clinic observation programme in the early years. There is a continuing thread of ‘Chiropractic in Society</w:t>
      </w:r>
      <w:r w:rsidR="00593D81">
        <w:rPr>
          <w:rFonts w:cs="TimesNewRoman,Bold"/>
          <w:bCs/>
          <w:color w:val="000000"/>
        </w:rPr>
        <w:t>’ throughout the 5 years focused</w:t>
      </w:r>
      <w:r>
        <w:rPr>
          <w:rFonts w:cs="TimesNewRoman,Bold"/>
          <w:bCs/>
          <w:color w:val="000000"/>
        </w:rPr>
        <w:t xml:space="preserve"> on the scope of chiropractic practice in the wider historical and contemporaneous contexts, and professional and ethical practice. Similarly there is a thread emphasising reflective and professional practice in the Reflective Practice modules in years 1 and 2, replaced by the Clinical Practicum modules in years 3, 4 and 5.</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The curriculum is hierarchical with learning outcomes expressed at level F, I, H and M level. Year 4 is entire</w:t>
      </w:r>
      <w:r w:rsidR="00593D81">
        <w:rPr>
          <w:rFonts w:cs="TimesNewRoman,Bold"/>
          <w:bCs/>
          <w:color w:val="000000"/>
        </w:rPr>
        <w:t>ly</w:t>
      </w:r>
      <w:r>
        <w:rPr>
          <w:rFonts w:cs="TimesNewRoman,Bold"/>
          <w:bCs/>
          <w:color w:val="000000"/>
        </w:rPr>
        <w:t xml:space="preserve"> at level H, and year 5 at Masters level</w:t>
      </w:r>
      <w:r w:rsidR="00593D81">
        <w:rPr>
          <w:rFonts w:cs="TimesNewRoman,Bold"/>
          <w:bCs/>
          <w:color w:val="000000"/>
        </w:rPr>
        <w:t xml:space="preserve"> (as defined by the ‘unofficial’ Masters category in Spain)</w:t>
      </w:r>
      <w:r>
        <w:rPr>
          <w:rFonts w:cs="TimesNewRoman,Bold"/>
          <w:bCs/>
          <w:color w:val="000000"/>
        </w:rPr>
        <w:t>.</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Integration between the basic sciences and chiropractic is facilitated through the system of ‘critical friends’ in which each basic science teacher is paired with a senior member of the chiropractic faculty. Faculty also come together in attending the academic committees, and discussing course content in the Curriculum Development and Review Committee, the Learning, Teaching and Assessment Committee and the Examinations Setting Committee. The College describes other </w:t>
      </w:r>
      <w:r>
        <w:rPr>
          <w:rFonts w:cs="TimesNewRoman,Bold"/>
          <w:bCs/>
          <w:color w:val="000000"/>
        </w:rPr>
        <w:lastRenderedPageBreak/>
        <w:t xml:space="preserve">activities that facilitate this integration including the staff induction process, and meetings with the external examiner/expert, and review by the Head of Operations. </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4.2.8b</w:t>
      </w:r>
      <w:r>
        <w:rPr>
          <w:rFonts w:cs="TimesNewRoman,Bold"/>
          <w:bCs/>
          <w:i/>
          <w:color w:val="000000"/>
        </w:rPr>
        <w:tab/>
      </w:r>
      <w:r>
        <w:rPr>
          <w:rFonts w:cs="TimesNewRoman,Bold"/>
          <w:bCs/>
          <w:i/>
          <w:color w:val="000000"/>
        </w:rPr>
        <w:tab/>
        <w:t>Analysis</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There is clear documentation detailing the curriculum, and module descriptors. There is a coherent structure detailing the basic sciences, chiropractic subjects and clinical training. However, in places it is difficult to see clear distinction in the intended learning outcomes between the ‘Chiropractic in Society’ modules and the Reflective Practice/Clinical Practicum thread, which </w:t>
      </w:r>
      <w:r w:rsidR="00593D81">
        <w:rPr>
          <w:rFonts w:cs="TimesNewRoman,Bold"/>
          <w:bCs/>
          <w:color w:val="000000"/>
        </w:rPr>
        <w:t>should</w:t>
      </w:r>
      <w:r>
        <w:rPr>
          <w:rFonts w:cs="TimesNewRoman,Bold"/>
          <w:bCs/>
          <w:color w:val="000000"/>
        </w:rPr>
        <w:t xml:space="preserve"> </w:t>
      </w:r>
      <w:r w:rsidR="00DB0F79">
        <w:rPr>
          <w:rFonts w:cs="TimesNewRoman,Bold"/>
          <w:bCs/>
          <w:color w:val="000000"/>
        </w:rPr>
        <w:t xml:space="preserve">be </w:t>
      </w:r>
      <w:r>
        <w:rPr>
          <w:rFonts w:cs="TimesNewRoman,Bold"/>
          <w:bCs/>
          <w:color w:val="000000"/>
        </w:rPr>
        <w:t>address</w:t>
      </w:r>
      <w:r w:rsidR="00DB0F79">
        <w:rPr>
          <w:rFonts w:cs="TimesNewRoman,Bold"/>
          <w:bCs/>
          <w:color w:val="000000"/>
        </w:rPr>
        <w:t>ed.</w:t>
      </w:r>
      <w:r w:rsidR="00593D81">
        <w:rPr>
          <w:rFonts w:cs="TimesNewRoman,Bold"/>
          <w:bCs/>
          <w:color w:val="000000"/>
        </w:rPr>
        <w:t xml:space="preserve"> </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4.2.8c</w:t>
      </w:r>
      <w:r>
        <w:rPr>
          <w:rFonts w:cs="TimesNewRoman,Bold"/>
          <w:bCs/>
          <w:i/>
          <w:color w:val="000000"/>
        </w:rPr>
        <w:tab/>
      </w:r>
      <w:r>
        <w:rPr>
          <w:rFonts w:cs="TimesNewRoman,Bold"/>
          <w:bCs/>
          <w:i/>
          <w:color w:val="000000"/>
        </w:rPr>
        <w:tab/>
        <w:t>Conclusion</w:t>
      </w:r>
    </w:p>
    <w:p w:rsidR="008F4DD6" w:rsidRDefault="00B018B8" w:rsidP="008F4DD6">
      <w:pPr>
        <w:tabs>
          <w:tab w:val="left" w:pos="567"/>
        </w:tabs>
        <w:autoSpaceDE w:val="0"/>
        <w:autoSpaceDN w:val="0"/>
        <w:adjustRightInd w:val="0"/>
        <w:spacing w:after="0" w:line="240" w:lineRule="auto"/>
        <w:rPr>
          <w:rFonts w:cs="TimesNewRoman,Bold"/>
          <w:bCs/>
          <w:i/>
          <w:color w:val="000000"/>
        </w:rPr>
      </w:pPr>
      <w:r w:rsidRPr="00B018B8">
        <w:rPr>
          <w:rFonts w:cs="TimesNewRoman,Bold"/>
          <w:bCs/>
          <w:noProof/>
          <w:color w:val="000000"/>
          <w:lang w:val="en-US" w:eastAsia="en-US"/>
        </w:rPr>
        <w:pict>
          <v:rect id="Rectangle 9" o:spid="_x0000_s1052" style="position:absolute;margin-left:176.85pt;margin-top:10.15pt;width:45.75pt;height:14.25pt;z-index:251722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" fillcolor="#00b050" strokecolor="black [3213]" strokeweight="2pt">
            <v:path arrowok="t"/>
          </v:rect>
        </w:pict>
      </w:r>
    </w:p>
    <w:p w:rsidR="008F4DD6" w:rsidRDefault="008F4DD6" w:rsidP="008F4DD6">
      <w:pPr>
        <w:autoSpaceDE w:val="0"/>
        <w:autoSpaceDN w:val="0"/>
        <w:adjustRightInd w:val="0"/>
        <w:spacing w:after="0" w:line="240" w:lineRule="auto"/>
        <w:rPr>
          <w:rFonts w:cs="TimesNewRoman,Bold"/>
          <w:b/>
          <w:bCs/>
          <w:color w:val="000000"/>
        </w:rPr>
      </w:pPr>
      <w:r>
        <w:rPr>
          <w:rFonts w:cs="TimesNewRoman,Bold"/>
          <w:bCs/>
          <w:color w:val="000000"/>
        </w:rPr>
        <w:t xml:space="preserve">BCC fully complies with Standard 2.8.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FF0000"/>
        </w:rPr>
      </w:pPr>
      <w:r>
        <w:rPr>
          <w:rFonts w:cs="TimesNewRoman,Bold"/>
          <w:b/>
          <w:bCs/>
          <w:color w:val="000000"/>
        </w:rPr>
        <w:t>4.2.9</w:t>
      </w:r>
      <w:r>
        <w:rPr>
          <w:rFonts w:cs="TimesNewRoman,Bold"/>
          <w:b/>
          <w:bCs/>
          <w:color w:val="000000"/>
        </w:rPr>
        <w:tab/>
        <w:t>Programme management</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pBdr>
          <w:top w:val="single" w:sz="4" w:space="1" w:color="auto"/>
          <w:left w:val="single" w:sz="4" w:space="4" w:color="auto"/>
          <w:bottom w:val="single" w:sz="4" w:space="1" w:color="auto"/>
          <w:right w:val="single" w:sz="4" w:space="4" w:color="auto"/>
        </w:pBdr>
        <w:rPr>
          <w:b/>
          <w:bCs/>
          <w:sz w:val="28"/>
        </w:rPr>
      </w:pPr>
      <w:r>
        <w:rPr>
          <w:b/>
          <w:bCs/>
        </w:rPr>
        <w:t>A curriculum committee (or equivalent (s)) must be given the resources, responsibility, authority and capacity to plan, implement and review the curriculum to achieve the aims and objectives of the chiropractic programme.</w:t>
      </w:r>
      <w:r>
        <w:rPr>
          <w:b/>
          <w:bCs/>
          <w:sz w:val="28"/>
        </w:rPr>
        <w:t xml:space="preserve"> </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4.2.9a</w:t>
      </w:r>
      <w:r>
        <w:rPr>
          <w:rFonts w:cs="TimesNewRoman,Bold"/>
          <w:bCs/>
          <w:i/>
          <w:color w:val="000000"/>
        </w:rPr>
        <w:tab/>
      </w:r>
      <w:r>
        <w:rPr>
          <w:rFonts w:cs="TimesNewRoman,Bold"/>
          <w:bCs/>
          <w:i/>
          <w:color w:val="000000"/>
        </w:rPr>
        <w:tab/>
        <w:t>Description</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3214"/>
        </w:tabs>
        <w:autoSpaceDE w:val="0"/>
        <w:autoSpaceDN w:val="0"/>
        <w:adjustRightInd w:val="0"/>
        <w:spacing w:after="0" w:line="240" w:lineRule="auto"/>
        <w:rPr>
          <w:rFonts w:cs="TimesNewRoman,Bold"/>
          <w:bCs/>
          <w:color w:val="000000"/>
        </w:rPr>
      </w:pPr>
      <w:r>
        <w:rPr>
          <w:rFonts w:cs="TimesNewRoman,Bold"/>
          <w:bCs/>
          <w:color w:val="000000"/>
        </w:rPr>
        <w:t>The programme is managed by a number of chiropractic faculty and administrative staff. The Principal has ultimate responsibility for the academic programme, resources and teaching and management staff supported by the College Manager and Education Liaison Officer. At the next level in the academic function of the College, are the Head of Planning, Development and Research and the Head of Operations. The Head of Operations manages the Heads of Basic Sciences and the Head of Chiropractic. Management of the chiropractic area is devolved to Heads of Departments in Clinic, Clinical Skills, Technique, Radiology, Professional Development and Philosophy. In addition to academic staff, administrative support is provided through Co-ordinators for Admissions, Assessment, Students, Teachers and Personal Tutors.</w:t>
      </w:r>
    </w:p>
    <w:p w:rsidR="008F4DD6" w:rsidRDefault="008F4DD6" w:rsidP="008F4DD6">
      <w:pPr>
        <w:tabs>
          <w:tab w:val="left" w:pos="3214"/>
        </w:tabs>
        <w:autoSpaceDE w:val="0"/>
        <w:autoSpaceDN w:val="0"/>
        <w:adjustRightInd w:val="0"/>
        <w:spacing w:after="0" w:line="240" w:lineRule="auto"/>
        <w:rPr>
          <w:rFonts w:cs="TimesNewRoman,Bold"/>
          <w:bCs/>
          <w:color w:val="000000"/>
        </w:rPr>
      </w:pPr>
    </w:p>
    <w:p w:rsidR="008F4DD6" w:rsidRDefault="008F4DD6" w:rsidP="008F4DD6">
      <w:pPr>
        <w:tabs>
          <w:tab w:val="left" w:pos="3214"/>
        </w:tabs>
        <w:autoSpaceDE w:val="0"/>
        <w:autoSpaceDN w:val="0"/>
        <w:adjustRightInd w:val="0"/>
        <w:spacing w:after="0" w:line="240" w:lineRule="auto"/>
        <w:rPr>
          <w:rFonts w:cs="TimesNewRoman,Bold"/>
          <w:bCs/>
          <w:color w:val="000000"/>
        </w:rPr>
      </w:pPr>
      <w:r>
        <w:rPr>
          <w:rFonts w:cs="TimesNewRoman,Bold"/>
          <w:bCs/>
          <w:color w:val="000000"/>
        </w:rPr>
        <w:t>Management of the programme is also executed through the Academic Committees</w:t>
      </w:r>
      <w:r w:rsidR="00CA0749">
        <w:rPr>
          <w:rFonts w:cs="TimesNewRoman,Bold"/>
          <w:bCs/>
          <w:color w:val="000000"/>
        </w:rPr>
        <w:t xml:space="preserve"> and the Management Board</w:t>
      </w:r>
      <w:r>
        <w:rPr>
          <w:rFonts w:cs="TimesNewRoman,Bold"/>
          <w:bCs/>
          <w:color w:val="000000"/>
        </w:rPr>
        <w:t xml:space="preserve">. Academic Board has ultimate responsibility for the academic function of the College, which in turn is informed by a number of committees and sub-committees. In particular, the Curriculum Development and Review Committee and the Learning, Teaching and Assessment Committee play a major role in </w:t>
      </w:r>
      <w:r w:rsidR="00593D81">
        <w:rPr>
          <w:rFonts w:cs="TimesNewRoman,Bold"/>
          <w:bCs/>
          <w:color w:val="000000"/>
        </w:rPr>
        <w:t>overseeing</w:t>
      </w:r>
      <w:r>
        <w:rPr>
          <w:rFonts w:cs="TimesNewRoman,Bold"/>
          <w:bCs/>
          <w:color w:val="000000"/>
        </w:rPr>
        <w:t xml:space="preserve"> the academic programme.</w:t>
      </w:r>
    </w:p>
    <w:p w:rsidR="008F4DD6" w:rsidRDefault="008F4DD6" w:rsidP="008F4DD6">
      <w:pPr>
        <w:tabs>
          <w:tab w:val="left" w:pos="3214"/>
        </w:tabs>
        <w:autoSpaceDE w:val="0"/>
        <w:autoSpaceDN w:val="0"/>
        <w:adjustRightInd w:val="0"/>
        <w:spacing w:after="0" w:line="240" w:lineRule="auto"/>
        <w:rPr>
          <w:rFonts w:cs="TimesNewRoman,Bold"/>
          <w:bCs/>
          <w:color w:val="000000"/>
        </w:rPr>
      </w:pPr>
      <w:r>
        <w:rPr>
          <w:rFonts w:cs="TimesNewRoman,Bold"/>
          <w:bCs/>
          <w:color w:val="000000"/>
        </w:rPr>
        <w:t xml:space="preserve"> </w:t>
      </w:r>
      <w:r>
        <w:rPr>
          <w:rFonts w:cs="TimesNewRoman,Bold"/>
          <w:bCs/>
          <w:color w:val="000000"/>
        </w:rPr>
        <w:tab/>
        <w:t xml:space="preserve"> </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4.2.9b</w:t>
      </w:r>
      <w:r>
        <w:rPr>
          <w:rFonts w:cs="TimesNewRoman,Bold"/>
          <w:bCs/>
          <w:i/>
          <w:color w:val="000000"/>
        </w:rPr>
        <w:tab/>
      </w:r>
      <w:r>
        <w:rPr>
          <w:rFonts w:cs="TimesNewRoman,Bold"/>
          <w:bCs/>
          <w:i/>
          <w:color w:val="000000"/>
        </w:rPr>
        <w:tab/>
        <w:t>Analysis</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There is a well-defined academic management structure defined by roles and responsibilities at every level. Academic staff were clear on lines of management and how the structure worked. There is room for development of staff in these roles, particularly as the College grows in the future. Similarly, there is a defined and clear structure of academic committees that are pivotal in how the programme is managed in both its development and delivery.</w:t>
      </w:r>
      <w:r w:rsidR="00CA0749">
        <w:rPr>
          <w:rFonts w:cs="TimesNewRoman,Bold"/>
          <w:bCs/>
          <w:color w:val="000000"/>
        </w:rPr>
        <w:t xml:space="preserve"> However, the terms of reference are not c</w:t>
      </w:r>
      <w:r w:rsidR="00BB34CD">
        <w:rPr>
          <w:rFonts w:cs="TimesNewRoman,Bold"/>
          <w:bCs/>
          <w:color w:val="000000"/>
        </w:rPr>
        <w:t>learly defined for each of the Committees and B</w:t>
      </w:r>
      <w:r w:rsidR="00CA0749">
        <w:rPr>
          <w:rFonts w:cs="TimesNewRoman,Bold"/>
          <w:bCs/>
          <w:color w:val="000000"/>
        </w:rPr>
        <w:t>oards, and some work is needed to ensure that any overlap is removed and there are clear remits</w:t>
      </w:r>
      <w:r w:rsidR="000A7835">
        <w:rPr>
          <w:rFonts w:cs="TimesNewRoman,Bold"/>
          <w:bCs/>
          <w:color w:val="000000"/>
        </w:rPr>
        <w:t xml:space="preserve"> and boundaries</w:t>
      </w:r>
      <w:r w:rsidR="00CA0749">
        <w:rPr>
          <w:rFonts w:cs="TimesNewRoman,Bold"/>
          <w:bCs/>
          <w:color w:val="000000"/>
        </w:rPr>
        <w:t xml:space="preserve"> in place.</w:t>
      </w: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 </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4.2.9c</w:t>
      </w:r>
      <w:r>
        <w:rPr>
          <w:rFonts w:cs="TimesNewRoman,Bold"/>
          <w:bCs/>
          <w:i/>
          <w:color w:val="000000"/>
        </w:rPr>
        <w:tab/>
      </w:r>
      <w:r>
        <w:rPr>
          <w:rFonts w:cs="TimesNewRoman,Bold"/>
          <w:bCs/>
          <w:i/>
          <w:color w:val="000000"/>
        </w:rPr>
        <w:tab/>
        <w:t>Conclusion</w:t>
      </w:r>
    </w:p>
    <w:p w:rsidR="008F4DD6" w:rsidRDefault="00B018B8" w:rsidP="008F4DD6">
      <w:pPr>
        <w:tabs>
          <w:tab w:val="left" w:pos="567"/>
        </w:tabs>
        <w:autoSpaceDE w:val="0"/>
        <w:autoSpaceDN w:val="0"/>
        <w:adjustRightInd w:val="0"/>
        <w:spacing w:after="0" w:line="240" w:lineRule="auto"/>
        <w:rPr>
          <w:rFonts w:cs="TimesNewRoman,Bold"/>
          <w:bCs/>
          <w:i/>
          <w:color w:val="000000"/>
        </w:rPr>
      </w:pPr>
      <w:r w:rsidRPr="00B018B8">
        <w:rPr>
          <w:rFonts w:cs="TimesNewRoman,Bold"/>
          <w:bCs/>
          <w:noProof/>
          <w:color w:val="000000"/>
          <w:lang w:val="en-US" w:eastAsia="en-US"/>
        </w:rPr>
        <w:pict>
          <v:rect id="Rectangle 31" o:spid="_x0000_s1051" style="position:absolute;margin-left:222.55pt;margin-top:12.55pt;width:45.75pt;height:14.25pt;z-index:251749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" fillcolor="#92d050" strokecolor="#243f60 [1604]" strokeweight="2pt">
            <v:path arrowok="t"/>
          </v:rect>
        </w:pict>
      </w:r>
    </w:p>
    <w:p w:rsidR="008F4DD6" w:rsidRDefault="00CA0749" w:rsidP="008F4DD6">
      <w:pPr>
        <w:autoSpaceDE w:val="0"/>
        <w:autoSpaceDN w:val="0"/>
        <w:adjustRightInd w:val="0"/>
        <w:spacing w:after="0" w:line="240" w:lineRule="auto"/>
        <w:rPr>
          <w:rFonts w:cs="TimesNewRoman,Bold"/>
          <w:bCs/>
          <w:color w:val="000000"/>
        </w:rPr>
      </w:pPr>
      <w:r>
        <w:rPr>
          <w:rFonts w:cs="TimesNewRoman,Bold"/>
          <w:bCs/>
          <w:color w:val="000000"/>
        </w:rPr>
        <w:lastRenderedPageBreak/>
        <w:t>BCC substantially</w:t>
      </w:r>
      <w:r w:rsidR="008F4DD6">
        <w:rPr>
          <w:rFonts w:cs="TimesNewRoman,Bold"/>
          <w:bCs/>
          <w:color w:val="000000"/>
        </w:rPr>
        <w:t xml:space="preserve"> complies with Standard 2.9.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ind w:left="567" w:hanging="567"/>
        <w:rPr>
          <w:rFonts w:cs="TimesNewRoman,Bold"/>
          <w:b/>
          <w:bCs/>
          <w:color w:val="000000"/>
        </w:rPr>
      </w:pPr>
    </w:p>
    <w:p w:rsidR="008F4DD6" w:rsidRDefault="008F4DD6" w:rsidP="008F4DD6">
      <w:pPr>
        <w:tabs>
          <w:tab w:val="left" w:pos="567"/>
        </w:tabs>
        <w:autoSpaceDE w:val="0"/>
        <w:autoSpaceDN w:val="0"/>
        <w:adjustRightInd w:val="0"/>
        <w:spacing w:after="0" w:line="240" w:lineRule="auto"/>
        <w:ind w:left="567" w:hanging="567"/>
        <w:rPr>
          <w:rFonts w:cs="TimesNewRoman,Bold"/>
          <w:b/>
          <w:bCs/>
          <w:color w:val="000000"/>
        </w:rPr>
      </w:pPr>
    </w:p>
    <w:p w:rsidR="008F4DD6" w:rsidRDefault="008F4DD6" w:rsidP="008F4DD6">
      <w:pPr>
        <w:tabs>
          <w:tab w:val="left" w:pos="567"/>
        </w:tabs>
        <w:autoSpaceDE w:val="0"/>
        <w:autoSpaceDN w:val="0"/>
        <w:adjustRightInd w:val="0"/>
        <w:spacing w:after="0" w:line="240" w:lineRule="auto"/>
        <w:ind w:left="567" w:hanging="567"/>
        <w:rPr>
          <w:rFonts w:cs="TimesNewRoman,Bold"/>
          <w:b/>
          <w:bCs/>
          <w:color w:val="000000"/>
        </w:rPr>
      </w:pPr>
    </w:p>
    <w:p w:rsidR="008F4DD6" w:rsidRDefault="008F4DD6" w:rsidP="008F4DD6">
      <w:pPr>
        <w:tabs>
          <w:tab w:val="left" w:pos="567"/>
        </w:tabs>
        <w:autoSpaceDE w:val="0"/>
        <w:autoSpaceDN w:val="0"/>
        <w:adjustRightInd w:val="0"/>
        <w:spacing w:after="0" w:line="240" w:lineRule="auto"/>
        <w:ind w:left="567" w:hanging="567"/>
        <w:rPr>
          <w:rFonts w:cs="TimesNewRoman,Bold"/>
          <w:b/>
          <w:bCs/>
          <w:color w:val="FF0000"/>
        </w:rPr>
      </w:pPr>
      <w:r>
        <w:rPr>
          <w:rFonts w:cs="TimesNewRoman,Bold"/>
          <w:b/>
          <w:bCs/>
          <w:color w:val="000000"/>
        </w:rPr>
        <w:t>4.2.10</w:t>
      </w:r>
      <w:r>
        <w:rPr>
          <w:rFonts w:cs="TimesNewRoman,Bold"/>
          <w:b/>
          <w:bCs/>
          <w:color w:val="000000"/>
        </w:rPr>
        <w:tab/>
        <w:t xml:space="preserve"> Linkage with subsequent stages of education and training, chiropractic practice and the health care system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b/>
          <w:bCs/>
        </w:rPr>
      </w:pPr>
      <w:r>
        <w:rPr>
          <w:b/>
          <w:bCs/>
        </w:rPr>
        <w:t>Operational linkage must be assured between the first qualification programme and the subsequent stage of training or practice that the student will enter after graduation.</w:t>
      </w:r>
    </w:p>
    <w:p w:rsidR="008F4DD6" w:rsidRDefault="008F4DD6" w:rsidP="008F4DD6">
      <w:pPr>
        <w:pBdr>
          <w:top w:val="single" w:sz="4" w:space="1" w:color="auto"/>
          <w:left w:val="single" w:sz="4" w:space="4" w:color="auto"/>
          <w:bottom w:val="single" w:sz="4" w:space="1" w:color="auto"/>
          <w:right w:val="single" w:sz="4" w:space="4" w:color="auto"/>
        </w:pBdr>
        <w:rPr>
          <w:sz w:val="28"/>
        </w:rPr>
      </w:pPr>
      <w:r>
        <w:rPr>
          <w:b/>
          <w:bCs/>
        </w:rPr>
        <w:t>The curriculum must reflect the environment in which graduates will be expected to work and be responsive to feedback from graduates, the profession and the community.</w:t>
      </w:r>
    </w:p>
    <w:p w:rsidR="008F4DD6" w:rsidRDefault="008F4DD6" w:rsidP="008F4DD6">
      <w:pPr>
        <w:autoSpaceDE w:val="0"/>
        <w:autoSpaceDN w:val="0"/>
        <w:adjustRightInd w:val="0"/>
        <w:spacing w:after="0" w:line="240" w:lineRule="auto"/>
        <w:rPr>
          <w:rFonts w:cs="TimesNewRoman,Bold"/>
          <w:b/>
          <w:bCs/>
          <w:color w:val="000000"/>
        </w:rPr>
      </w:pPr>
    </w:p>
    <w:p w:rsidR="00660294" w:rsidRPr="00D01ABA" w:rsidRDefault="00660294" w:rsidP="00660294">
      <w:pPr>
        <w:tabs>
          <w:tab w:val="left" w:pos="567"/>
        </w:tabs>
        <w:autoSpaceDE w:val="0"/>
        <w:autoSpaceDN w:val="0"/>
        <w:adjustRightInd w:val="0"/>
        <w:spacing w:after="0" w:line="240" w:lineRule="auto"/>
        <w:rPr>
          <w:rFonts w:cs="TimesNewRoman,Bold"/>
          <w:bCs/>
          <w:i/>
          <w:color w:val="000000"/>
        </w:rPr>
      </w:pPr>
      <w:r w:rsidRPr="00D01ABA">
        <w:rPr>
          <w:rFonts w:cs="TimesNewRoman,Bold"/>
          <w:bCs/>
          <w:i/>
          <w:color w:val="000000"/>
        </w:rPr>
        <w:t>4.</w:t>
      </w:r>
      <w:r>
        <w:rPr>
          <w:rFonts w:cs="TimesNewRoman,Bold"/>
          <w:bCs/>
          <w:i/>
          <w:color w:val="000000"/>
        </w:rPr>
        <w:t>2</w:t>
      </w:r>
      <w:r w:rsidRPr="00D01ABA">
        <w:rPr>
          <w:rFonts w:cs="TimesNewRoman,Bold"/>
          <w:bCs/>
          <w:i/>
          <w:color w:val="000000"/>
        </w:rPr>
        <w:t>.</w:t>
      </w:r>
      <w:r>
        <w:rPr>
          <w:rFonts w:cs="TimesNewRoman,Bold"/>
          <w:bCs/>
          <w:i/>
          <w:color w:val="000000"/>
        </w:rPr>
        <w:t>10</w:t>
      </w:r>
      <w:r w:rsidRPr="00D01ABA">
        <w:rPr>
          <w:rFonts w:cs="TimesNewRoman,Bold"/>
          <w:bCs/>
          <w:i/>
          <w:color w:val="000000"/>
        </w:rPr>
        <w:t>a</w:t>
      </w:r>
      <w:r w:rsidRPr="00D01ABA">
        <w:rPr>
          <w:rFonts w:cs="TimesNewRoman,Bold"/>
          <w:bCs/>
          <w:i/>
          <w:color w:val="000000"/>
        </w:rPr>
        <w:tab/>
      </w:r>
      <w:r w:rsidRPr="00D01ABA">
        <w:rPr>
          <w:rFonts w:cs="TimesNewRoman,Bold"/>
          <w:bCs/>
          <w:i/>
          <w:color w:val="000000"/>
        </w:rPr>
        <w:tab/>
        <w:t>Description</w:t>
      </w:r>
    </w:p>
    <w:p w:rsidR="00660294" w:rsidRDefault="00660294" w:rsidP="00660294">
      <w:pPr>
        <w:tabs>
          <w:tab w:val="left" w:pos="567"/>
        </w:tabs>
        <w:autoSpaceDE w:val="0"/>
        <w:autoSpaceDN w:val="0"/>
        <w:adjustRightInd w:val="0"/>
        <w:spacing w:after="0" w:line="240" w:lineRule="auto"/>
        <w:rPr>
          <w:rFonts w:cs="TimesNewRoman,Bold"/>
          <w:bCs/>
          <w:i/>
          <w:color w:val="000000"/>
        </w:rPr>
      </w:pPr>
    </w:p>
    <w:p w:rsidR="00660294" w:rsidRPr="00754B70" w:rsidRDefault="00660294" w:rsidP="00593D81">
      <w:pPr>
        <w:tabs>
          <w:tab w:val="left" w:pos="567"/>
        </w:tabs>
        <w:autoSpaceDE w:val="0"/>
        <w:autoSpaceDN w:val="0"/>
        <w:adjustRightInd w:val="0"/>
        <w:spacing w:after="0" w:line="240" w:lineRule="auto"/>
        <w:rPr>
          <w:rFonts w:cs="TimesNewRoman,Bold"/>
          <w:bCs/>
          <w:color w:val="000000"/>
        </w:rPr>
      </w:pPr>
      <w:r w:rsidRPr="00240D34">
        <w:rPr>
          <w:rFonts w:cs="TimesNewRoman,Bold"/>
          <w:bCs/>
          <w:color w:val="000000"/>
        </w:rPr>
        <w:t>BCC has formal relation</w:t>
      </w:r>
      <w:r w:rsidR="00593D81">
        <w:rPr>
          <w:rFonts w:cs="TimesNewRoman,Bold"/>
          <w:bCs/>
          <w:color w:val="000000"/>
        </w:rPr>
        <w:t>s</w:t>
      </w:r>
      <w:r w:rsidRPr="00240D34">
        <w:rPr>
          <w:rFonts w:cs="TimesNewRoman,Bold"/>
          <w:bCs/>
          <w:color w:val="000000"/>
        </w:rPr>
        <w:t xml:space="preserve"> with the AEQ’s representatives </w:t>
      </w:r>
      <w:r w:rsidR="00593D81">
        <w:rPr>
          <w:rFonts w:cs="TimesNewRoman,Bold"/>
          <w:bCs/>
          <w:color w:val="000000"/>
        </w:rPr>
        <w:t>through the</w:t>
      </w:r>
      <w:r w:rsidRPr="00240D34">
        <w:rPr>
          <w:rFonts w:cs="TimesNewRoman,Bold"/>
          <w:bCs/>
          <w:color w:val="000000"/>
        </w:rPr>
        <w:t xml:space="preserve"> AEQ/BCC</w:t>
      </w:r>
      <w:r w:rsidR="00593D81">
        <w:rPr>
          <w:rFonts w:cs="TimesNewRoman,Bold"/>
          <w:bCs/>
          <w:color w:val="000000"/>
        </w:rPr>
        <w:t xml:space="preserve"> Liaison Committee. </w:t>
      </w:r>
      <w:r w:rsidRPr="00240D34">
        <w:rPr>
          <w:rFonts w:cs="TimesNewRoman,Bold"/>
          <w:bCs/>
          <w:color w:val="000000"/>
        </w:rPr>
        <w:t>In the absence of a G</w:t>
      </w:r>
      <w:r>
        <w:rPr>
          <w:rFonts w:cs="TimesNewRoman,Bold"/>
          <w:bCs/>
          <w:color w:val="000000"/>
        </w:rPr>
        <w:t xml:space="preserve">raduate </w:t>
      </w:r>
      <w:r w:rsidRPr="00240D34">
        <w:rPr>
          <w:rFonts w:cs="TimesNewRoman,Bold"/>
          <w:bCs/>
          <w:color w:val="000000"/>
        </w:rPr>
        <w:t>E</w:t>
      </w:r>
      <w:r>
        <w:rPr>
          <w:rFonts w:cs="TimesNewRoman,Bold"/>
          <w:bCs/>
          <w:color w:val="000000"/>
        </w:rPr>
        <w:t xml:space="preserve">ducation </w:t>
      </w:r>
      <w:r w:rsidRPr="00240D34">
        <w:rPr>
          <w:rFonts w:cs="TimesNewRoman,Bold"/>
          <w:bCs/>
          <w:color w:val="000000"/>
        </w:rPr>
        <w:t>P</w:t>
      </w:r>
      <w:r>
        <w:rPr>
          <w:rFonts w:cs="TimesNewRoman,Bold"/>
          <w:bCs/>
          <w:color w:val="000000"/>
        </w:rPr>
        <w:t>rogramme</w:t>
      </w:r>
      <w:r w:rsidRPr="00240D34">
        <w:rPr>
          <w:rFonts w:cs="TimesNewRoman,Bold"/>
          <w:bCs/>
          <w:color w:val="000000"/>
        </w:rPr>
        <w:t xml:space="preserve"> in Spain for chiropractic graduates, the BCC has draft</w:t>
      </w:r>
      <w:r w:rsidR="00593D81">
        <w:rPr>
          <w:rFonts w:cs="TimesNewRoman,Bold"/>
          <w:bCs/>
          <w:color w:val="000000"/>
        </w:rPr>
        <w:t>ed</w:t>
      </w:r>
      <w:r w:rsidRPr="00240D34">
        <w:rPr>
          <w:rFonts w:cs="TimesNewRoman,Bold"/>
          <w:bCs/>
          <w:color w:val="000000"/>
        </w:rPr>
        <w:t xml:space="preserve"> a plan for an infrastructure that will support the continued self-directed and life-long learning of its graduates during the initial 12 months </w:t>
      </w:r>
      <w:r w:rsidR="00593D81">
        <w:rPr>
          <w:rFonts w:cs="TimesNewRoman,Bold"/>
          <w:bCs/>
          <w:color w:val="000000"/>
        </w:rPr>
        <w:t>after graduation</w:t>
      </w:r>
      <w:r w:rsidRPr="00240D34">
        <w:rPr>
          <w:rFonts w:cs="TimesNewRoman,Bold"/>
          <w:bCs/>
          <w:color w:val="000000"/>
        </w:rPr>
        <w:t>.</w:t>
      </w:r>
      <w:r>
        <w:rPr>
          <w:rFonts w:cs="TimesNewRoman,Bold"/>
          <w:bCs/>
          <w:color w:val="000000"/>
        </w:rPr>
        <w:t xml:space="preserve"> </w:t>
      </w:r>
      <w:r w:rsidRPr="00240D34">
        <w:rPr>
          <w:rFonts w:cs="TimesNewRoman,Bold"/>
          <w:bCs/>
          <w:color w:val="000000"/>
        </w:rPr>
        <w:t xml:space="preserve">The BCC </w:t>
      </w:r>
      <w:r>
        <w:rPr>
          <w:rFonts w:cs="TimesNewRoman,Bold"/>
          <w:bCs/>
          <w:color w:val="000000"/>
        </w:rPr>
        <w:t xml:space="preserve">has also </w:t>
      </w:r>
      <w:r w:rsidRPr="00240D34">
        <w:rPr>
          <w:rFonts w:cs="TimesNewRoman,Bold"/>
          <w:bCs/>
          <w:color w:val="000000"/>
        </w:rPr>
        <w:t xml:space="preserve">set-up a pilot Clinical Transition Programme (CTP). </w:t>
      </w:r>
      <w:r>
        <w:rPr>
          <w:rFonts w:cs="TimesNewRoman,Bold"/>
          <w:bCs/>
          <w:color w:val="000000"/>
        </w:rPr>
        <w:t>Two</w:t>
      </w:r>
      <w:r w:rsidRPr="00240D34">
        <w:rPr>
          <w:rFonts w:cs="TimesNewRoman,Bold"/>
          <w:bCs/>
          <w:color w:val="000000"/>
        </w:rPr>
        <w:t xml:space="preserve"> final year students </w:t>
      </w:r>
      <w:r>
        <w:rPr>
          <w:rFonts w:cs="TimesNewRoman,Bold"/>
          <w:bCs/>
          <w:color w:val="000000"/>
        </w:rPr>
        <w:t>had e</w:t>
      </w:r>
      <w:r w:rsidR="00167714">
        <w:rPr>
          <w:rFonts w:cs="TimesNewRoman,Bold"/>
          <w:bCs/>
          <w:color w:val="000000"/>
        </w:rPr>
        <w:t>xperienced training in private c</w:t>
      </w:r>
      <w:r>
        <w:rPr>
          <w:rFonts w:cs="TimesNewRoman,Bold"/>
          <w:bCs/>
          <w:color w:val="000000"/>
        </w:rPr>
        <w:t xml:space="preserve">hiropractic clinics through this programme during the last academic year </w:t>
      </w:r>
      <w:r w:rsidRPr="00240D34">
        <w:rPr>
          <w:rFonts w:cs="TimesNewRoman,Bold"/>
          <w:bCs/>
          <w:color w:val="000000"/>
        </w:rPr>
        <w:t>under the close supervision of approved off-campus sup</w:t>
      </w:r>
      <w:r>
        <w:rPr>
          <w:rFonts w:cs="TimesNewRoman,Bold"/>
          <w:bCs/>
          <w:color w:val="000000"/>
        </w:rPr>
        <w:t xml:space="preserve">ervisors. </w:t>
      </w:r>
      <w:r w:rsidRPr="00754B70">
        <w:rPr>
          <w:rFonts w:cs="TimesNewRoman,Bold"/>
          <w:bCs/>
          <w:color w:val="000000"/>
        </w:rPr>
        <w:t>A questionnaire called the Preparedness for Chiropractic Clinical Practice Questionnaire (PCCPQ)</w:t>
      </w:r>
      <w:r>
        <w:rPr>
          <w:rFonts w:cs="TimesNewRoman,Bold"/>
          <w:bCs/>
          <w:color w:val="000000"/>
        </w:rPr>
        <w:t xml:space="preserve"> has been </w:t>
      </w:r>
      <w:r w:rsidR="00593D81">
        <w:rPr>
          <w:rFonts w:cs="TimesNewRoman,Bold"/>
          <w:bCs/>
          <w:color w:val="000000"/>
        </w:rPr>
        <w:t>formulated</w:t>
      </w:r>
      <w:r w:rsidRPr="00754B70">
        <w:rPr>
          <w:rFonts w:cs="TimesNewRoman,Bold"/>
          <w:bCs/>
          <w:color w:val="000000"/>
        </w:rPr>
        <w:t>. It is planned for the first cohort of graduates to be surveyed with the PCCPQ six months after graduation</w:t>
      </w:r>
      <w:r w:rsidR="00593D81">
        <w:rPr>
          <w:rFonts w:cs="TimesNewRoman,Bold"/>
          <w:bCs/>
          <w:color w:val="000000"/>
        </w:rPr>
        <w:t xml:space="preserve"> in February 2015</w:t>
      </w:r>
      <w:r w:rsidRPr="00754B70">
        <w:rPr>
          <w:rFonts w:cs="TimesNewRoman,Bold"/>
          <w:bCs/>
          <w:color w:val="000000"/>
        </w:rPr>
        <w:t>.</w:t>
      </w:r>
    </w:p>
    <w:p w:rsidR="00660294" w:rsidRPr="00F9352F" w:rsidRDefault="00660294" w:rsidP="00593D81">
      <w:pPr>
        <w:tabs>
          <w:tab w:val="left" w:pos="567"/>
        </w:tabs>
        <w:autoSpaceDE w:val="0"/>
        <w:autoSpaceDN w:val="0"/>
        <w:adjustRightInd w:val="0"/>
        <w:spacing w:after="0" w:line="240" w:lineRule="auto"/>
        <w:rPr>
          <w:rFonts w:cs="TimesNewRoman,Bold"/>
          <w:bCs/>
          <w:i/>
          <w:color w:val="000000"/>
        </w:rPr>
      </w:pPr>
    </w:p>
    <w:p w:rsidR="00660294" w:rsidRDefault="00660294" w:rsidP="00593D81">
      <w:pPr>
        <w:tabs>
          <w:tab w:val="left" w:pos="567"/>
        </w:tabs>
        <w:autoSpaceDE w:val="0"/>
        <w:autoSpaceDN w:val="0"/>
        <w:adjustRightInd w:val="0"/>
        <w:spacing w:after="0" w:line="240" w:lineRule="auto"/>
        <w:rPr>
          <w:rFonts w:cs="TimesNewRoman,Bold"/>
          <w:bCs/>
          <w:i/>
          <w:color w:val="000000"/>
        </w:rPr>
      </w:pPr>
    </w:p>
    <w:p w:rsidR="00660294" w:rsidRPr="00D01ABA" w:rsidRDefault="00660294" w:rsidP="00593D81">
      <w:pPr>
        <w:tabs>
          <w:tab w:val="left" w:pos="567"/>
        </w:tabs>
        <w:autoSpaceDE w:val="0"/>
        <w:autoSpaceDN w:val="0"/>
        <w:adjustRightInd w:val="0"/>
        <w:spacing w:after="0" w:line="240" w:lineRule="auto"/>
        <w:rPr>
          <w:rFonts w:cs="TimesNewRoman,Bold"/>
          <w:bCs/>
          <w:i/>
          <w:color w:val="000000"/>
        </w:rPr>
      </w:pPr>
      <w:r w:rsidRPr="00D01ABA">
        <w:rPr>
          <w:rFonts w:cs="TimesNewRoman,Bold"/>
          <w:bCs/>
          <w:i/>
          <w:color w:val="000000"/>
        </w:rPr>
        <w:t>4.</w:t>
      </w:r>
      <w:r>
        <w:rPr>
          <w:rFonts w:cs="TimesNewRoman,Bold"/>
          <w:bCs/>
          <w:i/>
          <w:color w:val="000000"/>
        </w:rPr>
        <w:t>2</w:t>
      </w:r>
      <w:r w:rsidRPr="00D01ABA">
        <w:rPr>
          <w:rFonts w:cs="TimesNewRoman,Bold"/>
          <w:bCs/>
          <w:i/>
          <w:color w:val="000000"/>
        </w:rPr>
        <w:t>.</w:t>
      </w:r>
      <w:r>
        <w:rPr>
          <w:rFonts w:cs="TimesNewRoman,Bold"/>
          <w:bCs/>
          <w:i/>
          <w:color w:val="000000"/>
        </w:rPr>
        <w:t>10</w:t>
      </w:r>
      <w:r w:rsidRPr="00D01ABA">
        <w:rPr>
          <w:rFonts w:cs="TimesNewRoman,Bold"/>
          <w:bCs/>
          <w:i/>
          <w:color w:val="000000"/>
        </w:rPr>
        <w:t>b</w:t>
      </w:r>
      <w:r w:rsidRPr="00D01ABA">
        <w:rPr>
          <w:rFonts w:cs="TimesNewRoman,Bold"/>
          <w:bCs/>
          <w:i/>
          <w:color w:val="000000"/>
        </w:rPr>
        <w:tab/>
      </w:r>
      <w:r>
        <w:rPr>
          <w:rFonts w:cs="TimesNewRoman,Bold"/>
          <w:bCs/>
          <w:i/>
          <w:color w:val="000000"/>
        </w:rPr>
        <w:tab/>
      </w:r>
      <w:r w:rsidRPr="00D01ABA">
        <w:rPr>
          <w:rFonts w:cs="TimesNewRoman,Bold"/>
          <w:bCs/>
          <w:i/>
          <w:color w:val="000000"/>
        </w:rPr>
        <w:t>Analysis</w:t>
      </w:r>
    </w:p>
    <w:p w:rsidR="00660294" w:rsidRDefault="00660294" w:rsidP="00593D81">
      <w:pPr>
        <w:tabs>
          <w:tab w:val="left" w:pos="567"/>
        </w:tabs>
        <w:autoSpaceDE w:val="0"/>
        <w:autoSpaceDN w:val="0"/>
        <w:adjustRightInd w:val="0"/>
        <w:spacing w:after="0" w:line="240" w:lineRule="auto"/>
        <w:rPr>
          <w:rFonts w:cs="TimesNewRoman,Bold"/>
          <w:bCs/>
          <w:color w:val="000000"/>
        </w:rPr>
      </w:pPr>
    </w:p>
    <w:p w:rsidR="00660294" w:rsidRDefault="00660294" w:rsidP="00593D81">
      <w:pPr>
        <w:tabs>
          <w:tab w:val="left" w:pos="567"/>
        </w:tabs>
        <w:autoSpaceDE w:val="0"/>
        <w:autoSpaceDN w:val="0"/>
        <w:adjustRightInd w:val="0"/>
        <w:spacing w:after="0" w:line="240" w:lineRule="auto"/>
        <w:rPr>
          <w:rFonts w:cs="TimesNewRoman,Bold"/>
          <w:bCs/>
          <w:color w:val="000000"/>
        </w:rPr>
      </w:pPr>
      <w:r>
        <w:rPr>
          <w:rFonts w:cs="TimesNewRoman,Bold"/>
          <w:bCs/>
          <w:color w:val="000000"/>
        </w:rPr>
        <w:t>The absence of regulation and registration</w:t>
      </w:r>
      <w:r w:rsidR="00593D81">
        <w:rPr>
          <w:rFonts w:cs="TimesNewRoman,Bold"/>
          <w:bCs/>
          <w:color w:val="000000"/>
        </w:rPr>
        <w:t xml:space="preserve"> of chiropractic in Spain as well as the absence of</w:t>
      </w:r>
      <w:r>
        <w:rPr>
          <w:rFonts w:cs="TimesNewRoman,Bold"/>
          <w:bCs/>
          <w:color w:val="000000"/>
        </w:rPr>
        <w:t xml:space="preserve"> </w:t>
      </w:r>
      <w:r w:rsidR="00593D81">
        <w:rPr>
          <w:rFonts w:cs="TimesNewRoman,Bold"/>
          <w:bCs/>
          <w:color w:val="000000"/>
        </w:rPr>
        <w:t xml:space="preserve">a </w:t>
      </w:r>
      <w:r>
        <w:rPr>
          <w:rFonts w:cs="TimesNewRoman,Bold"/>
          <w:bCs/>
          <w:color w:val="000000"/>
        </w:rPr>
        <w:t xml:space="preserve">Graduate Education Programme in Spain </w:t>
      </w:r>
      <w:r w:rsidR="00593D81">
        <w:rPr>
          <w:rFonts w:cs="TimesNewRoman,Bold"/>
          <w:bCs/>
          <w:color w:val="000000"/>
        </w:rPr>
        <w:t xml:space="preserve">means that there are no formal linkages </w:t>
      </w:r>
      <w:r w:rsidR="006160BC">
        <w:rPr>
          <w:rFonts w:cs="TimesNewRoman,Bold"/>
          <w:bCs/>
          <w:color w:val="000000"/>
        </w:rPr>
        <w:t xml:space="preserve">at this point. </w:t>
      </w:r>
      <w:r>
        <w:rPr>
          <w:rFonts w:cs="TimesNewRoman,Bold"/>
          <w:bCs/>
          <w:color w:val="000000"/>
        </w:rPr>
        <w:t xml:space="preserve"> However</w:t>
      </w:r>
      <w:r w:rsidR="006160BC">
        <w:rPr>
          <w:rFonts w:cs="TimesNewRoman,Bold"/>
          <w:bCs/>
          <w:color w:val="000000"/>
        </w:rPr>
        <w:t>,</w:t>
      </w:r>
      <w:r>
        <w:rPr>
          <w:rFonts w:cs="TimesNewRoman,Bold"/>
          <w:bCs/>
          <w:color w:val="000000"/>
        </w:rPr>
        <w:t xml:space="preserve"> the </w:t>
      </w:r>
      <w:r w:rsidR="006160BC">
        <w:rPr>
          <w:rFonts w:cs="TimesNewRoman,Bold"/>
          <w:bCs/>
          <w:color w:val="000000"/>
        </w:rPr>
        <w:t>College</w:t>
      </w:r>
      <w:r>
        <w:rPr>
          <w:rFonts w:cs="TimesNewRoman,Bold"/>
          <w:bCs/>
          <w:color w:val="000000"/>
        </w:rPr>
        <w:t xml:space="preserve"> demonstrate</w:t>
      </w:r>
      <w:r w:rsidR="006160BC">
        <w:rPr>
          <w:rFonts w:cs="TimesNewRoman,Bold"/>
          <w:bCs/>
          <w:color w:val="000000"/>
        </w:rPr>
        <w:t>s</w:t>
      </w:r>
      <w:r>
        <w:rPr>
          <w:rFonts w:cs="TimesNewRoman,Bold"/>
          <w:bCs/>
          <w:color w:val="000000"/>
        </w:rPr>
        <w:t xml:space="preserve"> </w:t>
      </w:r>
      <w:r w:rsidR="006160BC">
        <w:rPr>
          <w:rFonts w:cs="TimesNewRoman,Bold"/>
          <w:bCs/>
          <w:color w:val="000000"/>
        </w:rPr>
        <w:t>a clear understanding of the actions required in this regard, and the planned implementation of a survey of graduates’ attitudes and opinions 6 months after graduation in order to inform t</w:t>
      </w:r>
      <w:r w:rsidR="00167714">
        <w:rPr>
          <w:rFonts w:cs="TimesNewRoman,Bold"/>
          <w:bCs/>
          <w:color w:val="000000"/>
        </w:rPr>
        <w:t>he curriculum is to be commended</w:t>
      </w:r>
      <w:r>
        <w:rPr>
          <w:rFonts w:cs="TimesNewRoman,Bold"/>
          <w:bCs/>
          <w:color w:val="000000"/>
        </w:rPr>
        <w:t>.</w:t>
      </w:r>
    </w:p>
    <w:p w:rsidR="00660294" w:rsidRPr="00754B70" w:rsidRDefault="00660294" w:rsidP="00660294">
      <w:pPr>
        <w:tabs>
          <w:tab w:val="left" w:pos="567"/>
        </w:tabs>
        <w:autoSpaceDE w:val="0"/>
        <w:autoSpaceDN w:val="0"/>
        <w:adjustRightInd w:val="0"/>
        <w:spacing w:after="0" w:line="240" w:lineRule="auto"/>
        <w:rPr>
          <w:rFonts w:cs="TimesNewRoman,Bold"/>
          <w:bCs/>
          <w:color w:val="000000"/>
        </w:rPr>
      </w:pPr>
    </w:p>
    <w:p w:rsidR="00660294" w:rsidRPr="00754B70" w:rsidRDefault="00660294" w:rsidP="00660294">
      <w:pPr>
        <w:tabs>
          <w:tab w:val="left" w:pos="567"/>
        </w:tabs>
        <w:autoSpaceDE w:val="0"/>
        <w:autoSpaceDN w:val="0"/>
        <w:adjustRightInd w:val="0"/>
        <w:spacing w:after="0" w:line="240" w:lineRule="auto"/>
        <w:rPr>
          <w:rFonts w:cs="TimesNewRoman,Bold"/>
          <w:bCs/>
          <w:color w:val="000000"/>
        </w:rPr>
      </w:pPr>
    </w:p>
    <w:p w:rsidR="00660294" w:rsidRDefault="00660294" w:rsidP="00660294">
      <w:pPr>
        <w:tabs>
          <w:tab w:val="left" w:pos="567"/>
        </w:tabs>
        <w:autoSpaceDE w:val="0"/>
        <w:autoSpaceDN w:val="0"/>
        <w:adjustRightInd w:val="0"/>
        <w:spacing w:after="0" w:line="240" w:lineRule="auto"/>
        <w:rPr>
          <w:rFonts w:cs="TimesNewRoman,Bold"/>
          <w:bCs/>
          <w:i/>
          <w:color w:val="000000"/>
        </w:rPr>
      </w:pPr>
      <w:r w:rsidRPr="00D01ABA">
        <w:rPr>
          <w:rFonts w:cs="TimesNewRoman,Bold"/>
          <w:bCs/>
          <w:i/>
          <w:color w:val="000000"/>
        </w:rPr>
        <w:t>4.</w:t>
      </w:r>
      <w:r>
        <w:rPr>
          <w:rFonts w:cs="TimesNewRoman,Bold"/>
          <w:bCs/>
          <w:i/>
          <w:color w:val="000000"/>
        </w:rPr>
        <w:t>2</w:t>
      </w:r>
      <w:r w:rsidRPr="00D01ABA">
        <w:rPr>
          <w:rFonts w:cs="TimesNewRoman,Bold"/>
          <w:bCs/>
          <w:i/>
          <w:color w:val="000000"/>
        </w:rPr>
        <w:t>.</w:t>
      </w:r>
      <w:r>
        <w:rPr>
          <w:rFonts w:cs="TimesNewRoman,Bold"/>
          <w:bCs/>
          <w:i/>
          <w:color w:val="000000"/>
        </w:rPr>
        <w:t>10</w:t>
      </w:r>
      <w:r w:rsidRPr="00D01ABA">
        <w:rPr>
          <w:rFonts w:cs="TimesNewRoman,Bold"/>
          <w:bCs/>
          <w:i/>
          <w:color w:val="000000"/>
        </w:rPr>
        <w:t xml:space="preserve"> c</w:t>
      </w:r>
      <w:r w:rsidRPr="00D01ABA">
        <w:rPr>
          <w:rFonts w:cs="TimesNewRoman,Bold"/>
          <w:bCs/>
          <w:i/>
          <w:color w:val="000000"/>
        </w:rPr>
        <w:tab/>
      </w:r>
      <w:r w:rsidRPr="00D01ABA">
        <w:rPr>
          <w:rFonts w:cs="TimesNewRoman,Bold"/>
          <w:bCs/>
          <w:i/>
          <w:color w:val="000000"/>
        </w:rPr>
        <w:tab/>
        <w:t>Conclusion</w:t>
      </w:r>
    </w:p>
    <w:p w:rsidR="00660294" w:rsidRDefault="00B018B8" w:rsidP="00660294">
      <w:pPr>
        <w:tabs>
          <w:tab w:val="left" w:pos="567"/>
        </w:tabs>
        <w:autoSpaceDE w:val="0"/>
        <w:autoSpaceDN w:val="0"/>
        <w:adjustRightInd w:val="0"/>
        <w:spacing w:after="0" w:line="240" w:lineRule="auto"/>
        <w:rPr>
          <w:rFonts w:cs="TimesNewRoman,Bold"/>
          <w:bCs/>
          <w:i/>
          <w:color w:val="000000"/>
        </w:rPr>
      </w:pPr>
      <w:r w:rsidRPr="00B018B8">
        <w:rPr>
          <w:rFonts w:cs="TimesNewRoman,Bold"/>
          <w:bCs/>
          <w:noProof/>
          <w:color w:val="000000"/>
          <w:lang w:val="en-US" w:eastAsia="en-US"/>
        </w:rPr>
        <w:pict>
          <v:rect id="Rectangle 33" o:spid="_x0000_s1050" style="position:absolute;margin-left:221.75pt;margin-top:12.1pt;width:45.75pt;height:14.25pt;z-index:251751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" fillcolor="#92d050" strokecolor="#243f60 [1604]" strokeweight="2pt">
            <v:path arrowok="t"/>
          </v:rect>
        </w:pict>
      </w:r>
    </w:p>
    <w:p w:rsidR="00660294" w:rsidRDefault="00660294" w:rsidP="00660294">
      <w:pPr>
        <w:autoSpaceDE w:val="0"/>
        <w:autoSpaceDN w:val="0"/>
        <w:adjustRightInd w:val="0"/>
        <w:spacing w:after="0" w:line="240" w:lineRule="auto"/>
        <w:rPr>
          <w:rFonts w:cs="TimesNewRoman,Bold"/>
          <w:bCs/>
          <w:color w:val="000000"/>
        </w:rPr>
      </w:pPr>
      <w:r>
        <w:rPr>
          <w:rFonts w:cs="TimesNewRoman,Bold"/>
          <w:bCs/>
          <w:color w:val="000000"/>
        </w:rPr>
        <w:t xml:space="preserve">BCC substantially complies with Standard 2.10.   </w:t>
      </w:r>
    </w:p>
    <w:p w:rsidR="00660294" w:rsidRPr="00B40CAD" w:rsidRDefault="00660294" w:rsidP="00660294">
      <w:pPr>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r>
        <w:rPr>
          <w:rFonts w:cs="TimesNewRoman,Bold"/>
          <w:b/>
          <w:bCs/>
          <w:color w:val="000000"/>
        </w:rPr>
        <w:t>4.3</w:t>
      </w:r>
      <w:r>
        <w:rPr>
          <w:rFonts w:cs="TimesNewRoman,Bold"/>
          <w:b/>
          <w:bCs/>
          <w:color w:val="000000"/>
        </w:rPr>
        <w:tab/>
        <w:t xml:space="preserve"> ASSESSMENT OF STUDENTS</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FF0000"/>
        </w:rPr>
      </w:pPr>
      <w:r>
        <w:rPr>
          <w:rFonts w:cs="TimesNewRoman,Bold"/>
          <w:b/>
          <w:bCs/>
          <w:color w:val="000000"/>
        </w:rPr>
        <w:t>4.3.1</w:t>
      </w:r>
      <w:r>
        <w:rPr>
          <w:rFonts w:cs="TimesNewRoman,Bold"/>
          <w:b/>
          <w:bCs/>
          <w:color w:val="000000"/>
        </w:rPr>
        <w:tab/>
        <w:t xml:space="preserve"> Assessment methods </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pBdr>
          <w:top w:val="single" w:sz="4" w:space="1" w:color="auto"/>
          <w:left w:val="single" w:sz="4" w:space="4" w:color="auto"/>
          <w:bottom w:val="single" w:sz="4" w:space="1" w:color="auto"/>
          <w:right w:val="single" w:sz="4" w:space="4" w:color="auto"/>
        </w:pBdr>
        <w:rPr>
          <w:sz w:val="28"/>
        </w:rPr>
      </w:pPr>
      <w:r>
        <w:rPr>
          <w:b/>
          <w:bCs/>
        </w:rPr>
        <w:t>The chiropractic institution/programme must define and document the methods used for assessment, including the criteria for progression and appeals procedures. Assessment methods must be regularly evaluated, and new assessment methods developed as appropriate.</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lastRenderedPageBreak/>
        <w:t>4.3.1a</w:t>
      </w:r>
      <w:r>
        <w:rPr>
          <w:rFonts w:cs="TimesNewRoman,Bold"/>
          <w:bCs/>
          <w:i/>
          <w:color w:val="000000"/>
        </w:rPr>
        <w:tab/>
      </w:r>
      <w:r>
        <w:rPr>
          <w:rFonts w:cs="TimesNewRoman,Bold"/>
          <w:bCs/>
          <w:i/>
          <w:color w:val="000000"/>
        </w:rPr>
        <w:tab/>
        <w:t>Description</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6160BC" w:rsidP="008F4DD6">
      <w:pPr>
        <w:pStyle w:val="Standard"/>
        <w:tabs>
          <w:tab w:val="left" w:pos="567"/>
        </w:tabs>
        <w:spacing w:after="0" w:line="240" w:lineRule="auto"/>
        <w:rPr>
          <w:rFonts w:cs="TimesNewRoman,Bold"/>
          <w:bCs/>
          <w:color w:val="000000"/>
        </w:rPr>
      </w:pPr>
      <w:r>
        <w:rPr>
          <w:rFonts w:cs="TimesNewRoman,Bold"/>
          <w:bCs/>
          <w:color w:val="000000"/>
        </w:rPr>
        <w:t xml:space="preserve">There is an appropriate range of assessment methods including written examination </w:t>
      </w:r>
      <w:r w:rsidR="008F4DD6">
        <w:rPr>
          <w:rFonts w:cs="TimesNewRoman,Bold"/>
          <w:bCs/>
          <w:color w:val="000000"/>
        </w:rPr>
        <w:t>and practical examinations</w:t>
      </w:r>
      <w:r>
        <w:rPr>
          <w:rFonts w:cs="TimesNewRoman,Bold"/>
          <w:bCs/>
          <w:color w:val="000000"/>
        </w:rPr>
        <w:t>, occurring at the end of each semester, and coursework</w:t>
      </w:r>
      <w:r w:rsidR="00780658">
        <w:rPr>
          <w:rFonts w:cs="TimesNewRoman,Bold"/>
          <w:bCs/>
          <w:color w:val="000000"/>
        </w:rPr>
        <w:t xml:space="preserve"> during the year including portfolio work. There is</w:t>
      </w:r>
      <w:r>
        <w:rPr>
          <w:rFonts w:cs="TimesNewRoman,Bold"/>
          <w:bCs/>
          <w:color w:val="000000"/>
        </w:rPr>
        <w:t xml:space="preserve"> a mix</w:t>
      </w:r>
      <w:r w:rsidR="008F4DD6">
        <w:rPr>
          <w:rFonts w:cs="TimesNewRoman,Bold"/>
          <w:bCs/>
          <w:color w:val="000000"/>
        </w:rPr>
        <w:t xml:space="preserve"> between formative assessments and summative assessments. Written examinations take the form of EMQs (extended matching questions) and </w:t>
      </w:r>
      <w:r>
        <w:rPr>
          <w:rFonts w:cs="TimesNewRoman,Bold"/>
          <w:bCs/>
          <w:color w:val="000000"/>
        </w:rPr>
        <w:t>short answer questions, while some coursework is based on case reports, and is conducted</w:t>
      </w:r>
      <w:r w:rsidR="008F4DD6">
        <w:rPr>
          <w:rFonts w:cs="TimesNewRoman,Bold"/>
          <w:bCs/>
          <w:color w:val="000000"/>
        </w:rPr>
        <w:t xml:space="preserve"> both in group</w:t>
      </w:r>
      <w:r>
        <w:rPr>
          <w:rFonts w:cs="TimesNewRoman,Bold"/>
          <w:bCs/>
          <w:color w:val="000000"/>
        </w:rPr>
        <w:t>s and by</w:t>
      </w:r>
      <w:r w:rsidR="008F4DD6">
        <w:rPr>
          <w:rFonts w:cs="TimesNewRoman,Bold"/>
          <w:bCs/>
          <w:color w:val="000000"/>
        </w:rPr>
        <w:t xml:space="preserve"> individual</w:t>
      </w:r>
      <w:r>
        <w:rPr>
          <w:rFonts w:cs="TimesNewRoman,Bold"/>
          <w:bCs/>
          <w:color w:val="000000"/>
        </w:rPr>
        <w:t>s. There</w:t>
      </w:r>
      <w:r w:rsidR="008F4DD6">
        <w:rPr>
          <w:rFonts w:cs="TimesNewRoman,Bold"/>
          <w:bCs/>
          <w:color w:val="000000"/>
        </w:rPr>
        <w:t xml:space="preserve"> is a writte</w:t>
      </w:r>
      <w:r>
        <w:rPr>
          <w:rFonts w:cs="TimesNewRoman,Bold"/>
          <w:bCs/>
          <w:color w:val="000000"/>
        </w:rPr>
        <w:t>n research project</w:t>
      </w:r>
      <w:r w:rsidR="008F4DD6">
        <w:rPr>
          <w:rFonts w:cs="TimesNewRoman,Bold"/>
          <w:bCs/>
          <w:color w:val="000000"/>
        </w:rPr>
        <w:t xml:space="preserve"> and oral def</w:t>
      </w:r>
      <w:r>
        <w:rPr>
          <w:rFonts w:cs="TimesNewRoman,Bold"/>
          <w:bCs/>
          <w:color w:val="000000"/>
        </w:rPr>
        <w:t xml:space="preserve">ence in </w:t>
      </w:r>
      <w:r w:rsidR="008F4DD6">
        <w:rPr>
          <w:rFonts w:cs="TimesNewRoman,Bold"/>
          <w:bCs/>
          <w:color w:val="000000"/>
        </w:rPr>
        <w:t>year</w:t>
      </w:r>
      <w:r w:rsidR="00E30124">
        <w:rPr>
          <w:rFonts w:cs="TimesNewRoman,Bold"/>
          <w:bCs/>
          <w:color w:val="000000"/>
        </w:rPr>
        <w:t xml:space="preserve"> </w:t>
      </w:r>
      <w:r>
        <w:rPr>
          <w:rFonts w:cs="TimesNewRoman,Bold"/>
          <w:bCs/>
          <w:color w:val="000000"/>
        </w:rPr>
        <w:t>5</w:t>
      </w:r>
      <w:r w:rsidR="008F4DD6">
        <w:rPr>
          <w:rFonts w:cs="TimesNewRoman,Bold"/>
          <w:bCs/>
          <w:color w:val="000000"/>
        </w:rPr>
        <w:t xml:space="preserve">. </w:t>
      </w:r>
      <w:r>
        <w:rPr>
          <w:rFonts w:cs="TimesNewRoman,Bold"/>
          <w:bCs/>
          <w:color w:val="000000"/>
        </w:rPr>
        <w:t>Practical examinations include mini-CEX</w:t>
      </w:r>
      <w:r w:rsidR="008F4DD6">
        <w:rPr>
          <w:rFonts w:cs="TimesNewRoman,Bold"/>
          <w:bCs/>
          <w:color w:val="000000"/>
        </w:rPr>
        <w:t xml:space="preserve"> and OSCEs</w:t>
      </w:r>
      <w:r>
        <w:rPr>
          <w:rFonts w:cs="TimesNewRoman,Bold"/>
          <w:bCs/>
          <w:color w:val="000000"/>
        </w:rPr>
        <w:t xml:space="preserve"> (clinic entrance and exit)</w:t>
      </w:r>
      <w:r w:rsidR="008F4DD6">
        <w:rPr>
          <w:rFonts w:cs="TimesNewRoman,Bold"/>
          <w:bCs/>
          <w:color w:val="000000"/>
        </w:rPr>
        <w:t>.</w:t>
      </w:r>
    </w:p>
    <w:p w:rsidR="008F4DD6" w:rsidRDefault="008F4DD6" w:rsidP="008F4DD6">
      <w:pPr>
        <w:pStyle w:val="Standard"/>
        <w:tabs>
          <w:tab w:val="left" w:pos="567"/>
        </w:tabs>
        <w:spacing w:after="0" w:line="240" w:lineRule="auto"/>
        <w:rPr>
          <w:rFonts w:cs="TimesNewRoman,Bold"/>
          <w:bCs/>
          <w:color w:val="000000"/>
        </w:rPr>
      </w:pPr>
    </w:p>
    <w:p w:rsidR="008F4DD6" w:rsidRDefault="00780658" w:rsidP="008F4DD6">
      <w:pPr>
        <w:pStyle w:val="Standard"/>
        <w:tabs>
          <w:tab w:val="left" w:pos="567"/>
        </w:tabs>
        <w:spacing w:after="0" w:line="240" w:lineRule="auto"/>
        <w:rPr>
          <w:rFonts w:cs="TimesNewRoman,Bold"/>
          <w:bCs/>
          <w:color w:val="000000"/>
        </w:rPr>
      </w:pPr>
      <w:r>
        <w:rPr>
          <w:rFonts w:cs="TimesNewRoman,Bold"/>
          <w:bCs/>
          <w:color w:val="000000"/>
        </w:rPr>
        <w:t>Assessments</w:t>
      </w:r>
      <w:r w:rsidR="008F4DD6">
        <w:rPr>
          <w:rFonts w:cs="TimesNewRoman,Bold"/>
          <w:bCs/>
          <w:color w:val="000000"/>
        </w:rPr>
        <w:t xml:space="preserve"> are moderated by the Examination Setting Committee with the active participation of the external experts/exami</w:t>
      </w:r>
      <w:r>
        <w:rPr>
          <w:rFonts w:cs="TimesNewRoman,Bold"/>
          <w:bCs/>
          <w:color w:val="000000"/>
        </w:rPr>
        <w:t xml:space="preserve">ners.  External examiners also </w:t>
      </w:r>
      <w:r w:rsidR="008F4DD6">
        <w:rPr>
          <w:rFonts w:cs="TimesNewRoman,Bold"/>
          <w:bCs/>
          <w:color w:val="000000"/>
        </w:rPr>
        <w:t>pro</w:t>
      </w:r>
      <w:r>
        <w:rPr>
          <w:rFonts w:cs="TimesNewRoman,Bold"/>
          <w:bCs/>
          <w:color w:val="000000"/>
        </w:rPr>
        <w:t xml:space="preserve">duce an Academic Report on all </w:t>
      </w:r>
      <w:r w:rsidR="008F4DD6">
        <w:rPr>
          <w:rFonts w:cs="TimesNewRoman,Bold"/>
          <w:bCs/>
          <w:color w:val="000000"/>
        </w:rPr>
        <w:t>the learning, teaching and asse</w:t>
      </w:r>
      <w:r>
        <w:rPr>
          <w:rFonts w:cs="TimesNewRoman,Bold"/>
          <w:bCs/>
          <w:color w:val="000000"/>
        </w:rPr>
        <w:t>ssment procedures used over each</w:t>
      </w:r>
      <w:r w:rsidR="008F4DD6">
        <w:rPr>
          <w:rFonts w:cs="TimesNewRoman,Bold"/>
          <w:bCs/>
          <w:color w:val="000000"/>
        </w:rPr>
        <w:t xml:space="preserve"> year. This report is considered by the Academic Board. Asse</w:t>
      </w:r>
      <w:r>
        <w:rPr>
          <w:rFonts w:cs="TimesNewRoman,Bold"/>
          <w:bCs/>
          <w:color w:val="000000"/>
        </w:rPr>
        <w:t>ssments are marked anonymously whenever possible. Moderators are assigned by the module leader</w:t>
      </w:r>
      <w:r w:rsidR="008F4DD6">
        <w:rPr>
          <w:rFonts w:cs="TimesNewRoman,Bold"/>
          <w:bCs/>
          <w:color w:val="000000"/>
        </w:rPr>
        <w:t xml:space="preserve"> for each individual component of assessment to as</w:t>
      </w:r>
      <w:r>
        <w:rPr>
          <w:rFonts w:cs="TimesNewRoman,Bold"/>
          <w:bCs/>
          <w:color w:val="000000"/>
        </w:rPr>
        <w:t xml:space="preserve">sure that the marking criteria </w:t>
      </w:r>
      <w:r w:rsidR="008F4DD6">
        <w:rPr>
          <w:rFonts w:cs="TimesNewRoman,Bold"/>
          <w:bCs/>
          <w:color w:val="000000"/>
        </w:rPr>
        <w:t>are used properly and that all assessment is reliable, fair and consistent.</w:t>
      </w:r>
    </w:p>
    <w:p w:rsidR="00A025ED" w:rsidRDefault="00A025ED" w:rsidP="008F4DD6">
      <w:pPr>
        <w:pStyle w:val="Standard"/>
        <w:tabs>
          <w:tab w:val="left" w:pos="567"/>
        </w:tabs>
        <w:spacing w:after="0" w:line="240" w:lineRule="auto"/>
        <w:rPr>
          <w:rFonts w:cs="TimesNewRoman,Bold"/>
          <w:bCs/>
          <w:color w:val="000000"/>
        </w:rPr>
      </w:pPr>
    </w:p>
    <w:p w:rsidR="00A025ED" w:rsidRDefault="00A025ED" w:rsidP="008F4DD6">
      <w:pPr>
        <w:pStyle w:val="Standard"/>
        <w:tabs>
          <w:tab w:val="left" w:pos="567"/>
        </w:tabs>
        <w:spacing w:after="0" w:line="240" w:lineRule="auto"/>
        <w:rPr>
          <w:rFonts w:cs="TimesNewRoman,Bold"/>
          <w:bCs/>
          <w:color w:val="000000"/>
        </w:rPr>
      </w:pPr>
      <w:r>
        <w:rPr>
          <w:rFonts w:cs="TimesNewRoman,Bold"/>
          <w:bCs/>
          <w:color w:val="000000"/>
        </w:rPr>
        <w:t>‘Blue Egg Global Education’ is an educational consultancy, which monitors the quality of the assessment process and attends relevant academic committees.</w:t>
      </w:r>
    </w:p>
    <w:p w:rsidR="00780658" w:rsidRDefault="00780658" w:rsidP="008F4DD6">
      <w:pPr>
        <w:pStyle w:val="Standard"/>
        <w:tabs>
          <w:tab w:val="left" w:pos="567"/>
        </w:tabs>
        <w:spacing w:after="0" w:line="240" w:lineRule="auto"/>
        <w:rPr>
          <w:rFonts w:cs="TimesNewRoman,Bold"/>
          <w:bCs/>
          <w:color w:val="000000"/>
        </w:rPr>
      </w:pPr>
    </w:p>
    <w:p w:rsidR="008F4DD6" w:rsidRDefault="00780658" w:rsidP="008F4DD6">
      <w:pPr>
        <w:pStyle w:val="Standard"/>
        <w:tabs>
          <w:tab w:val="left" w:pos="567"/>
        </w:tabs>
        <w:spacing w:after="0" w:line="240" w:lineRule="auto"/>
        <w:rPr>
          <w:rFonts w:cs="TimesNewRoman,Bold"/>
          <w:bCs/>
          <w:color w:val="000000"/>
        </w:rPr>
      </w:pPr>
      <w:r>
        <w:rPr>
          <w:rFonts w:cs="TimesNewRoman,Bold"/>
          <w:bCs/>
          <w:color w:val="000000"/>
        </w:rPr>
        <w:t>N</w:t>
      </w:r>
      <w:r w:rsidR="008F4DD6">
        <w:rPr>
          <w:rFonts w:cs="TimesNewRoman,Bold"/>
          <w:bCs/>
          <w:color w:val="000000"/>
        </w:rPr>
        <w:t xml:space="preserve">ew </w:t>
      </w:r>
      <w:r>
        <w:rPr>
          <w:rFonts w:cs="TimesNewRoman,Bold"/>
          <w:bCs/>
          <w:color w:val="000000"/>
        </w:rPr>
        <w:t>and innovative assessment methods are</w:t>
      </w:r>
      <w:r w:rsidR="008F4DD6">
        <w:rPr>
          <w:rFonts w:cs="TimesNewRoman,Bold"/>
          <w:bCs/>
          <w:color w:val="000000"/>
        </w:rPr>
        <w:t xml:space="preserve"> encou</w:t>
      </w:r>
      <w:r>
        <w:rPr>
          <w:rFonts w:cs="TimesNewRoman,Bold"/>
          <w:bCs/>
          <w:color w:val="000000"/>
        </w:rPr>
        <w:t>raged by the College and implemented</w:t>
      </w:r>
      <w:r w:rsidR="008F4DD6">
        <w:rPr>
          <w:rFonts w:cs="TimesNewRoman,Bold"/>
          <w:bCs/>
          <w:color w:val="000000"/>
        </w:rPr>
        <w:t xml:space="preserve"> b</w:t>
      </w:r>
      <w:r>
        <w:rPr>
          <w:rFonts w:cs="TimesNewRoman,Bold"/>
          <w:bCs/>
          <w:color w:val="000000"/>
        </w:rPr>
        <w:t>y the Head of Operations. These are discussed</w:t>
      </w:r>
      <w:r w:rsidR="008F4DD6">
        <w:rPr>
          <w:rFonts w:cs="TimesNewRoman,Bold"/>
          <w:bCs/>
          <w:color w:val="000000"/>
        </w:rPr>
        <w:t xml:space="preserve"> at the Learning, Teaching and Assessment Committee and monitored by the Exami</w:t>
      </w:r>
      <w:r>
        <w:rPr>
          <w:rFonts w:cs="TimesNewRoman,Bold"/>
          <w:bCs/>
          <w:color w:val="000000"/>
        </w:rPr>
        <w:t>nation Setting Committee and external e</w:t>
      </w:r>
      <w:r w:rsidR="008F4DD6">
        <w:rPr>
          <w:rFonts w:cs="TimesNewRoman,Bold"/>
          <w:bCs/>
          <w:color w:val="000000"/>
        </w:rPr>
        <w:t>xaminers</w:t>
      </w:r>
      <w:r w:rsidR="00E30124">
        <w:rPr>
          <w:rFonts w:cs="TimesNewRoman,Bold"/>
          <w:bCs/>
          <w:color w:val="000000"/>
        </w:rPr>
        <w:t>/advisors</w:t>
      </w:r>
      <w:r w:rsidR="008F4DD6">
        <w:rPr>
          <w:rFonts w:cs="TimesNewRoman,Bold"/>
          <w:bCs/>
          <w:color w:val="000000"/>
        </w:rPr>
        <w:t>.</w:t>
      </w:r>
    </w:p>
    <w:p w:rsidR="008F4DD6" w:rsidRDefault="008F4DD6" w:rsidP="008F4DD6">
      <w:pPr>
        <w:pStyle w:val="Standard"/>
        <w:tabs>
          <w:tab w:val="left" w:pos="567"/>
        </w:tabs>
        <w:spacing w:after="0" w:line="240" w:lineRule="auto"/>
        <w:rPr>
          <w:rFonts w:cs="TimesNewRoman,Bold"/>
          <w:bCs/>
          <w:color w:val="000000"/>
        </w:rPr>
      </w:pPr>
    </w:p>
    <w:p w:rsidR="008F4DD6" w:rsidRDefault="00780658" w:rsidP="008F4DD6">
      <w:pPr>
        <w:pStyle w:val="Standard"/>
        <w:tabs>
          <w:tab w:val="left" w:pos="567"/>
        </w:tabs>
        <w:spacing w:after="0" w:line="240" w:lineRule="auto"/>
        <w:rPr>
          <w:rFonts w:cs="TimesNewRoman,Bold"/>
          <w:bCs/>
          <w:color w:val="000000"/>
        </w:rPr>
      </w:pPr>
      <w:r>
        <w:rPr>
          <w:rFonts w:cs="TimesNewRoman,Bold"/>
          <w:bCs/>
          <w:color w:val="000000"/>
        </w:rPr>
        <w:t>There is an appeals system in place whereby students can appeal a mark based on failure of administrative procedures and mitigating circumstances.</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4.3.1b</w:t>
      </w:r>
      <w:r>
        <w:rPr>
          <w:rFonts w:cs="TimesNewRoman,Bold"/>
          <w:bCs/>
          <w:i/>
          <w:color w:val="000000"/>
        </w:rPr>
        <w:tab/>
      </w:r>
      <w:r>
        <w:rPr>
          <w:rFonts w:cs="TimesNewRoman,Bold"/>
          <w:bCs/>
          <w:i/>
          <w:color w:val="000000"/>
        </w:rPr>
        <w:tab/>
        <w:t>Analysis</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pStyle w:val="Standard"/>
        <w:tabs>
          <w:tab w:val="left" w:pos="567"/>
        </w:tabs>
        <w:spacing w:after="0" w:line="240" w:lineRule="auto"/>
        <w:rPr>
          <w:rFonts w:cs="TimesNewRoman,Bold"/>
          <w:bCs/>
          <w:color w:val="000000"/>
        </w:rPr>
      </w:pPr>
      <w:r>
        <w:rPr>
          <w:rFonts w:cs="TimesNewRoman,Bold"/>
          <w:bCs/>
          <w:color w:val="000000"/>
        </w:rPr>
        <w:t xml:space="preserve">The assessment methods are diversified, relevant and there are clear procedures for their continual review and change. There are clear procedures for progression of students, and </w:t>
      </w:r>
      <w:r w:rsidR="00780658">
        <w:rPr>
          <w:rFonts w:cs="TimesNewRoman,Bold"/>
          <w:bCs/>
          <w:color w:val="000000"/>
        </w:rPr>
        <w:t xml:space="preserve">an </w:t>
      </w:r>
      <w:r>
        <w:rPr>
          <w:rFonts w:cs="TimesNewRoman,Bold"/>
          <w:bCs/>
          <w:color w:val="000000"/>
        </w:rPr>
        <w:t>appeals</w:t>
      </w:r>
      <w:r w:rsidR="00780658">
        <w:rPr>
          <w:rFonts w:cs="TimesNewRoman,Bold"/>
          <w:bCs/>
          <w:color w:val="000000"/>
        </w:rPr>
        <w:t xml:space="preserve"> system is in place</w:t>
      </w:r>
      <w:r>
        <w:rPr>
          <w:rFonts w:cs="TimesNewRoman,Bold"/>
          <w:bCs/>
          <w:color w:val="000000"/>
        </w:rPr>
        <w:t>.</w:t>
      </w:r>
      <w:r w:rsidR="00C602C3">
        <w:rPr>
          <w:rFonts w:cs="TimesNewRoman,Bold"/>
          <w:bCs/>
          <w:color w:val="000000"/>
        </w:rPr>
        <w:t xml:space="preserve"> The College should ensure that it continues to build its own in house expertise in assessment methods and thus reduce its reliance on external sources.</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4.3.1c</w:t>
      </w:r>
      <w:r>
        <w:rPr>
          <w:rFonts w:cs="TimesNewRoman,Bold"/>
          <w:bCs/>
          <w:i/>
          <w:color w:val="000000"/>
        </w:rPr>
        <w:tab/>
      </w:r>
      <w:r>
        <w:rPr>
          <w:rFonts w:cs="TimesNewRoman,Bold"/>
          <w:bCs/>
          <w:i/>
          <w:color w:val="000000"/>
        </w:rPr>
        <w:tab/>
        <w:t>Conclusion</w:t>
      </w:r>
    </w:p>
    <w:p w:rsidR="008F4DD6" w:rsidRDefault="00B018B8" w:rsidP="008F4DD6">
      <w:pPr>
        <w:tabs>
          <w:tab w:val="left" w:pos="567"/>
        </w:tabs>
        <w:autoSpaceDE w:val="0"/>
        <w:autoSpaceDN w:val="0"/>
        <w:adjustRightInd w:val="0"/>
        <w:spacing w:after="0" w:line="240" w:lineRule="auto"/>
        <w:rPr>
          <w:rFonts w:cs="TimesNewRoman,Bold"/>
          <w:bCs/>
          <w:i/>
          <w:color w:val="000000"/>
        </w:rPr>
      </w:pPr>
      <w:r w:rsidRPr="00B018B8">
        <w:rPr>
          <w:rFonts w:cs="TimesNewRoman,Bold"/>
          <w:bCs/>
          <w:noProof/>
          <w:color w:val="000000"/>
          <w:lang w:val="en-US" w:eastAsia="en-US"/>
        </w:rPr>
        <w:pict>
          <v:rect id="Rectangle 17" o:spid="_x0000_s1049" style="position:absolute;margin-left:181.95pt;margin-top:10.75pt;width:45.75pt;height:14.25pt;z-index:251724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" fillcolor="#00b050" strokecolor="black [3213]" strokeweight="2pt">
            <v:path arrowok="t"/>
          </v:rect>
        </w:pict>
      </w: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BCC fully complies with Standard 3.1.</w:t>
      </w:r>
      <w:r w:rsidR="0068463D" w:rsidRPr="0068463D">
        <w:rPr>
          <w:rFonts w:cs="TimesNewRoman,Bold"/>
          <w:bCs/>
          <w:noProof/>
          <w:color w:val="000000"/>
        </w:rPr>
        <w:t xml:space="preserve">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autoSpaceDE w:val="0"/>
        <w:autoSpaceDN w:val="0"/>
        <w:adjustRightInd w:val="0"/>
        <w:spacing w:after="0" w:line="240" w:lineRule="auto"/>
        <w:rPr>
          <w:rFonts w:cs="TimesNewRoman"/>
          <w:color w:val="000000"/>
        </w:rPr>
      </w:pPr>
    </w:p>
    <w:p w:rsidR="008F4DD6" w:rsidRDefault="008F4DD6" w:rsidP="008F4DD6">
      <w:pPr>
        <w:tabs>
          <w:tab w:val="left" w:pos="567"/>
        </w:tabs>
        <w:autoSpaceDE w:val="0"/>
        <w:autoSpaceDN w:val="0"/>
        <w:adjustRightInd w:val="0"/>
        <w:spacing w:after="0" w:line="240" w:lineRule="auto"/>
        <w:rPr>
          <w:rFonts w:cs="TimesNewRoman,Bold"/>
          <w:b/>
          <w:bCs/>
          <w:color w:val="FF0000"/>
        </w:rPr>
      </w:pPr>
      <w:r>
        <w:rPr>
          <w:rFonts w:cs="TimesNewRoman,Bold"/>
          <w:b/>
          <w:bCs/>
          <w:color w:val="000000"/>
        </w:rPr>
        <w:t>4.3.2</w:t>
      </w:r>
      <w:r>
        <w:rPr>
          <w:rFonts w:cs="TimesNewRoman,Bold"/>
          <w:b/>
          <w:bCs/>
          <w:color w:val="000000"/>
        </w:rPr>
        <w:tab/>
        <w:t xml:space="preserve"> Relation between assessment and learning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sz w:val="28"/>
        </w:rPr>
      </w:pPr>
      <w:r>
        <w:rPr>
          <w:b/>
          <w:bCs/>
        </w:rPr>
        <w:t>The assessment principles, methods and practices must be appropriate to the learning outcomes and the educational aims and objectives, and promote appropriate learning practices.</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4.3.2a</w:t>
      </w:r>
      <w:r>
        <w:rPr>
          <w:rFonts w:cs="TimesNewRoman,Bold"/>
          <w:bCs/>
          <w:i/>
          <w:color w:val="000000"/>
        </w:rPr>
        <w:tab/>
      </w:r>
      <w:r>
        <w:rPr>
          <w:rFonts w:cs="TimesNewRoman,Bold"/>
          <w:bCs/>
          <w:i/>
          <w:color w:val="000000"/>
        </w:rPr>
        <w:tab/>
        <w:t>Description</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pStyle w:val="Standard"/>
        <w:tabs>
          <w:tab w:val="left" w:pos="567"/>
        </w:tabs>
        <w:spacing w:after="0" w:line="240" w:lineRule="auto"/>
        <w:rPr>
          <w:rFonts w:cs="TimesNewRoman,Bold"/>
          <w:bCs/>
          <w:color w:val="000000"/>
          <w:shd w:val="clear" w:color="auto" w:fill="FFFFFF"/>
        </w:rPr>
      </w:pPr>
      <w:r>
        <w:rPr>
          <w:rFonts w:cs="TimesNewRoman,Bold"/>
          <w:bCs/>
          <w:color w:val="000000"/>
          <w:shd w:val="clear" w:color="auto" w:fill="FFFFFF"/>
        </w:rPr>
        <w:t>All assessment criteria are given t</w:t>
      </w:r>
      <w:r w:rsidR="004A47C0">
        <w:rPr>
          <w:rFonts w:cs="TimesNewRoman,Bold"/>
          <w:bCs/>
          <w:color w:val="000000"/>
          <w:shd w:val="clear" w:color="auto" w:fill="FFFFFF"/>
        </w:rPr>
        <w:t>o the students in advance. M</w:t>
      </w:r>
      <w:r>
        <w:rPr>
          <w:rFonts w:cs="TimesNewRoman,Bold"/>
          <w:bCs/>
          <w:color w:val="000000"/>
          <w:shd w:val="clear" w:color="auto" w:fill="FFFFFF"/>
        </w:rPr>
        <w:t xml:space="preserve">odule descriptors all have clear outlines of the </w:t>
      </w:r>
      <w:r w:rsidR="00B01EF2">
        <w:rPr>
          <w:rFonts w:cs="TimesNewRoman,Bold"/>
          <w:bCs/>
          <w:color w:val="000000"/>
          <w:shd w:val="clear" w:color="auto" w:fill="FFFFFF"/>
        </w:rPr>
        <w:t xml:space="preserve">intended </w:t>
      </w:r>
      <w:r>
        <w:rPr>
          <w:rFonts w:cs="TimesNewRoman,Bold"/>
          <w:bCs/>
          <w:color w:val="000000"/>
          <w:shd w:val="clear" w:color="auto" w:fill="FFFFFF"/>
        </w:rPr>
        <w:t>learning outcomes</w:t>
      </w:r>
      <w:r w:rsidR="00B01EF2">
        <w:rPr>
          <w:rFonts w:cs="TimesNewRoman,Bold"/>
          <w:bCs/>
          <w:color w:val="000000"/>
          <w:shd w:val="clear" w:color="auto" w:fill="FFFFFF"/>
        </w:rPr>
        <w:t xml:space="preserve"> (ILOs)</w:t>
      </w:r>
      <w:r w:rsidR="004A47C0">
        <w:rPr>
          <w:rFonts w:cs="TimesNewRoman,Bold"/>
          <w:bCs/>
          <w:color w:val="000000"/>
          <w:shd w:val="clear" w:color="auto" w:fill="FFFFFF"/>
        </w:rPr>
        <w:t xml:space="preserve"> and the assessment strategy</w:t>
      </w:r>
      <w:r>
        <w:rPr>
          <w:rFonts w:cs="TimesNewRoman,Bold"/>
          <w:bCs/>
          <w:color w:val="000000"/>
          <w:shd w:val="clear" w:color="auto" w:fill="FFFFFF"/>
        </w:rPr>
        <w:t>. There is an assessment calendar given to the students a</w:t>
      </w:r>
      <w:r w:rsidR="004A47C0">
        <w:rPr>
          <w:rFonts w:cs="TimesNewRoman,Bold"/>
          <w:bCs/>
          <w:color w:val="000000"/>
          <w:shd w:val="clear" w:color="auto" w:fill="FFFFFF"/>
        </w:rPr>
        <w:t>t the beginning of the year and students are given time</w:t>
      </w:r>
      <w:r>
        <w:rPr>
          <w:rFonts w:cs="TimesNewRoman,Bold"/>
          <w:bCs/>
          <w:color w:val="000000"/>
          <w:shd w:val="clear" w:color="auto" w:fill="FFFFFF"/>
        </w:rPr>
        <w:t xml:space="preserve"> at the end of the semester for revision.</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lastRenderedPageBreak/>
        <w:t>4.3.2b</w:t>
      </w:r>
      <w:r>
        <w:rPr>
          <w:rFonts w:cs="TimesNewRoman,Bold"/>
          <w:bCs/>
          <w:i/>
          <w:color w:val="000000"/>
        </w:rPr>
        <w:tab/>
      </w:r>
      <w:r>
        <w:rPr>
          <w:rFonts w:cs="TimesNewRoman,Bold"/>
          <w:bCs/>
          <w:i/>
          <w:color w:val="000000"/>
        </w:rPr>
        <w:tab/>
        <w:t>Analysis</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B01EF2" w:rsidP="008F4DD6">
      <w:pPr>
        <w:tabs>
          <w:tab w:val="left" w:pos="567"/>
        </w:tabs>
        <w:autoSpaceDE w:val="0"/>
        <w:autoSpaceDN w:val="0"/>
        <w:adjustRightInd w:val="0"/>
        <w:spacing w:after="0" w:line="240" w:lineRule="auto"/>
        <w:rPr>
          <w:rFonts w:cs="TimesNewRoman,Bold"/>
          <w:bCs/>
          <w:i/>
          <w:color w:val="000000"/>
        </w:rPr>
      </w:pPr>
      <w:r>
        <w:rPr>
          <w:rFonts w:cs="TimesNewRoman,Bold"/>
          <w:bCs/>
          <w:color w:val="000000"/>
          <w:shd w:val="clear" w:color="auto" w:fill="FFFFFF"/>
        </w:rPr>
        <w:t>Assessments reflect the ILOs in each of the modules, although each piece of assessment is not linked directly to the relevant ILO(s) in the module descriptors. There is a sound structure in place for ensuring that assessments are appropriate for the level of learning, and that timing of the assessments is not overly burdensome. This is done through the Examination Setting Committee, and Learning, Teaching and Assessment Committee.</w:t>
      </w:r>
      <w:r w:rsidR="007549C5">
        <w:rPr>
          <w:rFonts w:cs="TimesNewRoman,Bold"/>
          <w:bCs/>
          <w:color w:val="000000"/>
          <w:shd w:val="clear" w:color="auto" w:fill="FFFFFF"/>
        </w:rPr>
        <w:t xml:space="preserve"> The College is mindful of over assessment, and the student voice is heard through the Staff and Student Liaison Committee.</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4.3.2c</w:t>
      </w:r>
      <w:r>
        <w:rPr>
          <w:rFonts w:cs="TimesNewRoman,Bold"/>
          <w:bCs/>
          <w:i/>
          <w:color w:val="000000"/>
        </w:rPr>
        <w:tab/>
      </w:r>
      <w:r>
        <w:rPr>
          <w:rFonts w:cs="TimesNewRoman,Bold"/>
          <w:bCs/>
          <w:i/>
          <w:color w:val="000000"/>
        </w:rPr>
        <w:tab/>
        <w:t>Conclusion</w:t>
      </w:r>
    </w:p>
    <w:p w:rsidR="008F4DD6" w:rsidRDefault="00B018B8" w:rsidP="008F4DD6">
      <w:pPr>
        <w:tabs>
          <w:tab w:val="left" w:pos="567"/>
        </w:tabs>
        <w:autoSpaceDE w:val="0"/>
        <w:autoSpaceDN w:val="0"/>
        <w:adjustRightInd w:val="0"/>
        <w:spacing w:after="0" w:line="240" w:lineRule="auto"/>
        <w:rPr>
          <w:rFonts w:cs="TimesNewRoman,Bold"/>
          <w:bCs/>
          <w:i/>
          <w:color w:val="000000"/>
        </w:rPr>
      </w:pPr>
      <w:r w:rsidRPr="00B018B8">
        <w:rPr>
          <w:rFonts w:cs="TimesNewRoman,Bold"/>
          <w:bCs/>
          <w:noProof/>
          <w:color w:val="000000"/>
          <w:lang w:val="en-US" w:eastAsia="en-US"/>
        </w:rPr>
        <w:pict>
          <v:rect id="Rectangle 18" o:spid="_x0000_s1048" style="position:absolute;margin-left:175.7pt;margin-top:12.3pt;width:45.75pt;height:14.25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" fillcolor="#00b050" strokecolor="black [3213]" strokeweight="2pt">
            <v:path arrowok="t"/>
          </v:rect>
        </w:pict>
      </w:r>
    </w:p>
    <w:p w:rsidR="008F4DD6" w:rsidRDefault="008F4DD6" w:rsidP="008F4DD6">
      <w:pPr>
        <w:pStyle w:val="Standard"/>
        <w:spacing w:after="0" w:line="240" w:lineRule="auto"/>
        <w:rPr>
          <w:shd w:val="clear" w:color="auto" w:fill="FFFFFF"/>
        </w:rPr>
      </w:pPr>
      <w:r>
        <w:rPr>
          <w:rFonts w:cs="TimesNewRoman,Bold"/>
          <w:bCs/>
          <w:color w:val="000000"/>
          <w:shd w:val="clear" w:color="auto" w:fill="FFFFFF"/>
        </w:rPr>
        <w:t xml:space="preserve">BCC fully complies with Standard 3.2.  </w:t>
      </w:r>
      <w:r>
        <w:rPr>
          <w:color w:val="000000"/>
          <w:shd w:val="clear" w:color="auto" w:fill="FFFFFF"/>
        </w:rPr>
        <w:t xml:space="preserve"> </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autoSpaceDE w:val="0"/>
        <w:autoSpaceDN w:val="0"/>
        <w:adjustRightInd w:val="0"/>
        <w:spacing w:after="0" w:line="240" w:lineRule="auto"/>
        <w:rPr>
          <w:rFonts w:cs="TimesNewRoman,Bold"/>
          <w:b/>
          <w:bCs/>
          <w:color w:val="FF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r>
        <w:rPr>
          <w:rFonts w:cs="TimesNewRoman,Bold"/>
          <w:b/>
          <w:bCs/>
          <w:color w:val="000000"/>
        </w:rPr>
        <w:t>4.4</w:t>
      </w:r>
      <w:r>
        <w:rPr>
          <w:rFonts w:cs="TimesNewRoman,Bold"/>
          <w:b/>
          <w:bCs/>
          <w:color w:val="000000"/>
        </w:rPr>
        <w:tab/>
        <w:t>STUDENTS</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tabs>
          <w:tab w:val="left" w:pos="567"/>
          <w:tab w:val="left" w:pos="709"/>
        </w:tabs>
        <w:autoSpaceDE w:val="0"/>
        <w:autoSpaceDN w:val="0"/>
        <w:adjustRightInd w:val="0"/>
        <w:spacing w:after="0" w:line="240" w:lineRule="auto"/>
        <w:rPr>
          <w:rFonts w:cs="TimesNewRoman,Bold"/>
          <w:b/>
          <w:bCs/>
          <w:color w:val="FF0000"/>
        </w:rPr>
      </w:pPr>
      <w:r>
        <w:rPr>
          <w:rFonts w:cs="TimesNewRoman,Bold"/>
          <w:b/>
          <w:bCs/>
          <w:color w:val="000000"/>
        </w:rPr>
        <w:t>4.4.1</w:t>
      </w:r>
      <w:r>
        <w:rPr>
          <w:rFonts w:cs="TimesNewRoman,Bold"/>
          <w:b/>
          <w:bCs/>
          <w:color w:val="000000"/>
        </w:rPr>
        <w:tab/>
        <w:t xml:space="preserve"> Admission policies and selection </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pBdr>
          <w:top w:val="single" w:sz="4" w:space="1" w:color="auto"/>
          <w:left w:val="single" w:sz="4" w:space="4" w:color="auto"/>
          <w:bottom w:val="single" w:sz="4" w:space="1" w:color="auto"/>
          <w:right w:val="single" w:sz="4" w:space="4" w:color="auto"/>
        </w:pBdr>
        <w:rPr>
          <w:sz w:val="28"/>
        </w:rPr>
      </w:pPr>
      <w:r>
        <w:rPr>
          <w:b/>
          <w:bCs/>
        </w:rPr>
        <w:t>The institution/programme must have a clearly defined admission policy that is consistently applied, and that includes a clear statement on the rationale and process of selection of students.</w:t>
      </w: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4.4.1a</w:t>
      </w:r>
      <w:r>
        <w:rPr>
          <w:i/>
          <w:iCs/>
          <w:color w:val="000000"/>
        </w:rPr>
        <w:tab/>
      </w:r>
      <w:r>
        <w:rPr>
          <w:i/>
          <w:iCs/>
          <w:color w:val="000000"/>
        </w:rPr>
        <w:tab/>
        <w:t>Description</w:t>
      </w:r>
    </w:p>
    <w:p w:rsidR="008F4DD6" w:rsidRDefault="008F4DD6" w:rsidP="008F4DD6">
      <w:pPr>
        <w:tabs>
          <w:tab w:val="left" w:pos="567"/>
        </w:tabs>
        <w:autoSpaceDE w:val="0"/>
        <w:autoSpaceDN w:val="0"/>
        <w:adjustRightInd w:val="0"/>
        <w:spacing w:after="0" w:line="240" w:lineRule="auto"/>
        <w:rPr>
          <w:i/>
          <w:iCs/>
          <w:color w:val="000000"/>
        </w:rPr>
      </w:pPr>
    </w:p>
    <w:p w:rsidR="008B7C68"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The </w:t>
      </w:r>
      <w:r w:rsidR="00815100">
        <w:rPr>
          <w:rFonts w:cs="TimesNewRoman,Bold"/>
          <w:bCs/>
          <w:color w:val="000000"/>
        </w:rPr>
        <w:t>College</w:t>
      </w:r>
      <w:r>
        <w:rPr>
          <w:rFonts w:cs="TimesNewRoman,Bold"/>
          <w:bCs/>
          <w:color w:val="000000"/>
        </w:rPr>
        <w:t xml:space="preserve"> has a published admissio</w:t>
      </w:r>
      <w:r w:rsidR="00F43317">
        <w:rPr>
          <w:rFonts w:cs="TimesNewRoman,Bold"/>
          <w:bCs/>
          <w:color w:val="000000"/>
        </w:rPr>
        <w:t>ns policy that outlines both admissions regulations and procedures</w:t>
      </w:r>
      <w:r w:rsidR="00E30124">
        <w:rPr>
          <w:rFonts w:cs="TimesNewRoman,Bold"/>
          <w:bCs/>
          <w:color w:val="000000"/>
        </w:rPr>
        <w:t>. The Admissions P</w:t>
      </w:r>
      <w:r>
        <w:rPr>
          <w:rFonts w:cs="TimesNewRoman,Bold"/>
          <w:bCs/>
          <w:color w:val="000000"/>
        </w:rPr>
        <w:t>anel administer</w:t>
      </w:r>
      <w:r w:rsidR="008B7C68">
        <w:rPr>
          <w:rFonts w:cs="TimesNewRoman,Bold"/>
          <w:bCs/>
          <w:color w:val="000000"/>
        </w:rPr>
        <w:t>s</w:t>
      </w:r>
      <w:r>
        <w:rPr>
          <w:rFonts w:cs="TimesNewRoman,Bold"/>
          <w:bCs/>
          <w:color w:val="000000"/>
        </w:rPr>
        <w:t xml:space="preserve"> the interview of all applicants which is normally undertaken by the Principal and Head of Operations. Spanish applicants in particular are made fully aware of the legal situation of chiropractic in Spain.  Applicants who are unable to come to Barcelona at this stage may be interviewed via Skype or in certain circumstances in their own country. Applications may be made in Spanish or </w:t>
      </w:r>
      <w:r w:rsidR="00E30124">
        <w:rPr>
          <w:rFonts w:cs="TimesNewRoman,Bold"/>
          <w:bCs/>
          <w:color w:val="000000"/>
        </w:rPr>
        <w:t>English in keeping with the ethos</w:t>
      </w:r>
      <w:r>
        <w:rPr>
          <w:rFonts w:cs="TimesNewRoman,Bold"/>
          <w:bCs/>
          <w:color w:val="000000"/>
        </w:rPr>
        <w:t xml:space="preserve"> of the </w:t>
      </w:r>
      <w:r w:rsidR="00815100">
        <w:rPr>
          <w:rFonts w:cs="TimesNewRoman,Bold"/>
          <w:bCs/>
          <w:color w:val="000000"/>
        </w:rPr>
        <w:t>College</w:t>
      </w:r>
      <w:r>
        <w:rPr>
          <w:rFonts w:cs="TimesNewRoman,Bold"/>
          <w:bCs/>
          <w:color w:val="000000"/>
        </w:rPr>
        <w:t>. The prospectus is available in both Spanish and English.</w:t>
      </w: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 </w:t>
      </w:r>
    </w:p>
    <w:p w:rsidR="008F4DD6" w:rsidRDefault="008F4DD6" w:rsidP="008F4DD6">
      <w:pPr>
        <w:tabs>
          <w:tab w:val="left" w:pos="567"/>
        </w:tabs>
        <w:autoSpaceDE w:val="0"/>
        <w:autoSpaceDN w:val="0"/>
        <w:adjustRightInd w:val="0"/>
        <w:spacing w:after="0" w:line="240" w:lineRule="auto"/>
      </w:pPr>
      <w:r>
        <w:t xml:space="preserve">All students must have achieved the minimum standard for entry into the Spanish Higher Education system. The wide range of applicants from other countries have their certificated qualifications checked for equivalence. </w:t>
      </w:r>
    </w:p>
    <w:p w:rsidR="008B7C68" w:rsidRDefault="008B7C68" w:rsidP="008F4DD6">
      <w:pPr>
        <w:tabs>
          <w:tab w:val="left" w:pos="567"/>
        </w:tabs>
        <w:autoSpaceDE w:val="0"/>
        <w:autoSpaceDN w:val="0"/>
        <w:adjustRightInd w:val="0"/>
        <w:spacing w:after="0" w:line="240" w:lineRule="auto"/>
      </w:pPr>
    </w:p>
    <w:p w:rsidR="008F4DD6" w:rsidRDefault="008F4DD6" w:rsidP="008F4DD6">
      <w:pPr>
        <w:tabs>
          <w:tab w:val="left" w:pos="567"/>
        </w:tabs>
        <w:autoSpaceDE w:val="0"/>
        <w:autoSpaceDN w:val="0"/>
        <w:adjustRightInd w:val="0"/>
        <w:spacing w:after="0" w:line="240" w:lineRule="auto"/>
      </w:pPr>
      <w:r>
        <w:t xml:space="preserve">The </w:t>
      </w:r>
      <w:r w:rsidR="00815100">
        <w:t>College</w:t>
      </w:r>
      <w:r w:rsidR="00557208">
        <w:t xml:space="preserve"> has an APL policy.</w:t>
      </w:r>
    </w:p>
    <w:p w:rsidR="008B7C68" w:rsidRDefault="008B7C68" w:rsidP="008F4DD6">
      <w:pPr>
        <w:tabs>
          <w:tab w:val="left" w:pos="567"/>
        </w:tabs>
        <w:autoSpaceDE w:val="0"/>
        <w:autoSpaceDN w:val="0"/>
        <w:adjustRightInd w:val="0"/>
        <w:spacing w:after="0" w:line="240" w:lineRule="auto"/>
      </w:pPr>
    </w:p>
    <w:p w:rsidR="008F4DD6" w:rsidRDefault="008F4DD6" w:rsidP="008F4DD6">
      <w:pPr>
        <w:tabs>
          <w:tab w:val="left" w:pos="567"/>
        </w:tabs>
        <w:autoSpaceDE w:val="0"/>
        <w:autoSpaceDN w:val="0"/>
        <w:adjustRightInd w:val="0"/>
        <w:spacing w:after="0" w:line="240" w:lineRule="auto"/>
      </w:pPr>
      <w:r>
        <w:t xml:space="preserve">There is a policy for applicants with disabilities and a policy for </w:t>
      </w:r>
      <w:r w:rsidR="008B7C68">
        <w:t xml:space="preserve">disclosure of </w:t>
      </w:r>
      <w:r>
        <w:t xml:space="preserve">criminal records. </w:t>
      </w:r>
    </w:p>
    <w:p w:rsidR="008F4DD6" w:rsidRDefault="008F4DD6" w:rsidP="008F4DD6">
      <w:pPr>
        <w:tabs>
          <w:tab w:val="left" w:pos="567"/>
        </w:tabs>
        <w:autoSpaceDE w:val="0"/>
        <w:autoSpaceDN w:val="0"/>
        <w:adjustRightInd w:val="0"/>
        <w:spacing w:after="0" w:line="240" w:lineRule="auto"/>
        <w:rPr>
          <w:color w:val="000000"/>
        </w:rPr>
      </w:pP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4.4.1b</w:t>
      </w:r>
      <w:r>
        <w:rPr>
          <w:i/>
          <w:iCs/>
          <w:color w:val="000000"/>
        </w:rPr>
        <w:tab/>
      </w:r>
      <w:r>
        <w:rPr>
          <w:i/>
          <w:iCs/>
          <w:color w:val="000000"/>
        </w:rPr>
        <w:tab/>
        <w:t>Analysis</w:t>
      </w:r>
    </w:p>
    <w:p w:rsidR="008F4DD6" w:rsidRDefault="008F4DD6" w:rsidP="008F4DD6">
      <w:pPr>
        <w:tabs>
          <w:tab w:val="left" w:pos="567"/>
        </w:tabs>
        <w:autoSpaceDE w:val="0"/>
        <w:autoSpaceDN w:val="0"/>
        <w:adjustRightInd w:val="0"/>
        <w:spacing w:after="0" w:line="240" w:lineRule="auto"/>
        <w:rPr>
          <w:i/>
          <w:iCs/>
          <w:color w:val="000000"/>
        </w:rPr>
      </w:pPr>
    </w:p>
    <w:p w:rsidR="008F4DD6" w:rsidRDefault="00557208"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The Admissions P</w:t>
      </w:r>
      <w:r w:rsidR="008F4DD6">
        <w:rPr>
          <w:rFonts w:cs="TimesNewRoman,Bold"/>
          <w:bCs/>
          <w:color w:val="000000"/>
        </w:rPr>
        <w:t>anel distinguis</w:t>
      </w:r>
      <w:r w:rsidR="008B7C68">
        <w:rPr>
          <w:rFonts w:cs="TimesNewRoman,Bold"/>
          <w:bCs/>
          <w:color w:val="000000"/>
        </w:rPr>
        <w:t>h</w:t>
      </w:r>
      <w:r>
        <w:rPr>
          <w:rFonts w:cs="TimesNewRoman,Bold"/>
          <w:bCs/>
          <w:color w:val="000000"/>
        </w:rPr>
        <w:t>es</w:t>
      </w:r>
      <w:r w:rsidR="008B7C68">
        <w:rPr>
          <w:rFonts w:cs="TimesNewRoman,Bold"/>
          <w:bCs/>
          <w:color w:val="000000"/>
        </w:rPr>
        <w:t xml:space="preserve"> between standard entry (i.e. </w:t>
      </w:r>
      <w:r w:rsidR="008F4DD6">
        <w:rPr>
          <w:rFonts w:cs="TimesNewRoman,Bold"/>
          <w:bCs/>
          <w:color w:val="000000"/>
        </w:rPr>
        <w:t xml:space="preserve">those who fulfil </w:t>
      </w:r>
      <w:r w:rsidR="008B7C68">
        <w:rPr>
          <w:rFonts w:cs="TimesNewRoman,Bold"/>
          <w:bCs/>
          <w:color w:val="000000"/>
        </w:rPr>
        <w:t xml:space="preserve">all of the entry qualifications) and non-standard entry (i.e. </w:t>
      </w:r>
      <w:r w:rsidR="008F4DD6">
        <w:rPr>
          <w:rFonts w:cs="TimesNewRoman,Bold"/>
          <w:bCs/>
          <w:color w:val="000000"/>
        </w:rPr>
        <w:t>those who do not meet the entry qualifications in basic science and languages yet have the background (</w:t>
      </w:r>
      <w:r w:rsidR="008B7C68">
        <w:rPr>
          <w:rFonts w:cs="TimesNewRoman,Bold"/>
          <w:bCs/>
          <w:color w:val="000000"/>
        </w:rPr>
        <w:t xml:space="preserve">e.g. </w:t>
      </w:r>
      <w:r w:rsidR="008F4DD6">
        <w:rPr>
          <w:rFonts w:cs="TimesNewRoman,Bold"/>
          <w:bCs/>
          <w:color w:val="000000"/>
        </w:rPr>
        <w:t>parent is a chiropractor) and motivation to become a chiropractor</w:t>
      </w:r>
      <w:r w:rsidR="008B7C68">
        <w:rPr>
          <w:rFonts w:cs="TimesNewRoman,Bold"/>
          <w:bCs/>
          <w:color w:val="000000"/>
        </w:rPr>
        <w:t>)</w:t>
      </w:r>
      <w:r w:rsidR="008F4DD6">
        <w:rPr>
          <w:rFonts w:cs="TimesNewRoman,Bold"/>
          <w:bCs/>
          <w:color w:val="000000"/>
        </w:rPr>
        <w:t>. In 2014 197 students a</w:t>
      </w:r>
      <w:r w:rsidR="008B7C68">
        <w:rPr>
          <w:rFonts w:cs="TimesNewRoman,Bold"/>
          <w:bCs/>
          <w:color w:val="000000"/>
        </w:rPr>
        <w:t>pplied for the programme of which 45 registered onto the programme. A</w:t>
      </w:r>
      <w:r w:rsidR="008F4DD6">
        <w:rPr>
          <w:rFonts w:cs="TimesNewRoman,Bold"/>
          <w:bCs/>
          <w:color w:val="000000"/>
        </w:rPr>
        <w:t>pproximately 58% of the 45 students entering the programme came via the standard entry route. The remaining 42% entered having completed the 50 hour intensive refresher/upgrading programme in basic sciences</w:t>
      </w:r>
      <w:r w:rsidR="008B7C68">
        <w:rPr>
          <w:rFonts w:cs="TimesNewRoman,Bold"/>
          <w:bCs/>
          <w:color w:val="000000"/>
        </w:rPr>
        <w:t xml:space="preserve"> and languages put on by BCC</w:t>
      </w:r>
      <w:r w:rsidR="008F4DD6">
        <w:rPr>
          <w:rFonts w:cs="TimesNewRoman,Bold"/>
          <w:bCs/>
          <w:color w:val="000000"/>
        </w:rPr>
        <w:t xml:space="preserve">. Passing the examinations at the end of the intensive course is mandatory for entry to the first year </w:t>
      </w:r>
      <w:r>
        <w:rPr>
          <w:rFonts w:cs="TimesNewRoman,Bold"/>
          <w:bCs/>
          <w:color w:val="000000"/>
        </w:rPr>
        <w:t xml:space="preserve">of the </w:t>
      </w:r>
      <w:r w:rsidR="008F4DD6">
        <w:rPr>
          <w:rFonts w:cs="TimesNewRoman,Bold"/>
          <w:bCs/>
          <w:color w:val="000000"/>
        </w:rPr>
        <w:t>programme. However, some students had been granted extenuating circumstances if their marks were close to the pass level and permitted to enter th</w:t>
      </w:r>
      <w:r w:rsidR="008B7C68">
        <w:rPr>
          <w:rFonts w:cs="TimesNewRoman,Bold"/>
          <w:bCs/>
          <w:color w:val="000000"/>
        </w:rPr>
        <w:t>e programme. Students perceived</w:t>
      </w:r>
      <w:r w:rsidR="008F4DD6">
        <w:rPr>
          <w:rFonts w:cs="TimesNewRoman,Bold"/>
          <w:bCs/>
          <w:color w:val="000000"/>
        </w:rPr>
        <w:t xml:space="preserve"> this as </w:t>
      </w:r>
      <w:r w:rsidR="008F4DD6">
        <w:rPr>
          <w:rFonts w:cs="TimesNewRoman,Bold"/>
          <w:bCs/>
          <w:color w:val="000000"/>
        </w:rPr>
        <w:lastRenderedPageBreak/>
        <w:t>lenient and questioned whether a pass was necessary</w:t>
      </w:r>
      <w:r w:rsidR="008B7C68">
        <w:rPr>
          <w:rFonts w:cs="TimesNewRoman,Bold"/>
          <w:bCs/>
          <w:color w:val="000000"/>
        </w:rPr>
        <w:t>. Further data provided by the C</w:t>
      </w:r>
      <w:r w:rsidR="008F4DD6">
        <w:rPr>
          <w:rFonts w:cs="TimesNewRoman,Bold"/>
          <w:bCs/>
          <w:color w:val="000000"/>
        </w:rPr>
        <w:t>ollege revealed that almost all students wh</w:t>
      </w:r>
      <w:r w:rsidR="008B7C68">
        <w:rPr>
          <w:rFonts w:cs="TimesNewRoman,Bold"/>
          <w:bCs/>
          <w:color w:val="000000"/>
        </w:rPr>
        <w:t>o took the pre-entry programme</w:t>
      </w:r>
      <w:r w:rsidR="008F4DD6">
        <w:rPr>
          <w:rFonts w:cs="TimesNewRoman,Bold"/>
          <w:bCs/>
          <w:color w:val="000000"/>
        </w:rPr>
        <w:t xml:space="preserve"> passed the first year. Approximately 20% of students enrolled on the programme are mature students who have either returned to higher education having studied for other degrees or qualifications or have decided to embark on a new career. </w:t>
      </w:r>
    </w:p>
    <w:p w:rsidR="008F4DD6" w:rsidRDefault="008F4DD6" w:rsidP="008F4DD6">
      <w:pPr>
        <w:tabs>
          <w:tab w:val="left" w:pos="567"/>
        </w:tabs>
        <w:autoSpaceDE w:val="0"/>
        <w:autoSpaceDN w:val="0"/>
        <w:adjustRightInd w:val="0"/>
        <w:spacing w:after="0" w:line="240" w:lineRule="auto"/>
        <w:rPr>
          <w:color w:val="000000"/>
        </w:rPr>
      </w:pP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4.4.1c</w:t>
      </w:r>
      <w:r>
        <w:rPr>
          <w:i/>
          <w:iCs/>
          <w:color w:val="000000"/>
        </w:rPr>
        <w:tab/>
      </w:r>
      <w:r>
        <w:rPr>
          <w:i/>
          <w:iCs/>
          <w:color w:val="000000"/>
        </w:rPr>
        <w:tab/>
        <w:t>Conclusion</w:t>
      </w:r>
    </w:p>
    <w:p w:rsidR="008F4DD6" w:rsidRDefault="00B018B8" w:rsidP="008F4DD6">
      <w:pPr>
        <w:autoSpaceDE w:val="0"/>
        <w:autoSpaceDN w:val="0"/>
        <w:adjustRightInd w:val="0"/>
        <w:spacing w:after="0" w:line="240" w:lineRule="auto"/>
        <w:rPr>
          <w:b/>
          <w:bCs/>
          <w:color w:val="000000"/>
        </w:rPr>
      </w:pPr>
      <w:r w:rsidRPr="00B018B8">
        <w:rPr>
          <w:rFonts w:cs="TimesNewRoman,Bold"/>
          <w:bCs/>
          <w:noProof/>
          <w:color w:val="000000"/>
          <w:lang w:val="en-US" w:eastAsia="en-US"/>
        </w:rPr>
        <w:pict>
          <v:rect id="Rectangle 34" o:spid="_x0000_s1047" style="position:absolute;margin-left:207.35pt;margin-top:9pt;width:45.75pt;height:14.25pt;z-index:251753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" fillcolor="#92d050" strokecolor="#243f60 [1604]" strokeweight="2pt">
            <v:path arrowok="t"/>
          </v:rect>
        </w:pict>
      </w:r>
    </w:p>
    <w:p w:rsidR="008F4DD6" w:rsidRDefault="00F7593E"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BCC substantially complies</w:t>
      </w:r>
      <w:r w:rsidR="008F4DD6">
        <w:rPr>
          <w:rFonts w:cs="TimesNewRoman,Bold"/>
          <w:bCs/>
          <w:color w:val="000000"/>
        </w:rPr>
        <w:t xml:space="preserve"> with Standard 4.1.</w:t>
      </w:r>
      <w:r w:rsidRPr="00F7593E">
        <w:rPr>
          <w:rFonts w:cs="TimesNewRoman,Bold"/>
          <w:bCs/>
          <w:noProof/>
          <w:color w:val="000000"/>
        </w:rPr>
        <w:t xml:space="preserve"> </w:t>
      </w:r>
    </w:p>
    <w:p w:rsidR="008F4DD6" w:rsidRDefault="008F4DD6" w:rsidP="008F4DD6">
      <w:pPr>
        <w:autoSpaceDE w:val="0"/>
        <w:autoSpaceDN w:val="0"/>
        <w:adjustRightInd w:val="0"/>
        <w:spacing w:after="0" w:line="240" w:lineRule="auto"/>
        <w:rPr>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r>
        <w:rPr>
          <w:rFonts w:cs="TimesNewRoman,Bold"/>
          <w:b/>
          <w:bCs/>
          <w:color w:val="000000"/>
        </w:rPr>
        <w:t xml:space="preserve">4.4.2 </w:t>
      </w:r>
      <w:r>
        <w:rPr>
          <w:rFonts w:cs="TimesNewRoman,Bold"/>
          <w:b/>
          <w:bCs/>
          <w:color w:val="000000"/>
        </w:rPr>
        <w:tab/>
        <w:t xml:space="preserve">Student intake </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pBdr>
          <w:top w:val="single" w:sz="4" w:space="1" w:color="auto"/>
          <w:left w:val="single" w:sz="4" w:space="4" w:color="auto"/>
          <w:bottom w:val="single" w:sz="4" w:space="1" w:color="auto"/>
          <w:right w:val="single" w:sz="4" w:space="4" w:color="auto"/>
        </w:pBdr>
        <w:rPr>
          <w:b/>
          <w:bCs/>
          <w:sz w:val="28"/>
        </w:rPr>
      </w:pPr>
      <w:r>
        <w:rPr>
          <w:b/>
          <w:bCs/>
        </w:rPr>
        <w:t>The size of student intake must be defined and related to the capacity of the chiropractic institution/programme to provide adequate resources at all stages of the programme.</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4.4.2a</w:t>
      </w:r>
      <w:r>
        <w:rPr>
          <w:i/>
          <w:iCs/>
          <w:color w:val="000000"/>
        </w:rPr>
        <w:tab/>
      </w:r>
      <w:r>
        <w:rPr>
          <w:i/>
          <w:iCs/>
          <w:color w:val="000000"/>
        </w:rPr>
        <w:tab/>
        <w:t>Description</w:t>
      </w:r>
    </w:p>
    <w:p w:rsidR="008F4DD6" w:rsidRDefault="008F4DD6" w:rsidP="008F4DD6">
      <w:pPr>
        <w:tabs>
          <w:tab w:val="left" w:pos="567"/>
        </w:tabs>
        <w:autoSpaceDE w:val="0"/>
        <w:autoSpaceDN w:val="0"/>
        <w:adjustRightInd w:val="0"/>
        <w:spacing w:after="0" w:line="240" w:lineRule="auto"/>
        <w:rPr>
          <w:i/>
          <w:iCs/>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Since starting the </w:t>
      </w:r>
      <w:r w:rsidR="00815100">
        <w:rPr>
          <w:rFonts w:cs="TimesNewRoman,Bold"/>
          <w:bCs/>
          <w:color w:val="000000"/>
        </w:rPr>
        <w:t>College</w:t>
      </w:r>
      <w:r>
        <w:rPr>
          <w:rFonts w:cs="TimesNewRoman,Bold"/>
          <w:bCs/>
          <w:color w:val="000000"/>
        </w:rPr>
        <w:t xml:space="preserve"> has recruited between 35 and 38 students each year although recruitment rose in 2014 to 49 students. There are plans to increase the intake to 60 students per annum.</w:t>
      </w:r>
    </w:p>
    <w:p w:rsidR="008F4DD6" w:rsidRDefault="008F4DD6" w:rsidP="008F4DD6">
      <w:pPr>
        <w:tabs>
          <w:tab w:val="left" w:pos="567"/>
        </w:tabs>
        <w:autoSpaceDE w:val="0"/>
        <w:autoSpaceDN w:val="0"/>
        <w:adjustRightInd w:val="0"/>
        <w:spacing w:after="0" w:line="240" w:lineRule="auto"/>
        <w:rPr>
          <w:i/>
          <w:iCs/>
          <w:color w:val="000000"/>
        </w:rPr>
      </w:pP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4.4.2b</w:t>
      </w:r>
      <w:r>
        <w:rPr>
          <w:i/>
          <w:iCs/>
          <w:color w:val="000000"/>
        </w:rPr>
        <w:tab/>
      </w:r>
      <w:r>
        <w:rPr>
          <w:i/>
          <w:iCs/>
          <w:color w:val="000000"/>
        </w:rPr>
        <w:tab/>
        <w:t>Analysis</w:t>
      </w:r>
    </w:p>
    <w:p w:rsidR="008F4DD6" w:rsidRDefault="008F4DD6" w:rsidP="008F4DD6">
      <w:pPr>
        <w:tabs>
          <w:tab w:val="left" w:pos="567"/>
        </w:tabs>
        <w:autoSpaceDE w:val="0"/>
        <w:autoSpaceDN w:val="0"/>
        <w:adjustRightInd w:val="0"/>
        <w:spacing w:after="0" w:line="240" w:lineRule="auto"/>
        <w:rPr>
          <w:i/>
          <w:iCs/>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At present the </w:t>
      </w:r>
      <w:r w:rsidR="00815100">
        <w:rPr>
          <w:rFonts w:cs="TimesNewRoman,Bold"/>
          <w:bCs/>
          <w:color w:val="000000"/>
        </w:rPr>
        <w:t>College</w:t>
      </w:r>
      <w:r>
        <w:rPr>
          <w:rFonts w:cs="TimesNewRoman,Bold"/>
          <w:bCs/>
          <w:color w:val="000000"/>
        </w:rPr>
        <w:t xml:space="preserve"> has the physical capacity to deliver the programme. Should the </w:t>
      </w:r>
      <w:r w:rsidR="00815100">
        <w:rPr>
          <w:rFonts w:cs="TimesNewRoman,Bold"/>
          <w:bCs/>
          <w:color w:val="000000"/>
        </w:rPr>
        <w:t>College</w:t>
      </w:r>
      <w:r>
        <w:rPr>
          <w:rFonts w:cs="TimesNewRoman,Bold"/>
          <w:bCs/>
          <w:color w:val="000000"/>
        </w:rPr>
        <w:t xml:space="preserve"> recruit 60 to each cohort some of the classroom space will not be able to house the groups. BCC suggested that a </w:t>
      </w:r>
      <w:r w:rsidR="008B7C68">
        <w:rPr>
          <w:rFonts w:cs="TimesNewRoman,Bold"/>
          <w:bCs/>
          <w:color w:val="000000"/>
        </w:rPr>
        <w:t xml:space="preserve">large </w:t>
      </w:r>
      <w:r>
        <w:rPr>
          <w:rFonts w:cs="TimesNewRoman,Bold"/>
          <w:bCs/>
          <w:color w:val="000000"/>
        </w:rPr>
        <w:t xml:space="preserve">cohort would be split and taught in two groups which would increase the overall cost of </w:t>
      </w:r>
      <w:r w:rsidR="00557208">
        <w:rPr>
          <w:rFonts w:cs="TimesNewRoman,Bold"/>
          <w:bCs/>
          <w:color w:val="000000"/>
        </w:rPr>
        <w:t>delivering the programme.</w:t>
      </w:r>
      <w:r w:rsidR="00A025ED">
        <w:rPr>
          <w:rFonts w:cs="TimesNewRoman,Bold"/>
          <w:bCs/>
          <w:color w:val="000000"/>
        </w:rPr>
        <w:t xml:space="preserve"> </w:t>
      </w:r>
      <w:proofErr w:type="spellStart"/>
      <w:proofErr w:type="gramStart"/>
      <w:r w:rsidR="00A025ED">
        <w:rPr>
          <w:rFonts w:cs="TimesNewRoman,Bold"/>
          <w:bCs/>
          <w:color w:val="000000"/>
        </w:rPr>
        <w:t>idEC</w:t>
      </w:r>
      <w:proofErr w:type="spellEnd"/>
      <w:proofErr w:type="gramEnd"/>
      <w:r>
        <w:rPr>
          <w:rFonts w:cs="TimesNewRoman,Bold"/>
          <w:bCs/>
          <w:color w:val="000000"/>
        </w:rPr>
        <w:t xml:space="preserve"> </w:t>
      </w:r>
      <w:r w:rsidR="00557208">
        <w:rPr>
          <w:rFonts w:cs="TimesNewRoman,Bold"/>
          <w:bCs/>
          <w:color w:val="000000"/>
        </w:rPr>
        <w:t>has</w:t>
      </w:r>
      <w:r>
        <w:rPr>
          <w:rFonts w:cs="TimesNewRoman,Bold"/>
          <w:bCs/>
          <w:color w:val="000000"/>
        </w:rPr>
        <w:t xml:space="preserve"> capacity for both larger groups and repeat teaching. Larger cohort size would be a challenge in the clinic</w:t>
      </w:r>
      <w:r w:rsidR="00557208">
        <w:rPr>
          <w:rFonts w:cs="TimesNewRoman,Bold"/>
          <w:bCs/>
          <w:color w:val="000000"/>
        </w:rPr>
        <w:t xml:space="preserve"> however</w:t>
      </w:r>
      <w:r>
        <w:rPr>
          <w:rFonts w:cs="TimesNewRoman,Bold"/>
          <w:bCs/>
          <w:color w:val="000000"/>
        </w:rPr>
        <w:t>, especially finding further well-qualified clinicians and more patients.</w:t>
      </w:r>
      <w:r w:rsidR="008B7C68">
        <w:rPr>
          <w:rFonts w:cs="TimesNewRoman,Bold"/>
          <w:bCs/>
          <w:color w:val="000000"/>
        </w:rPr>
        <w:t xml:space="preserve"> </w:t>
      </w:r>
    </w:p>
    <w:p w:rsidR="008B7C68" w:rsidRDefault="008B7C68" w:rsidP="008F4DD6">
      <w:pPr>
        <w:tabs>
          <w:tab w:val="left" w:pos="567"/>
        </w:tabs>
        <w:autoSpaceDE w:val="0"/>
        <w:autoSpaceDN w:val="0"/>
        <w:adjustRightInd w:val="0"/>
        <w:spacing w:after="0" w:line="240" w:lineRule="auto"/>
        <w:rPr>
          <w:rFonts w:cs="TimesNewRoman,Bold"/>
          <w:bCs/>
          <w:color w:val="000000"/>
        </w:rPr>
      </w:pPr>
    </w:p>
    <w:p w:rsidR="008B7C68" w:rsidRDefault="0022478C"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Current resources are sufficient to meet current numbers of students. If numbers increase, the College has plans in place to meet demand.</w:t>
      </w:r>
    </w:p>
    <w:p w:rsidR="008F4DD6" w:rsidRDefault="008F4DD6" w:rsidP="008F4DD6">
      <w:pPr>
        <w:tabs>
          <w:tab w:val="left" w:pos="567"/>
        </w:tabs>
        <w:autoSpaceDE w:val="0"/>
        <w:autoSpaceDN w:val="0"/>
        <w:adjustRightInd w:val="0"/>
        <w:spacing w:after="0" w:line="240" w:lineRule="auto"/>
        <w:rPr>
          <w:color w:val="000000"/>
        </w:rPr>
      </w:pP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4.4.2c</w:t>
      </w:r>
      <w:r>
        <w:rPr>
          <w:i/>
          <w:iCs/>
          <w:color w:val="000000"/>
        </w:rPr>
        <w:tab/>
      </w:r>
      <w:r>
        <w:rPr>
          <w:i/>
          <w:iCs/>
          <w:color w:val="000000"/>
        </w:rPr>
        <w:tab/>
        <w:t>Conclusion</w:t>
      </w:r>
    </w:p>
    <w:p w:rsidR="008F4DD6" w:rsidRDefault="00B018B8" w:rsidP="008F4DD6">
      <w:pPr>
        <w:autoSpaceDE w:val="0"/>
        <w:autoSpaceDN w:val="0"/>
        <w:adjustRightInd w:val="0"/>
        <w:spacing w:after="0" w:line="240" w:lineRule="auto"/>
        <w:rPr>
          <w:b/>
          <w:bCs/>
          <w:color w:val="000000"/>
        </w:rPr>
      </w:pPr>
      <w:r w:rsidRPr="00B018B8">
        <w:rPr>
          <w:rFonts w:cs="TimesNewRoman,Bold"/>
          <w:bCs/>
          <w:noProof/>
          <w:color w:val="000000"/>
          <w:lang w:val="en-US" w:eastAsia="en-US"/>
        </w:rPr>
        <w:pict>
          <v:rect id="Rectangle 19" o:spid="_x0000_s1046" style="position:absolute;margin-left:190.65pt;margin-top:10.05pt;width:45.75pt;height:14.2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" fillcolor="#00b050" strokecolor="black [3213]" strokeweight="2pt">
            <v:path arrowok="t"/>
          </v:rect>
        </w:pict>
      </w:r>
    </w:p>
    <w:p w:rsidR="008F4DD6" w:rsidRDefault="00F7593E" w:rsidP="008F4DD6">
      <w:pPr>
        <w:autoSpaceDE w:val="0"/>
        <w:autoSpaceDN w:val="0"/>
        <w:adjustRightInd w:val="0"/>
        <w:spacing w:after="0" w:line="240" w:lineRule="auto"/>
        <w:rPr>
          <w:rFonts w:cs="TimesNewRoman,Bold"/>
          <w:bCs/>
          <w:color w:val="000000"/>
        </w:rPr>
      </w:pPr>
      <w:r>
        <w:rPr>
          <w:rFonts w:cs="TimesNewRoman,Bold"/>
          <w:bCs/>
          <w:color w:val="000000"/>
        </w:rPr>
        <w:t>BCC</w:t>
      </w:r>
      <w:r w:rsidR="008F4DD6">
        <w:rPr>
          <w:rFonts w:cs="TimesNewRoman,Bold"/>
          <w:bCs/>
          <w:color w:val="000000"/>
        </w:rPr>
        <w:t xml:space="preserve"> fully c</w:t>
      </w:r>
      <w:r>
        <w:rPr>
          <w:rFonts w:cs="TimesNewRoman,Bold"/>
          <w:bCs/>
          <w:color w:val="000000"/>
        </w:rPr>
        <w:t>omplies</w:t>
      </w:r>
      <w:r w:rsidR="008F4DD6">
        <w:rPr>
          <w:rFonts w:cs="TimesNewRoman,Bold"/>
          <w:bCs/>
          <w:color w:val="000000"/>
        </w:rPr>
        <w:t xml:space="preserve"> with Standard 4.2.</w:t>
      </w:r>
      <w:r w:rsidR="0068463D" w:rsidRPr="0068463D">
        <w:rPr>
          <w:rFonts w:cs="TimesNewRoman,Bold"/>
          <w:bCs/>
          <w:noProof/>
          <w:color w:val="000000"/>
        </w:rPr>
        <w:t xml:space="preserve"> </w:t>
      </w:r>
    </w:p>
    <w:p w:rsidR="008F4DD6" w:rsidRDefault="008F4DD6" w:rsidP="008F4DD6">
      <w:pPr>
        <w:autoSpaceDE w:val="0"/>
        <w:autoSpaceDN w:val="0"/>
        <w:adjustRightInd w:val="0"/>
        <w:spacing w:after="0" w:line="240" w:lineRule="auto"/>
        <w:rPr>
          <w:color w:val="000000"/>
        </w:rPr>
      </w:pP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r>
        <w:rPr>
          <w:rFonts w:cs="TimesNewRoman,Bold"/>
          <w:b/>
          <w:bCs/>
          <w:color w:val="000000"/>
        </w:rPr>
        <w:t>4.4.3</w:t>
      </w:r>
      <w:r>
        <w:rPr>
          <w:rFonts w:cs="TimesNewRoman,Bold"/>
          <w:b/>
          <w:bCs/>
          <w:color w:val="000000"/>
        </w:rPr>
        <w:tab/>
        <w:t xml:space="preserve"> Student support and counselling </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pBdr>
          <w:top w:val="single" w:sz="4" w:space="1" w:color="auto"/>
          <w:left w:val="single" w:sz="4" w:space="4" w:color="auto"/>
          <w:bottom w:val="single" w:sz="4" w:space="1" w:color="auto"/>
          <w:right w:val="single" w:sz="4" w:space="4" w:color="auto"/>
        </w:pBdr>
        <w:rPr>
          <w:sz w:val="28"/>
        </w:rPr>
      </w:pPr>
      <w:r>
        <w:rPr>
          <w:b/>
          <w:bCs/>
        </w:rPr>
        <w:t>The institution/programme must offer appropriate student support, including induction of new students, counselling in terms of student progress and other academic matters, and personal and social needs of students.</w:t>
      </w: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4.4.3a</w:t>
      </w:r>
      <w:r>
        <w:rPr>
          <w:i/>
          <w:iCs/>
          <w:color w:val="000000"/>
        </w:rPr>
        <w:tab/>
      </w:r>
      <w:r>
        <w:rPr>
          <w:i/>
          <w:iCs/>
          <w:color w:val="000000"/>
        </w:rPr>
        <w:tab/>
        <w:t>Description</w:t>
      </w:r>
    </w:p>
    <w:p w:rsidR="008F4DD6" w:rsidRDefault="008F4DD6" w:rsidP="008F4DD6">
      <w:pPr>
        <w:tabs>
          <w:tab w:val="left" w:pos="567"/>
        </w:tabs>
        <w:autoSpaceDE w:val="0"/>
        <w:autoSpaceDN w:val="0"/>
        <w:adjustRightInd w:val="0"/>
        <w:spacing w:after="0" w:line="240" w:lineRule="auto"/>
        <w:rPr>
          <w:i/>
          <w:iCs/>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The </w:t>
      </w:r>
      <w:r w:rsidR="00815100">
        <w:rPr>
          <w:rFonts w:cs="TimesNewRoman,Bold"/>
          <w:bCs/>
          <w:color w:val="000000"/>
        </w:rPr>
        <w:t>College</w:t>
      </w:r>
      <w:r>
        <w:rPr>
          <w:rFonts w:cs="TimesNewRoman,Bold"/>
          <w:bCs/>
          <w:color w:val="000000"/>
        </w:rPr>
        <w:t xml:space="preserve"> places heavy reliance on the personal tutor system to support all of the students’ social and personal needs. This tutor remains with the student throughout his/her college career. </w:t>
      </w:r>
      <w:r w:rsidR="00820CCD">
        <w:rPr>
          <w:rFonts w:cs="TimesNewRoman,Bold"/>
          <w:bCs/>
          <w:color w:val="000000"/>
        </w:rPr>
        <w:t xml:space="preserve">Health related issues are dealt with by Student Coordination, and students are able to access care in the College’s clinic. </w:t>
      </w:r>
    </w:p>
    <w:p w:rsidR="00140F3E" w:rsidRDefault="00140F3E" w:rsidP="008F4DD6">
      <w:pPr>
        <w:tabs>
          <w:tab w:val="left" w:pos="567"/>
        </w:tabs>
        <w:autoSpaceDE w:val="0"/>
        <w:autoSpaceDN w:val="0"/>
        <w:adjustRightInd w:val="0"/>
        <w:spacing w:after="0" w:line="240" w:lineRule="auto"/>
        <w:rPr>
          <w:rFonts w:cs="TimesNewRoman,Bold"/>
          <w:bCs/>
          <w:color w:val="000000"/>
        </w:rPr>
      </w:pPr>
    </w:p>
    <w:p w:rsidR="00820CCD" w:rsidRDefault="00140F3E"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lastRenderedPageBreak/>
        <w:t xml:space="preserve">New students are inducted during Induction Day, which covers the academic regulations, the academic programme, and what is expected of students. There are presentations by senior students, and video recordings by the external </w:t>
      </w:r>
      <w:proofErr w:type="spellStart"/>
      <w:r w:rsidR="0033207E">
        <w:rPr>
          <w:rFonts w:cs="TimesNewRoman,Bold"/>
          <w:bCs/>
          <w:color w:val="000000"/>
        </w:rPr>
        <w:t>examimers</w:t>
      </w:r>
      <w:proofErr w:type="spellEnd"/>
      <w:r w:rsidR="0033207E">
        <w:rPr>
          <w:rFonts w:cs="TimesNewRoman,Bold"/>
          <w:bCs/>
          <w:color w:val="000000"/>
        </w:rPr>
        <w:t>/advisors</w:t>
      </w:r>
      <w:r>
        <w:rPr>
          <w:rFonts w:cs="TimesNewRoman,Bold"/>
          <w:bCs/>
          <w:color w:val="000000"/>
        </w:rPr>
        <w:t>. The day finishes with an informal social event.</w:t>
      </w:r>
    </w:p>
    <w:p w:rsidR="00140F3E" w:rsidRDefault="00140F3E" w:rsidP="008F4DD6">
      <w:pPr>
        <w:tabs>
          <w:tab w:val="left" w:pos="567"/>
        </w:tabs>
        <w:autoSpaceDE w:val="0"/>
        <w:autoSpaceDN w:val="0"/>
        <w:adjustRightInd w:val="0"/>
        <w:spacing w:after="0" w:line="240" w:lineRule="auto"/>
        <w:rPr>
          <w:rFonts w:cs="TimesNewRoman,Bold"/>
          <w:bCs/>
          <w:color w:val="000000"/>
        </w:rPr>
      </w:pPr>
    </w:p>
    <w:p w:rsidR="00140F3E" w:rsidRDefault="00140F3E"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Other forms of support include the Student Handbook, the VLE, language classes and financial support. The Student Coordination office employs two full time administrative staff who are responsible for supporting and co-ordinating the activities of students, including search for accommodation and support for overseas students. </w:t>
      </w:r>
    </w:p>
    <w:p w:rsidR="00140F3E" w:rsidRDefault="00140F3E" w:rsidP="008F4DD6">
      <w:pPr>
        <w:tabs>
          <w:tab w:val="left" w:pos="567"/>
        </w:tabs>
        <w:autoSpaceDE w:val="0"/>
        <w:autoSpaceDN w:val="0"/>
        <w:adjustRightInd w:val="0"/>
        <w:spacing w:after="0" w:line="240" w:lineRule="auto"/>
        <w:rPr>
          <w:rFonts w:cs="TimesNewRoman,Bold"/>
          <w:bCs/>
          <w:color w:val="000000"/>
        </w:rPr>
      </w:pPr>
    </w:p>
    <w:p w:rsidR="00140F3E" w:rsidRDefault="00140F3E"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After Examination Boards, an Academic Review Committee confirms the progress of students. Those identified as requiring remedial help are notified together with their personal tutor. </w:t>
      </w:r>
    </w:p>
    <w:p w:rsidR="00140F3E" w:rsidRDefault="00140F3E" w:rsidP="008F4DD6">
      <w:pPr>
        <w:tabs>
          <w:tab w:val="left" w:pos="567"/>
        </w:tabs>
        <w:autoSpaceDE w:val="0"/>
        <w:autoSpaceDN w:val="0"/>
        <w:adjustRightInd w:val="0"/>
        <w:spacing w:after="0" w:line="240" w:lineRule="auto"/>
        <w:rPr>
          <w:rFonts w:cs="TimesNewRoman,Bold"/>
          <w:bCs/>
          <w:color w:val="000000"/>
        </w:rPr>
      </w:pPr>
    </w:p>
    <w:p w:rsidR="00140F3E" w:rsidRPr="00140F3E" w:rsidRDefault="00140F3E"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4.4.3b</w:t>
      </w:r>
      <w:r>
        <w:rPr>
          <w:i/>
          <w:iCs/>
          <w:color w:val="000000"/>
        </w:rPr>
        <w:tab/>
      </w:r>
      <w:r>
        <w:rPr>
          <w:i/>
          <w:iCs/>
          <w:color w:val="000000"/>
        </w:rPr>
        <w:tab/>
        <w:t>Analysis</w:t>
      </w:r>
    </w:p>
    <w:p w:rsidR="008F4DD6" w:rsidRDefault="008F4DD6" w:rsidP="008F4DD6">
      <w:pPr>
        <w:tabs>
          <w:tab w:val="left" w:pos="567"/>
        </w:tabs>
        <w:autoSpaceDE w:val="0"/>
        <w:autoSpaceDN w:val="0"/>
        <w:adjustRightInd w:val="0"/>
        <w:spacing w:after="0" w:line="240" w:lineRule="auto"/>
        <w:rPr>
          <w:i/>
          <w:iCs/>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The open-door policy encourages students</w:t>
      </w:r>
      <w:r w:rsidR="00140F3E">
        <w:rPr>
          <w:rFonts w:cs="TimesNewRoman,Bold"/>
          <w:bCs/>
          <w:color w:val="000000"/>
        </w:rPr>
        <w:t xml:space="preserve"> to make full use of the</w:t>
      </w:r>
      <w:r>
        <w:rPr>
          <w:rFonts w:cs="TimesNewRoman,Bold"/>
          <w:bCs/>
          <w:color w:val="000000"/>
        </w:rPr>
        <w:t xml:space="preserve"> academic and </w:t>
      </w:r>
      <w:r w:rsidR="00140F3E">
        <w:rPr>
          <w:rFonts w:cs="TimesNewRoman,Bold"/>
          <w:bCs/>
          <w:color w:val="000000"/>
        </w:rPr>
        <w:t>personal support that is available.</w:t>
      </w:r>
      <w:r>
        <w:rPr>
          <w:rFonts w:cs="TimesNewRoman,Bold"/>
          <w:bCs/>
          <w:color w:val="000000"/>
        </w:rPr>
        <w:t xml:space="preserve"> </w:t>
      </w:r>
      <w:r w:rsidR="00622FE3">
        <w:rPr>
          <w:rFonts w:cs="TimesNewRoman,Bold"/>
          <w:bCs/>
          <w:color w:val="000000"/>
        </w:rPr>
        <w:t>There are ample support mechanisms available for students which may evolve into the establishment of a Student Union as the College matures.</w:t>
      </w:r>
    </w:p>
    <w:p w:rsidR="008F4DD6" w:rsidRDefault="008F4DD6" w:rsidP="008F4DD6">
      <w:pPr>
        <w:tabs>
          <w:tab w:val="left" w:pos="567"/>
        </w:tabs>
        <w:autoSpaceDE w:val="0"/>
        <w:autoSpaceDN w:val="0"/>
        <w:adjustRightInd w:val="0"/>
        <w:spacing w:after="0" w:line="240" w:lineRule="auto"/>
        <w:rPr>
          <w:i/>
          <w:iCs/>
          <w:color w:val="000000"/>
        </w:rPr>
      </w:pP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4.4.3c</w:t>
      </w:r>
      <w:r>
        <w:rPr>
          <w:i/>
          <w:iCs/>
          <w:color w:val="000000"/>
        </w:rPr>
        <w:tab/>
      </w:r>
      <w:r>
        <w:rPr>
          <w:i/>
          <w:iCs/>
          <w:color w:val="000000"/>
        </w:rPr>
        <w:tab/>
        <w:t>Conclusion</w:t>
      </w:r>
    </w:p>
    <w:p w:rsidR="008F4DD6" w:rsidRDefault="00B018B8" w:rsidP="008F4DD6">
      <w:pPr>
        <w:tabs>
          <w:tab w:val="left" w:pos="567"/>
        </w:tabs>
        <w:autoSpaceDE w:val="0"/>
        <w:autoSpaceDN w:val="0"/>
        <w:adjustRightInd w:val="0"/>
        <w:spacing w:after="0" w:line="240" w:lineRule="auto"/>
        <w:rPr>
          <w:i/>
          <w:iCs/>
          <w:color w:val="000000"/>
        </w:rPr>
      </w:pPr>
      <w:r w:rsidRPr="00B018B8">
        <w:rPr>
          <w:rFonts w:cs="TimesNewRoman,Bold"/>
          <w:bCs/>
          <w:noProof/>
          <w:color w:val="000000"/>
          <w:lang w:val="en-US" w:eastAsia="en-US"/>
        </w:rPr>
        <w:pict>
          <v:rect id="Rectangle 22" o:spid="_x0000_s1045" style="position:absolute;margin-left:194.15pt;margin-top:10.1pt;width:45.75pt;height:14.25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" fillcolor="#00b050" strokecolor="black [3213]" strokeweight="2pt">
            <v:path arrowok="t"/>
          </v:rect>
        </w:pict>
      </w:r>
    </w:p>
    <w:p w:rsidR="008F4DD6" w:rsidRDefault="00F7593E"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BCC</w:t>
      </w:r>
      <w:r w:rsidR="00622FE3">
        <w:rPr>
          <w:rFonts w:cs="TimesNewRoman,Bold"/>
          <w:bCs/>
          <w:color w:val="000000"/>
        </w:rPr>
        <w:t xml:space="preserve"> fully</w:t>
      </w:r>
      <w:r>
        <w:rPr>
          <w:rFonts w:cs="TimesNewRoman,Bold"/>
          <w:bCs/>
          <w:color w:val="000000"/>
        </w:rPr>
        <w:t xml:space="preserve"> complies</w:t>
      </w:r>
      <w:r w:rsidR="008F4DD6">
        <w:rPr>
          <w:rFonts w:cs="TimesNewRoman,Bold"/>
          <w:bCs/>
          <w:color w:val="000000"/>
        </w:rPr>
        <w:t xml:space="preserve"> with Standard 4.3.</w:t>
      </w:r>
      <w:r w:rsidR="0068463D" w:rsidRPr="0068463D">
        <w:rPr>
          <w:rFonts w:cs="TimesNewRoman,Bold"/>
          <w:bCs/>
          <w:noProof/>
          <w:color w:val="000000"/>
        </w:rPr>
        <w:t xml:space="preserve"> </w:t>
      </w:r>
    </w:p>
    <w:p w:rsidR="008F4DD6" w:rsidRDefault="008F4DD6" w:rsidP="008F4DD6">
      <w:pPr>
        <w:tabs>
          <w:tab w:val="left" w:pos="567"/>
        </w:tabs>
        <w:autoSpaceDE w:val="0"/>
        <w:autoSpaceDN w:val="0"/>
        <w:adjustRightInd w:val="0"/>
        <w:spacing w:after="0" w:line="240" w:lineRule="auto"/>
        <w:rPr>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r>
        <w:rPr>
          <w:rFonts w:cs="TimesNewRoman,Bold"/>
          <w:b/>
          <w:bCs/>
          <w:color w:val="000000"/>
        </w:rPr>
        <w:t xml:space="preserve">4.4.4 </w:t>
      </w:r>
      <w:r>
        <w:rPr>
          <w:rFonts w:cs="TimesNewRoman,Bold"/>
          <w:b/>
          <w:bCs/>
          <w:color w:val="000000"/>
        </w:rPr>
        <w:tab/>
        <w:t xml:space="preserve">Student representation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sz w:val="28"/>
        </w:rPr>
      </w:pPr>
      <w:r>
        <w:rPr>
          <w:b/>
          <w:bCs/>
        </w:rPr>
        <w:t>The inst</w:t>
      </w:r>
      <w:r w:rsidR="000E741D">
        <w:rPr>
          <w:b/>
          <w:bCs/>
        </w:rPr>
        <w:t xml:space="preserve">itution/programme must support </w:t>
      </w:r>
      <w:r>
        <w:rPr>
          <w:b/>
          <w:bCs/>
        </w:rPr>
        <w:t>student representation and appropriate participation in the design, management and evaluation of the curriculum, and in other matters relevant to students.</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4.4.4a</w:t>
      </w:r>
      <w:r>
        <w:rPr>
          <w:rFonts w:cs="TimesNewRoman,Bold"/>
          <w:bCs/>
          <w:i/>
          <w:color w:val="000000"/>
        </w:rPr>
        <w:tab/>
      </w:r>
      <w:r>
        <w:rPr>
          <w:rFonts w:cs="TimesNewRoman,Bold"/>
          <w:bCs/>
          <w:i/>
          <w:color w:val="000000"/>
        </w:rPr>
        <w:tab/>
        <w:t>Description</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016DF5">
      <w:pPr>
        <w:pStyle w:val="Standard"/>
        <w:tabs>
          <w:tab w:val="left" w:pos="567"/>
        </w:tabs>
        <w:spacing w:after="0" w:line="240" w:lineRule="auto"/>
        <w:rPr>
          <w:rFonts w:cs="TimesNewRoman,Bold"/>
          <w:bCs/>
          <w:color w:val="000000"/>
        </w:rPr>
      </w:pPr>
      <w:r>
        <w:rPr>
          <w:rFonts w:cs="TimesNewRoman,Bold"/>
          <w:bCs/>
          <w:color w:val="000000"/>
        </w:rPr>
        <w:t>The BCC has a po</w:t>
      </w:r>
      <w:r w:rsidR="00016DF5">
        <w:rPr>
          <w:rFonts w:cs="TimesNewRoman,Bold"/>
          <w:bCs/>
          <w:color w:val="000000"/>
        </w:rPr>
        <w:t xml:space="preserve">licy on Student Representation. </w:t>
      </w:r>
      <w:r>
        <w:rPr>
          <w:rFonts w:cs="TimesNewRoman,Bold"/>
          <w:bCs/>
          <w:color w:val="000000"/>
        </w:rPr>
        <w:t xml:space="preserve">Students </w:t>
      </w:r>
      <w:r w:rsidR="00016DF5">
        <w:rPr>
          <w:rFonts w:cs="TimesNewRoman,Bold"/>
          <w:bCs/>
          <w:color w:val="000000"/>
        </w:rPr>
        <w:t xml:space="preserve">are represented on all the main academic committees and there is an induction process for new student representatives. The Student Staff Liaison Committee is chaired by a student, and </w:t>
      </w:r>
      <w:r w:rsidR="00BA447B">
        <w:rPr>
          <w:rFonts w:cs="TimesNewRoman,Bold"/>
          <w:bCs/>
          <w:color w:val="000000"/>
        </w:rPr>
        <w:t xml:space="preserve">student representatives are responsible for setting the agenda and taking the minutes. </w:t>
      </w:r>
      <w:r w:rsidR="00016DF5">
        <w:rPr>
          <w:rFonts w:cs="TimesNewRoman,Bold"/>
          <w:bCs/>
          <w:color w:val="000000"/>
        </w:rPr>
        <w:t>Student representatives are elected by the student body, and the College holds a Leadership Weekend to improve leadership skills, communication and team building skills</w:t>
      </w:r>
      <w:r w:rsidR="0033207E">
        <w:rPr>
          <w:rFonts w:cs="TimesNewRoman,Bold"/>
          <w:bCs/>
          <w:color w:val="000000"/>
        </w:rPr>
        <w:t>,</w:t>
      </w:r>
      <w:r w:rsidR="00016DF5">
        <w:rPr>
          <w:rFonts w:cs="TimesNewRoman,Bold"/>
          <w:bCs/>
          <w:color w:val="000000"/>
        </w:rPr>
        <w:t xml:space="preserve"> which is mandatory for all students.</w:t>
      </w:r>
    </w:p>
    <w:p w:rsidR="008F4DD6" w:rsidRDefault="008F4DD6" w:rsidP="008F4DD6">
      <w:pPr>
        <w:pStyle w:val="Standard"/>
        <w:tabs>
          <w:tab w:val="left" w:pos="567"/>
        </w:tabs>
        <w:spacing w:after="0" w:line="240" w:lineRule="auto"/>
        <w:rPr>
          <w:rFonts w:cs="TimesNewRoman,Bold"/>
          <w:bCs/>
          <w:color w:val="000000"/>
        </w:rPr>
      </w:pPr>
    </w:p>
    <w:p w:rsidR="008F4DD6" w:rsidRDefault="008F4DD6" w:rsidP="008F4DD6">
      <w:pPr>
        <w:pStyle w:val="Standard"/>
        <w:tabs>
          <w:tab w:val="left" w:pos="567"/>
        </w:tabs>
        <w:spacing w:after="0" w:line="240" w:lineRule="auto"/>
        <w:rPr>
          <w:rFonts w:cs="TimesNewRoman,Bold"/>
          <w:bCs/>
          <w:color w:val="000000"/>
        </w:rPr>
      </w:pPr>
      <w:r>
        <w:rPr>
          <w:rFonts w:cs="TimesNewRoman,Bold"/>
          <w:bCs/>
          <w:color w:val="000000"/>
        </w:rPr>
        <w:t>Regarding other matters relevant to students, they are encouraged to start to in</w:t>
      </w:r>
      <w:r w:rsidR="00016DF5">
        <w:rPr>
          <w:rFonts w:cs="TimesNewRoman,Bold"/>
          <w:bCs/>
          <w:color w:val="000000"/>
        </w:rPr>
        <w:t xml:space="preserve">teract with other professional </w:t>
      </w:r>
      <w:r>
        <w:rPr>
          <w:rFonts w:cs="TimesNewRoman,Bold"/>
          <w:bCs/>
          <w:color w:val="000000"/>
        </w:rPr>
        <w:t xml:space="preserve">organisations </w:t>
      </w:r>
      <w:r w:rsidR="00016DF5">
        <w:rPr>
          <w:rFonts w:cs="TimesNewRoman,Bold"/>
          <w:bCs/>
          <w:color w:val="000000"/>
        </w:rPr>
        <w:t xml:space="preserve">including formal contact with the AEQ, the World Congress of Chiropractic Students (WCCS) and the ECU Congress. Links with students at the chiropractic college in Madrid are also encouraged. </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4.4.4b</w:t>
      </w:r>
      <w:r>
        <w:rPr>
          <w:rFonts w:cs="TimesNewRoman,Bold"/>
          <w:bCs/>
          <w:i/>
          <w:color w:val="000000"/>
        </w:rPr>
        <w:tab/>
      </w:r>
      <w:r>
        <w:rPr>
          <w:rFonts w:cs="TimesNewRoman,Bold"/>
          <w:bCs/>
          <w:i/>
          <w:color w:val="000000"/>
        </w:rPr>
        <w:tab/>
        <w:t>Analysis</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Pr="00BA447B" w:rsidRDefault="00BA447B" w:rsidP="00BA447B">
      <w:pPr>
        <w:pStyle w:val="Standard"/>
        <w:tabs>
          <w:tab w:val="left" w:pos="567"/>
        </w:tabs>
        <w:spacing w:after="0" w:line="240" w:lineRule="auto"/>
        <w:rPr>
          <w:rFonts w:cs="TimesNewRoman,Bold"/>
          <w:bCs/>
          <w:color w:val="000000"/>
        </w:rPr>
      </w:pPr>
      <w:r>
        <w:rPr>
          <w:rFonts w:cs="TimesNewRoman,Bold"/>
          <w:bCs/>
          <w:color w:val="000000"/>
        </w:rPr>
        <w:t xml:space="preserve">Students are considered to be one of BCC’s key stakeholders, and are fully involved in both academic and non-academic matters. Recently, a student representative has been appointed to the Board of Governors (without voting rights). </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4.4.4c</w:t>
      </w:r>
      <w:r>
        <w:rPr>
          <w:rFonts w:cs="TimesNewRoman,Bold"/>
          <w:bCs/>
          <w:i/>
          <w:color w:val="000000"/>
        </w:rPr>
        <w:tab/>
      </w:r>
      <w:r>
        <w:rPr>
          <w:rFonts w:cs="TimesNewRoman,Bold"/>
          <w:bCs/>
          <w:i/>
          <w:color w:val="000000"/>
        </w:rPr>
        <w:tab/>
        <w:t>Conclusion</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B018B8" w:rsidP="008F4DD6">
      <w:pPr>
        <w:tabs>
          <w:tab w:val="left" w:pos="567"/>
        </w:tabs>
        <w:autoSpaceDE w:val="0"/>
        <w:autoSpaceDN w:val="0"/>
        <w:adjustRightInd w:val="0"/>
        <w:spacing w:after="0" w:line="240" w:lineRule="auto"/>
        <w:rPr>
          <w:rFonts w:cs="TimesNewRoman,Bold"/>
          <w:bCs/>
          <w:color w:val="000000"/>
        </w:rPr>
      </w:pPr>
      <w:r>
        <w:rPr>
          <w:rFonts w:cs="TimesNewRoman,Bold"/>
          <w:bCs/>
          <w:noProof/>
          <w:color w:val="000000"/>
          <w:lang w:val="en-US" w:eastAsia="en-US"/>
        </w:rPr>
        <w:pict>
          <v:rect id="Rectangle 23" o:spid="_x0000_s1044" style="position:absolute;margin-left:188.9pt;margin-top:-1.3pt;width:45.75pt;height:14.25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" fillcolor="#00b050" strokecolor="black [3213]" strokeweight="2pt">
            <v:path arrowok="t"/>
          </v:rect>
        </w:pict>
      </w:r>
      <w:r w:rsidR="008F4DD6">
        <w:rPr>
          <w:rFonts w:cs="TimesNewRoman,Bold"/>
          <w:bCs/>
          <w:color w:val="000000"/>
        </w:rPr>
        <w:t>BCC fu</w:t>
      </w:r>
      <w:r w:rsidR="00C72D9E">
        <w:rPr>
          <w:rFonts w:cs="TimesNewRoman,Bold"/>
          <w:bCs/>
          <w:color w:val="000000"/>
        </w:rPr>
        <w:t>lly complies with Standard 4.4.</w:t>
      </w:r>
      <w:r w:rsidR="0068463D">
        <w:rPr>
          <w:rFonts w:cs="TimesNewRoman,Bold"/>
          <w:bCs/>
          <w:color w:val="000000"/>
        </w:rPr>
        <w:tab/>
      </w:r>
    </w:p>
    <w:p w:rsidR="00C72D9E" w:rsidRDefault="00C72D9E" w:rsidP="008F4DD6">
      <w:pPr>
        <w:tabs>
          <w:tab w:val="left" w:pos="567"/>
        </w:tabs>
        <w:autoSpaceDE w:val="0"/>
        <w:autoSpaceDN w:val="0"/>
        <w:adjustRightInd w:val="0"/>
        <w:spacing w:after="0" w:line="240" w:lineRule="auto"/>
        <w:rPr>
          <w:rFonts w:cs="TimesNewRoman,Bold"/>
          <w:bCs/>
          <w:color w:val="000000"/>
        </w:rPr>
      </w:pPr>
    </w:p>
    <w:p w:rsidR="00C72D9E" w:rsidRPr="00C72D9E" w:rsidRDefault="00C72D9E"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r>
        <w:rPr>
          <w:rFonts w:cs="TimesNewRoman,Bold"/>
          <w:b/>
          <w:bCs/>
          <w:color w:val="000000"/>
        </w:rPr>
        <w:t xml:space="preserve">4.5 </w:t>
      </w:r>
      <w:r>
        <w:rPr>
          <w:rFonts w:cs="TimesNewRoman,Bold"/>
          <w:b/>
          <w:bCs/>
          <w:color w:val="000000"/>
        </w:rPr>
        <w:tab/>
        <w:t>ACADEMIC and CLINICAL FACULTY (STAFF)</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FF0000"/>
        </w:rPr>
      </w:pPr>
      <w:r>
        <w:rPr>
          <w:rFonts w:cs="TimesNewRoman,Bold"/>
          <w:b/>
          <w:bCs/>
          <w:color w:val="000000"/>
        </w:rPr>
        <w:t>4.5.1</w:t>
      </w:r>
      <w:r>
        <w:rPr>
          <w:rFonts w:cs="TimesNewRoman,Bold"/>
          <w:b/>
          <w:bCs/>
          <w:color w:val="000000"/>
        </w:rPr>
        <w:tab/>
        <w:t xml:space="preserve">Faculty (Staff) recruitment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sz w:val="28"/>
        </w:rPr>
      </w:pPr>
      <w:r>
        <w:rPr>
          <w:b/>
          <w:bCs/>
        </w:rPr>
        <w:t>The institution/programme must have a faculty recruitment policy which outlines the type, responsibilities and balance of faculty required to deliver the curriculum adequately, including the balance between chiropractic and non-chiropractic faculty, and between full-time and part-time faculty.</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4.5.1a</w:t>
      </w:r>
      <w:r>
        <w:rPr>
          <w:rFonts w:cs="TimesNewRoman,Bold"/>
          <w:bCs/>
          <w:i/>
          <w:color w:val="000000"/>
        </w:rPr>
        <w:tab/>
      </w:r>
      <w:r>
        <w:rPr>
          <w:rFonts w:cs="TimesNewRoman,Bold"/>
          <w:bCs/>
          <w:i/>
          <w:color w:val="000000"/>
        </w:rPr>
        <w:tab/>
        <w:t>Description</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There is a high proportion of part-time staff who teach on both the chiropractic and basic science parts of the </w:t>
      </w:r>
      <w:r w:rsidR="0033207E">
        <w:rPr>
          <w:rFonts w:cs="TimesNewRoman,Bold"/>
          <w:bCs/>
          <w:color w:val="000000"/>
        </w:rPr>
        <w:t>curriculum</w:t>
      </w:r>
      <w:r>
        <w:rPr>
          <w:rFonts w:cs="TimesNewRoman,Bold"/>
          <w:bCs/>
          <w:color w:val="000000"/>
        </w:rPr>
        <w:t>. Most faculty are bilingual and teach in their preferred language. There are formalised recruitment</w:t>
      </w:r>
      <w:r w:rsidR="00C72D9E">
        <w:rPr>
          <w:rFonts w:cs="TimesNewRoman,Bold"/>
          <w:bCs/>
          <w:color w:val="000000"/>
        </w:rPr>
        <w:t xml:space="preserve"> procedures</w:t>
      </w:r>
      <w:r>
        <w:rPr>
          <w:rFonts w:cs="TimesNewRoman,Bold"/>
          <w:bCs/>
          <w:color w:val="000000"/>
        </w:rPr>
        <w:t xml:space="preserve">, including an interview, and induction process for all new staff as well as a Staff Handbook. </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4.5.1b</w:t>
      </w:r>
      <w:r>
        <w:rPr>
          <w:rFonts w:cs="TimesNewRoman,Bold"/>
          <w:bCs/>
          <w:i/>
          <w:color w:val="000000"/>
        </w:rPr>
        <w:tab/>
      </w:r>
      <w:r>
        <w:rPr>
          <w:rFonts w:cs="TimesNewRoman,Bold"/>
          <w:bCs/>
          <w:i/>
          <w:color w:val="000000"/>
        </w:rPr>
        <w:tab/>
        <w:t>Analysis</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In spite of the large proportion of part-time teaching staff, the process appears to be wel</w:t>
      </w:r>
      <w:r w:rsidR="00C72D9E">
        <w:rPr>
          <w:rFonts w:cs="TimesNewRoman,Bold"/>
          <w:bCs/>
          <w:color w:val="000000"/>
        </w:rPr>
        <w:t xml:space="preserve">l managed, and staff from both the basic sciences and chiropractic faculties are </w:t>
      </w:r>
      <w:r>
        <w:rPr>
          <w:rFonts w:cs="TimesNewRoman,Bold"/>
          <w:bCs/>
          <w:color w:val="000000"/>
        </w:rPr>
        <w:t>strongly committed to, and supportive</w:t>
      </w:r>
      <w:r w:rsidR="00C72D9E">
        <w:rPr>
          <w:rFonts w:cs="TimesNewRoman,Bold"/>
          <w:bCs/>
          <w:color w:val="000000"/>
        </w:rPr>
        <w:t xml:space="preserve"> of the institution. It</w:t>
      </w:r>
      <w:r>
        <w:rPr>
          <w:rFonts w:cs="TimesNewRoman,Bold"/>
          <w:bCs/>
          <w:color w:val="000000"/>
        </w:rPr>
        <w:t xml:space="preserve"> is recommended that the number of full time staff is raised over time to ensure appropriate staff development and a level of pedagogic expertise, as well as development in future research projects at the institutional level.  </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4.5.1c</w:t>
      </w:r>
      <w:r>
        <w:rPr>
          <w:rFonts w:cs="TimesNewRoman,Bold"/>
          <w:bCs/>
          <w:i/>
          <w:color w:val="000000"/>
        </w:rPr>
        <w:tab/>
      </w:r>
      <w:r>
        <w:rPr>
          <w:rFonts w:cs="TimesNewRoman,Bold"/>
          <w:bCs/>
          <w:i/>
          <w:color w:val="000000"/>
        </w:rPr>
        <w:tab/>
        <w:t>Conclusion</w:t>
      </w:r>
    </w:p>
    <w:p w:rsidR="008F4DD6" w:rsidRDefault="00B018B8" w:rsidP="008F4DD6">
      <w:pPr>
        <w:tabs>
          <w:tab w:val="left" w:pos="567"/>
        </w:tabs>
        <w:autoSpaceDE w:val="0"/>
        <w:autoSpaceDN w:val="0"/>
        <w:adjustRightInd w:val="0"/>
        <w:spacing w:after="0" w:line="240" w:lineRule="auto"/>
        <w:rPr>
          <w:rFonts w:cs="TimesNewRoman,Bold"/>
          <w:bCs/>
          <w:i/>
          <w:color w:val="000000"/>
        </w:rPr>
      </w:pPr>
      <w:r w:rsidRPr="00B018B8">
        <w:rPr>
          <w:rFonts w:cs="TimesNewRoman,Bold"/>
          <w:bCs/>
          <w:noProof/>
          <w:color w:val="000000"/>
          <w:lang w:val="en-US" w:eastAsia="en-US"/>
        </w:rPr>
        <w:pict>
          <v:rect id="Rectangle 35" o:spid="_x0000_s1043" style="position:absolute;margin-left:225.2pt;margin-top:11.9pt;width:45.75pt;height:14.25pt;z-index:251755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" fillcolor="#92d050" strokecolor="#243f60 [1604]" strokeweight="2pt">
            <v:path arrowok="t"/>
          </v:rect>
        </w:pict>
      </w:r>
    </w:p>
    <w:p w:rsidR="008F4DD6" w:rsidRDefault="008F4DD6" w:rsidP="008F4DD6">
      <w:pPr>
        <w:autoSpaceDE w:val="0"/>
        <w:autoSpaceDN w:val="0"/>
        <w:adjustRightInd w:val="0"/>
        <w:spacing w:after="0" w:line="240" w:lineRule="auto"/>
        <w:rPr>
          <w:rFonts w:cs="TimesNewRoman,Bold"/>
          <w:bCs/>
          <w:color w:val="000000"/>
        </w:rPr>
      </w:pPr>
      <w:r>
        <w:rPr>
          <w:rFonts w:cs="TimesNewRoman,Bold"/>
          <w:bCs/>
          <w:color w:val="000000"/>
        </w:rPr>
        <w:t xml:space="preserve">BCC substantially complies with Standard 5.1.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FF0000"/>
        </w:rPr>
      </w:pPr>
      <w:r>
        <w:rPr>
          <w:rFonts w:cs="TimesNewRoman,Bold"/>
          <w:b/>
          <w:bCs/>
          <w:color w:val="000000"/>
        </w:rPr>
        <w:t xml:space="preserve"> 4.5.2</w:t>
      </w:r>
      <w:r>
        <w:rPr>
          <w:rFonts w:cs="TimesNewRoman,Bold"/>
          <w:b/>
          <w:bCs/>
          <w:color w:val="000000"/>
        </w:rPr>
        <w:tab/>
        <w:t xml:space="preserve">Faculty Promotion and Development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sz w:val="28"/>
        </w:rPr>
      </w:pPr>
      <w:r>
        <w:rPr>
          <w:b/>
          <w:bCs/>
        </w:rPr>
        <w:t>The institution must have a faculty policy that addresses processes for development and appraisal of academic staff, and ensures recognition of meritorious academic activities with appropriate emphasis on teaching and research</w:t>
      </w:r>
      <w:r>
        <w:t>.</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4.5.2a</w:t>
      </w:r>
      <w:r>
        <w:rPr>
          <w:rFonts w:cs="TimesNewRoman,Bold"/>
          <w:bCs/>
          <w:i/>
          <w:color w:val="000000"/>
        </w:rPr>
        <w:tab/>
      </w:r>
      <w:r>
        <w:rPr>
          <w:rFonts w:cs="TimesNewRoman,Bold"/>
          <w:bCs/>
          <w:i/>
          <w:color w:val="000000"/>
        </w:rPr>
        <w:tab/>
        <w:t>Description</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color w:val="000000"/>
        </w:rPr>
        <w:t xml:space="preserve">There is a staff promotion and development policy and all staff are appraised on an annual basis. This is an essentially paper based exercise involving both the Principal and the Head of Operations. This appraisal process provides staff with feedback on their performance as well as identifying any areas for staff development. Two members of full-time staff are currently on postgraduate Masters programmes, one of which is in medical education. Much of staff development occurs through visits from the College’s external experts, where </w:t>
      </w:r>
      <w:r w:rsidR="00C72D9E">
        <w:rPr>
          <w:rFonts w:cs="TimesNewRoman,Bold"/>
          <w:bCs/>
          <w:color w:val="000000"/>
        </w:rPr>
        <w:t>pedagogic topics are covered including content and</w:t>
      </w:r>
      <w:r>
        <w:rPr>
          <w:rFonts w:cs="TimesNewRoman,Bold"/>
          <w:bCs/>
          <w:color w:val="000000"/>
        </w:rPr>
        <w:t xml:space="preserve"> delivery of the programme</w:t>
      </w:r>
      <w:r w:rsidR="00C72D9E">
        <w:rPr>
          <w:rFonts w:cs="TimesNewRoman,Bold"/>
          <w:bCs/>
          <w:color w:val="000000"/>
        </w:rPr>
        <w:t>,</w:t>
      </w:r>
      <w:r>
        <w:rPr>
          <w:rFonts w:cs="TimesNewRoman,Bold"/>
          <w:bCs/>
          <w:color w:val="000000"/>
        </w:rPr>
        <w:t xml:space="preserve"> and assessment methods</w:t>
      </w:r>
      <w:r w:rsidR="00C72D9E">
        <w:rPr>
          <w:rFonts w:cs="TimesNewRoman,Bold"/>
          <w:bCs/>
          <w:color w:val="000000"/>
        </w:rPr>
        <w:t>.</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4.5.2b</w:t>
      </w:r>
      <w:r>
        <w:rPr>
          <w:rFonts w:cs="TimesNewRoman,Bold"/>
          <w:bCs/>
          <w:i/>
          <w:color w:val="000000"/>
        </w:rPr>
        <w:tab/>
      </w:r>
      <w:r>
        <w:rPr>
          <w:rFonts w:cs="TimesNewRoman,Bold"/>
          <w:bCs/>
          <w:i/>
          <w:color w:val="000000"/>
        </w:rPr>
        <w:tab/>
        <w:t>Analysis</w:t>
      </w: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Opportunities for promotion are understandably limited given a limited budget and a lo</w:t>
      </w:r>
      <w:r w:rsidR="0033207E">
        <w:rPr>
          <w:rFonts w:cs="TimesNewRoman,Bold"/>
          <w:bCs/>
          <w:color w:val="000000"/>
        </w:rPr>
        <w:t xml:space="preserve">w number and turnover of staff. </w:t>
      </w:r>
      <w:r>
        <w:rPr>
          <w:rFonts w:cs="TimesNewRoman,Bold"/>
          <w:bCs/>
          <w:color w:val="000000"/>
        </w:rPr>
        <w:t>It is a strong feature of the College that from the outset there are formal staff appraisal processes</w:t>
      </w:r>
      <w:r w:rsidR="0033207E">
        <w:rPr>
          <w:rFonts w:cs="TimesNewRoman,Bold"/>
          <w:bCs/>
          <w:color w:val="000000"/>
        </w:rPr>
        <w:t xml:space="preserve"> in place</w:t>
      </w:r>
      <w:r>
        <w:rPr>
          <w:rFonts w:cs="TimesNewRoman,Bold"/>
          <w:bCs/>
          <w:color w:val="000000"/>
        </w:rPr>
        <w:t>. The College will need to develop a staff development strategy to systematically identify those areas where staff development can occur to the mutual benefit of staff and the College, and that this can be implemented as the College’s financial resources accrue.</w:t>
      </w:r>
      <w:r w:rsidR="00C72D9E">
        <w:rPr>
          <w:rFonts w:cs="TimesNewRoman,Bold"/>
          <w:bCs/>
          <w:color w:val="000000"/>
        </w:rPr>
        <w:t xml:space="preserve"> In particular, staff development should focus on pedagogic practice, and </w:t>
      </w:r>
      <w:r w:rsidR="009A4581">
        <w:rPr>
          <w:rFonts w:cs="TimesNewRoman,Bold"/>
          <w:bCs/>
          <w:color w:val="000000"/>
        </w:rPr>
        <w:t>staff engage in external practice, for example acting as external examiners in other institutions.</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4.5.2c</w:t>
      </w:r>
      <w:r>
        <w:rPr>
          <w:rFonts w:cs="TimesNewRoman,Bold"/>
          <w:bCs/>
          <w:i/>
          <w:color w:val="000000"/>
        </w:rPr>
        <w:tab/>
      </w:r>
      <w:r>
        <w:rPr>
          <w:rFonts w:cs="TimesNewRoman,Bold"/>
          <w:bCs/>
          <w:i/>
          <w:color w:val="000000"/>
        </w:rPr>
        <w:tab/>
        <w:t>Conclusion</w:t>
      </w:r>
    </w:p>
    <w:p w:rsidR="008F4DD6" w:rsidRDefault="00B018B8" w:rsidP="008F4DD6">
      <w:pPr>
        <w:tabs>
          <w:tab w:val="left" w:pos="567"/>
        </w:tabs>
        <w:autoSpaceDE w:val="0"/>
        <w:autoSpaceDN w:val="0"/>
        <w:adjustRightInd w:val="0"/>
        <w:spacing w:after="0" w:line="240" w:lineRule="auto"/>
        <w:rPr>
          <w:rFonts w:cs="TimesNewRoman,Bold"/>
          <w:bCs/>
          <w:i/>
          <w:color w:val="000000"/>
        </w:rPr>
      </w:pPr>
      <w:r w:rsidRPr="00B018B8">
        <w:rPr>
          <w:rFonts w:cs="TimesNewRoman,Bold"/>
          <w:bCs/>
          <w:noProof/>
          <w:color w:val="000000"/>
          <w:lang w:val="en-US" w:eastAsia="en-US"/>
        </w:rPr>
        <w:pict>
          <v:rect id="Rectangle 36" o:spid="_x0000_s1042" style="position:absolute;margin-left:212.55pt;margin-top:11.85pt;width:45.75pt;height:14.25pt;z-index:251757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" fillcolor="#92d050" strokecolor="#243f60 [1604]" strokeweight="2pt">
            <v:path arrowok="t"/>
          </v:rect>
        </w:pict>
      </w:r>
    </w:p>
    <w:p w:rsidR="008F4DD6" w:rsidRDefault="008F4DD6" w:rsidP="008F4DD6">
      <w:pPr>
        <w:autoSpaceDE w:val="0"/>
        <w:autoSpaceDN w:val="0"/>
        <w:adjustRightInd w:val="0"/>
        <w:spacing w:after="0" w:line="240" w:lineRule="auto"/>
        <w:rPr>
          <w:rFonts w:cs="TimesNewRoman,Bold"/>
          <w:bCs/>
          <w:color w:val="000000"/>
        </w:rPr>
      </w:pPr>
      <w:r>
        <w:rPr>
          <w:rFonts w:cs="TimesNewRoman,Bold"/>
          <w:bCs/>
          <w:color w:val="000000"/>
        </w:rPr>
        <w:t xml:space="preserve">BCC substantially complies with Standard 5.2.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r>
        <w:rPr>
          <w:rFonts w:cs="TimesNewRoman,Bold"/>
          <w:b/>
          <w:bCs/>
          <w:color w:val="000000"/>
        </w:rPr>
        <w:t>4.6</w:t>
      </w:r>
      <w:r>
        <w:rPr>
          <w:rFonts w:cs="TimesNewRoman,Bold"/>
          <w:b/>
          <w:bCs/>
          <w:color w:val="000000"/>
        </w:rPr>
        <w:tab/>
        <w:t xml:space="preserve"> EDUCATIONAL RESOURCES</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r>
        <w:rPr>
          <w:rFonts w:cs="TimesNewRoman,Bold"/>
          <w:b/>
          <w:bCs/>
          <w:color w:val="000000"/>
        </w:rPr>
        <w:t>4.6.1</w:t>
      </w:r>
      <w:r>
        <w:rPr>
          <w:rFonts w:cs="TimesNewRoman,Bold"/>
          <w:b/>
          <w:bCs/>
          <w:color w:val="000000"/>
        </w:rPr>
        <w:tab/>
        <w:t xml:space="preserve"> Physical facilities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sz w:val="28"/>
        </w:rPr>
      </w:pPr>
      <w:r>
        <w:rPr>
          <w:b/>
          <w:bCs/>
        </w:rPr>
        <w:t xml:space="preserve">The institution/programme must have sufficient physical facilities for the faculty, staff and the student population to ensure that the curriculum can be delivered adequately, and library facilities available to faculty, staff and students that include access to computer-based reference systems, support staff and a reference collection adequate to meet teaching and research needs. </w:t>
      </w: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4.6.1a</w:t>
      </w:r>
      <w:r>
        <w:rPr>
          <w:i/>
          <w:iCs/>
          <w:color w:val="000000"/>
        </w:rPr>
        <w:tab/>
      </w:r>
      <w:r>
        <w:rPr>
          <w:i/>
          <w:iCs/>
          <w:color w:val="000000"/>
        </w:rPr>
        <w:tab/>
        <w:t>Description</w:t>
      </w:r>
    </w:p>
    <w:p w:rsidR="008F4DD6" w:rsidRDefault="008F4DD6" w:rsidP="008F4DD6">
      <w:pPr>
        <w:tabs>
          <w:tab w:val="left" w:pos="567"/>
        </w:tabs>
        <w:autoSpaceDE w:val="0"/>
        <w:autoSpaceDN w:val="0"/>
        <w:adjustRightInd w:val="0"/>
        <w:spacing w:after="0" w:line="240" w:lineRule="auto"/>
        <w:rPr>
          <w:i/>
          <w:iCs/>
          <w:color w:val="000000"/>
        </w:rPr>
      </w:pPr>
    </w:p>
    <w:p w:rsidR="008F4DD6" w:rsidRDefault="00870DDF"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BCC rents its space in the </w:t>
      </w:r>
      <w:proofErr w:type="spellStart"/>
      <w:r>
        <w:rPr>
          <w:rFonts w:cs="TimesNewRoman,Bold"/>
          <w:bCs/>
          <w:color w:val="000000"/>
        </w:rPr>
        <w:t>idEC</w:t>
      </w:r>
      <w:proofErr w:type="spellEnd"/>
      <w:r>
        <w:rPr>
          <w:rFonts w:cs="TimesNewRoman,Bold"/>
          <w:bCs/>
          <w:color w:val="000000"/>
        </w:rPr>
        <w:t xml:space="preserve"> (</w:t>
      </w:r>
      <w:r w:rsidR="008F4DD6">
        <w:rPr>
          <w:rFonts w:cs="TimesNewRoman,Bold"/>
          <w:bCs/>
          <w:color w:val="000000"/>
        </w:rPr>
        <w:t xml:space="preserve">UPF </w:t>
      </w:r>
      <w:proofErr w:type="spellStart"/>
      <w:r w:rsidR="008F4DD6">
        <w:rPr>
          <w:rFonts w:cs="TimesNewRoman,Bold"/>
          <w:bCs/>
          <w:color w:val="000000"/>
        </w:rPr>
        <w:t>Balmes</w:t>
      </w:r>
      <w:proofErr w:type="spellEnd"/>
      <w:r w:rsidR="008F4DD6">
        <w:rPr>
          <w:rFonts w:cs="TimesNewRoman,Bold"/>
          <w:bCs/>
          <w:color w:val="000000"/>
        </w:rPr>
        <w:t xml:space="preserve"> campus</w:t>
      </w:r>
      <w:r>
        <w:rPr>
          <w:rFonts w:cs="TimesNewRoman,Bold"/>
          <w:bCs/>
          <w:color w:val="000000"/>
        </w:rPr>
        <w:t xml:space="preserve">) building from </w:t>
      </w:r>
      <w:r w:rsidR="0033207E">
        <w:rPr>
          <w:rFonts w:cs="TimesNewRoman,Bold"/>
          <w:bCs/>
          <w:color w:val="000000"/>
        </w:rPr>
        <w:t>UPF</w:t>
      </w:r>
      <w:r w:rsidR="008F4DD6">
        <w:rPr>
          <w:rFonts w:cs="TimesNewRoman,Bold"/>
          <w:bCs/>
          <w:color w:val="000000"/>
        </w:rPr>
        <w:t>. The space includes shared teaching rooms</w:t>
      </w:r>
      <w:r w:rsidR="0033207E">
        <w:rPr>
          <w:rFonts w:cs="TimesNewRoman,Bold"/>
          <w:bCs/>
          <w:color w:val="000000"/>
        </w:rPr>
        <w:t>,</w:t>
      </w:r>
      <w:r w:rsidR="008F4DD6">
        <w:rPr>
          <w:rFonts w:cs="TimesNewRoman,Bold"/>
          <w:bCs/>
          <w:color w:val="000000"/>
        </w:rPr>
        <w:t xml:space="preserve"> one of which has simultaneous translation facilities, some study space and tutori</w:t>
      </w:r>
      <w:r w:rsidR="00CF4C68">
        <w:rPr>
          <w:rFonts w:cs="TimesNewRoman,Bold"/>
          <w:bCs/>
          <w:color w:val="000000"/>
        </w:rPr>
        <w:t>al rooms, a resources centre,</w:t>
      </w:r>
      <w:r w:rsidR="008F4DD6">
        <w:rPr>
          <w:rFonts w:cs="TimesNewRoman,Bold"/>
          <w:bCs/>
          <w:color w:val="000000"/>
        </w:rPr>
        <w:t xml:space="preserve"> office space for the full time teaching and admini</w:t>
      </w:r>
      <w:r>
        <w:rPr>
          <w:rFonts w:cs="TimesNewRoman,Bold"/>
          <w:bCs/>
          <w:color w:val="000000"/>
        </w:rPr>
        <w:t>strative staff</w:t>
      </w:r>
      <w:r w:rsidR="0033207E">
        <w:rPr>
          <w:rFonts w:cs="TimesNewRoman,Bold"/>
          <w:bCs/>
          <w:color w:val="000000"/>
        </w:rPr>
        <w:t>,</w:t>
      </w:r>
      <w:r w:rsidR="00CF4C68">
        <w:rPr>
          <w:rFonts w:cs="TimesNewRoman,Bold"/>
          <w:bCs/>
          <w:color w:val="000000"/>
        </w:rPr>
        <w:t xml:space="preserve"> and cafeteria facilities</w:t>
      </w:r>
      <w:r>
        <w:rPr>
          <w:rFonts w:cs="TimesNewRoman,Bold"/>
          <w:bCs/>
          <w:color w:val="000000"/>
        </w:rPr>
        <w:t>. There are also two</w:t>
      </w:r>
      <w:r w:rsidR="0033207E">
        <w:rPr>
          <w:rFonts w:cs="TimesNewRoman,Bold"/>
          <w:bCs/>
          <w:color w:val="000000"/>
        </w:rPr>
        <w:t xml:space="preserve"> technique</w:t>
      </w:r>
      <w:r w:rsidR="008F4DD6">
        <w:rPr>
          <w:rFonts w:cs="TimesNewRoman,Bold"/>
          <w:bCs/>
          <w:color w:val="000000"/>
        </w:rPr>
        <w:t xml:space="preserve"> rooms which are for the exclusive use of the chiropractic classes.</w:t>
      </w:r>
    </w:p>
    <w:p w:rsidR="00870DDF" w:rsidRDefault="00870DDF"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Barcelona Chiropractic Centre </w:t>
      </w:r>
      <w:r w:rsidR="00870DDF">
        <w:rPr>
          <w:rFonts w:cs="TimesNewRoman,Bold"/>
          <w:bCs/>
          <w:color w:val="000000"/>
        </w:rPr>
        <w:t xml:space="preserve">is the College’s training clinic, </w:t>
      </w:r>
      <w:r>
        <w:rPr>
          <w:rFonts w:cs="TimesNewRoman,Bold"/>
          <w:bCs/>
          <w:color w:val="000000"/>
        </w:rPr>
        <w:t>which is leased by BCC</w:t>
      </w:r>
      <w:r w:rsidR="00870DDF">
        <w:rPr>
          <w:rFonts w:cs="TimesNewRoman,Bold"/>
          <w:bCs/>
          <w:color w:val="000000"/>
        </w:rPr>
        <w:t>. It</w:t>
      </w:r>
      <w:r>
        <w:rPr>
          <w:rFonts w:cs="TimesNewRoman,Bold"/>
          <w:bCs/>
          <w:color w:val="000000"/>
        </w:rPr>
        <w:t xml:space="preserve"> is a 1000sqm </w:t>
      </w:r>
      <w:r w:rsidR="00870DDF">
        <w:rPr>
          <w:rFonts w:cs="TimesNewRoman,Bold"/>
          <w:bCs/>
          <w:color w:val="000000"/>
        </w:rPr>
        <w:t xml:space="preserve">customised </w:t>
      </w:r>
      <w:r>
        <w:rPr>
          <w:rFonts w:cs="TimesNewRoman,Bold"/>
          <w:bCs/>
          <w:color w:val="000000"/>
        </w:rPr>
        <w:t>space including a library</w:t>
      </w:r>
      <w:r w:rsidR="00870DDF">
        <w:rPr>
          <w:rFonts w:cs="TimesNewRoman,Bold"/>
          <w:bCs/>
          <w:color w:val="000000"/>
        </w:rPr>
        <w:t>, teaching and technique rooms,</w:t>
      </w:r>
      <w:r>
        <w:rPr>
          <w:rFonts w:cs="TimesNewRoman,Bold"/>
          <w:bCs/>
          <w:color w:val="000000"/>
        </w:rPr>
        <w:t xml:space="preserve"> and space that can be used for written examinations.</w:t>
      </w:r>
    </w:p>
    <w:p w:rsidR="00870DDF" w:rsidRDefault="00870DDF"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Masters students can make use of the impressive main UPF library although it does not stock chiropractic texts and journals. These are held on the </w:t>
      </w:r>
      <w:proofErr w:type="spellStart"/>
      <w:r>
        <w:rPr>
          <w:rFonts w:cs="TimesNewRoman,Bold"/>
          <w:bCs/>
          <w:color w:val="000000"/>
        </w:rPr>
        <w:t>Balmes</w:t>
      </w:r>
      <w:proofErr w:type="spellEnd"/>
      <w:r w:rsidR="00CF4C68">
        <w:rPr>
          <w:rFonts w:cs="TimesNewRoman,Bold"/>
          <w:bCs/>
          <w:color w:val="000000"/>
        </w:rPr>
        <w:t xml:space="preserve"> (</w:t>
      </w:r>
      <w:proofErr w:type="spellStart"/>
      <w:r w:rsidR="00CF4C68">
        <w:rPr>
          <w:rFonts w:cs="TimesNewRoman,Bold"/>
          <w:bCs/>
          <w:color w:val="000000"/>
        </w:rPr>
        <w:t>idEC</w:t>
      </w:r>
      <w:proofErr w:type="spellEnd"/>
      <w:r w:rsidR="00CF4C68">
        <w:rPr>
          <w:rFonts w:cs="TimesNewRoman,Bold"/>
          <w:bCs/>
          <w:color w:val="000000"/>
        </w:rPr>
        <w:t>)</w:t>
      </w:r>
      <w:r>
        <w:rPr>
          <w:rFonts w:cs="TimesNewRoman,Bold"/>
          <w:bCs/>
          <w:color w:val="000000"/>
        </w:rPr>
        <w:t xml:space="preserve"> and </w:t>
      </w:r>
      <w:proofErr w:type="spellStart"/>
      <w:r>
        <w:rPr>
          <w:rFonts w:cs="TimesNewRoman,Bold"/>
          <w:bCs/>
          <w:color w:val="000000"/>
        </w:rPr>
        <w:t>Sarria</w:t>
      </w:r>
      <w:proofErr w:type="spellEnd"/>
      <w:r w:rsidR="00CF4C68">
        <w:rPr>
          <w:rFonts w:cs="TimesNewRoman,Bold"/>
          <w:bCs/>
          <w:color w:val="000000"/>
        </w:rPr>
        <w:t xml:space="preserve"> (Barcelona Chiropractic Centre)</w:t>
      </w:r>
      <w:r>
        <w:rPr>
          <w:rFonts w:cs="TimesNewRoman,Bold"/>
          <w:bCs/>
          <w:color w:val="000000"/>
        </w:rPr>
        <w:t xml:space="preserve"> site libraries.</w:t>
      </w:r>
    </w:p>
    <w:p w:rsidR="00CF4C68" w:rsidRDefault="00CF4C68"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Dissection</w:t>
      </w:r>
      <w:r w:rsidR="00CF4C68">
        <w:rPr>
          <w:rFonts w:cs="TimesNewRoman,Bold"/>
          <w:bCs/>
          <w:color w:val="000000"/>
        </w:rPr>
        <w:t xml:space="preserve"> (</w:t>
      </w:r>
      <w:proofErr w:type="spellStart"/>
      <w:r w:rsidR="00CF4C68">
        <w:rPr>
          <w:rFonts w:cs="TimesNewRoman,Bold"/>
          <w:bCs/>
          <w:color w:val="000000"/>
        </w:rPr>
        <w:t>prosection</w:t>
      </w:r>
      <w:proofErr w:type="spellEnd"/>
      <w:r w:rsidR="00CF4C68">
        <w:rPr>
          <w:rFonts w:cs="TimesNewRoman,Bold"/>
          <w:bCs/>
          <w:color w:val="000000"/>
        </w:rPr>
        <w:t>)</w:t>
      </w:r>
      <w:r>
        <w:rPr>
          <w:rFonts w:cs="TimesNewRoman,Bold"/>
          <w:bCs/>
          <w:color w:val="000000"/>
        </w:rPr>
        <w:t xml:space="preserve"> takes place at the </w:t>
      </w:r>
      <w:proofErr w:type="spellStart"/>
      <w:r>
        <w:rPr>
          <w:rFonts w:cs="TimesNewRoman,Bold"/>
          <w:bCs/>
          <w:color w:val="000000"/>
        </w:rPr>
        <w:t>Universitat</w:t>
      </w:r>
      <w:proofErr w:type="spellEnd"/>
      <w:r>
        <w:rPr>
          <w:rFonts w:cs="TimesNewRoman,Bold"/>
          <w:bCs/>
          <w:color w:val="000000"/>
        </w:rPr>
        <w:t xml:space="preserve"> </w:t>
      </w:r>
      <w:proofErr w:type="spellStart"/>
      <w:r>
        <w:rPr>
          <w:rFonts w:cs="TimesNewRoman,Bold"/>
          <w:bCs/>
          <w:color w:val="000000"/>
        </w:rPr>
        <w:t>Aut</w:t>
      </w:r>
      <w:r w:rsidR="00CA02C3">
        <w:rPr>
          <w:rFonts w:cs="TimesNewRoman,Bold"/>
          <w:bCs/>
          <w:color w:val="000000"/>
        </w:rPr>
        <w:t>ò</w:t>
      </w:r>
      <w:r>
        <w:rPr>
          <w:rFonts w:cs="TimesNewRoman,Bold"/>
          <w:bCs/>
          <w:color w:val="000000"/>
        </w:rPr>
        <w:t>noma</w:t>
      </w:r>
      <w:proofErr w:type="spellEnd"/>
      <w:r>
        <w:rPr>
          <w:rFonts w:cs="TimesNewRoman,Bold"/>
          <w:bCs/>
          <w:color w:val="000000"/>
        </w:rPr>
        <w:t xml:space="preserve"> de Barcelona</w:t>
      </w:r>
      <w:r w:rsidR="00CF4C68">
        <w:rPr>
          <w:rFonts w:cs="TimesNewRoman,Bold"/>
          <w:bCs/>
          <w:color w:val="000000"/>
        </w:rPr>
        <w:t>.</w:t>
      </w:r>
    </w:p>
    <w:p w:rsidR="00CF4C68" w:rsidRDefault="00CF4C68"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color w:val="000000"/>
        </w:rPr>
      </w:pP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4.6.1b</w:t>
      </w:r>
      <w:r>
        <w:rPr>
          <w:i/>
          <w:iCs/>
          <w:color w:val="000000"/>
        </w:rPr>
        <w:tab/>
      </w:r>
      <w:r>
        <w:rPr>
          <w:i/>
          <w:iCs/>
          <w:color w:val="000000"/>
        </w:rPr>
        <w:tab/>
        <w:t>Analysis</w:t>
      </w:r>
    </w:p>
    <w:p w:rsidR="008F4DD6" w:rsidRDefault="008F4DD6" w:rsidP="008F4DD6">
      <w:pPr>
        <w:tabs>
          <w:tab w:val="left" w:pos="567"/>
        </w:tabs>
        <w:autoSpaceDE w:val="0"/>
        <w:autoSpaceDN w:val="0"/>
        <w:adjustRightInd w:val="0"/>
        <w:spacing w:after="0" w:line="240" w:lineRule="auto"/>
        <w:rPr>
          <w:i/>
          <w:iCs/>
          <w:color w:val="000000"/>
        </w:rPr>
      </w:pPr>
    </w:p>
    <w:p w:rsidR="008F4DD6" w:rsidRDefault="00CF4C68"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There are good physical facilities for staff and students, including good library facilities and access to e-learning resources.</w:t>
      </w:r>
    </w:p>
    <w:p w:rsidR="008F4DD6" w:rsidRDefault="008F4DD6" w:rsidP="008F4DD6">
      <w:pPr>
        <w:tabs>
          <w:tab w:val="left" w:pos="567"/>
        </w:tabs>
        <w:autoSpaceDE w:val="0"/>
        <w:autoSpaceDN w:val="0"/>
        <w:adjustRightInd w:val="0"/>
        <w:spacing w:after="0" w:line="240" w:lineRule="auto"/>
        <w:rPr>
          <w:color w:val="000000"/>
        </w:rPr>
      </w:pP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4.6.1c</w:t>
      </w:r>
      <w:r>
        <w:rPr>
          <w:i/>
          <w:iCs/>
          <w:color w:val="000000"/>
        </w:rPr>
        <w:tab/>
      </w:r>
      <w:r>
        <w:rPr>
          <w:i/>
          <w:iCs/>
          <w:color w:val="000000"/>
        </w:rPr>
        <w:tab/>
        <w:t>Conclusion</w:t>
      </w:r>
    </w:p>
    <w:p w:rsidR="008F4DD6" w:rsidRDefault="008F4DD6" w:rsidP="008F4DD6">
      <w:pPr>
        <w:autoSpaceDE w:val="0"/>
        <w:autoSpaceDN w:val="0"/>
        <w:adjustRightInd w:val="0"/>
        <w:spacing w:after="0" w:line="240" w:lineRule="auto"/>
        <w:rPr>
          <w:b/>
          <w:bCs/>
          <w:color w:val="000000"/>
        </w:rPr>
      </w:pPr>
    </w:p>
    <w:p w:rsidR="008F4DD6" w:rsidRDefault="00B018B8" w:rsidP="008F4DD6">
      <w:pPr>
        <w:autoSpaceDE w:val="0"/>
        <w:autoSpaceDN w:val="0"/>
        <w:adjustRightInd w:val="0"/>
        <w:spacing w:after="0" w:line="240" w:lineRule="auto"/>
        <w:rPr>
          <w:rFonts w:cs="TimesNewRoman,Bold"/>
          <w:bCs/>
          <w:color w:val="000000"/>
        </w:rPr>
      </w:pPr>
      <w:r>
        <w:rPr>
          <w:rFonts w:cs="TimesNewRoman,Bold"/>
          <w:bCs/>
          <w:noProof/>
          <w:color w:val="000000"/>
          <w:lang w:val="en-US" w:eastAsia="en-US"/>
        </w:rPr>
        <w:pict>
          <v:rect id="Rectangle 24" o:spid="_x0000_s1041" style="position:absolute;margin-left:179.7pt;margin-top:1.9pt;width:45.75pt;height:14.2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" fillcolor="#00b050" strokecolor="black [3213]" strokeweight="2pt">
            <v:path arrowok="t"/>
          </v:rect>
        </w:pict>
      </w:r>
      <w:r w:rsidR="00F7593E">
        <w:rPr>
          <w:rFonts w:cs="TimesNewRoman,Bold"/>
          <w:bCs/>
          <w:color w:val="000000"/>
        </w:rPr>
        <w:t>BCC fully complies</w:t>
      </w:r>
      <w:r w:rsidR="008F4DD6">
        <w:rPr>
          <w:rFonts w:cs="TimesNewRoman,Bold"/>
          <w:bCs/>
          <w:color w:val="000000"/>
        </w:rPr>
        <w:t xml:space="preserve"> with Standard 6.1.</w:t>
      </w:r>
      <w:r w:rsidR="0068463D" w:rsidRPr="0068463D">
        <w:rPr>
          <w:rFonts w:cs="TimesNewRoman,Bold"/>
          <w:bCs/>
          <w:noProof/>
          <w:color w:val="000000"/>
        </w:rPr>
        <w:t xml:space="preserve"> </w:t>
      </w:r>
    </w:p>
    <w:p w:rsidR="00CF4C68" w:rsidRDefault="00CF4C68"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r>
        <w:rPr>
          <w:rFonts w:cs="TimesNewRoman,Bold"/>
          <w:b/>
          <w:bCs/>
          <w:color w:val="000000"/>
        </w:rPr>
        <w:t>4.6.2</w:t>
      </w:r>
      <w:r>
        <w:rPr>
          <w:rFonts w:cs="TimesNewRoman,Bold"/>
          <w:b/>
          <w:bCs/>
          <w:color w:val="000000"/>
        </w:rPr>
        <w:tab/>
        <w:t xml:space="preserve"> Clinical training resources </w:t>
      </w:r>
    </w:p>
    <w:p w:rsidR="008F4DD6" w:rsidRDefault="008F4DD6" w:rsidP="008F4DD6">
      <w:pPr>
        <w:tabs>
          <w:tab w:val="left" w:pos="567"/>
        </w:tabs>
        <w:autoSpaceDE w:val="0"/>
        <w:autoSpaceDN w:val="0"/>
        <w:adjustRightInd w:val="0"/>
        <w:spacing w:after="0" w:line="240" w:lineRule="auto"/>
        <w:rPr>
          <w:rFonts w:cs="TimesNewRoman,Bold"/>
          <w:b/>
          <w:bCs/>
          <w:color w:val="FF0000"/>
        </w:rPr>
      </w:pPr>
    </w:p>
    <w:p w:rsidR="008F4DD6" w:rsidRDefault="008F4DD6" w:rsidP="008F4DD6">
      <w:pPr>
        <w:pBdr>
          <w:top w:val="single" w:sz="4" w:space="1" w:color="auto"/>
          <w:left w:val="single" w:sz="4" w:space="4" w:color="auto"/>
          <w:bottom w:val="single" w:sz="4" w:space="1" w:color="auto"/>
          <w:right w:val="single" w:sz="4" w:space="4" w:color="auto"/>
        </w:pBdr>
        <w:rPr>
          <w:b/>
          <w:bCs/>
          <w:sz w:val="28"/>
        </w:rPr>
      </w:pPr>
      <w:r>
        <w:rPr>
          <w:b/>
          <w:bCs/>
        </w:rPr>
        <w:t>The institution/programme must ensure adequate clinical experience and the necessary resources, including sufficient patients with an appropriate case-mix, and sufficient clinical training facilities including sufficient equipment and treatment rooms.</w:t>
      </w:r>
    </w:p>
    <w:p w:rsidR="00CF4C68" w:rsidRDefault="00CF4C68"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4.6.2a</w:t>
      </w:r>
      <w:r>
        <w:rPr>
          <w:rFonts w:cs="TimesNewRoman,Bold"/>
          <w:bCs/>
          <w:i/>
          <w:color w:val="000000"/>
        </w:rPr>
        <w:tab/>
      </w:r>
      <w:r>
        <w:rPr>
          <w:rFonts w:cs="TimesNewRoman,Bold"/>
          <w:bCs/>
          <w:i/>
          <w:color w:val="000000"/>
        </w:rPr>
        <w:tab/>
        <w:t>Description</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625D10" w:rsidRDefault="00CF4C68" w:rsidP="00625D10">
      <w:pPr>
        <w:tabs>
          <w:tab w:val="left" w:pos="567"/>
        </w:tabs>
        <w:autoSpaceDE w:val="0"/>
        <w:autoSpaceDN w:val="0"/>
        <w:adjustRightInd w:val="0"/>
        <w:spacing w:after="0" w:line="240" w:lineRule="auto"/>
        <w:rPr>
          <w:rFonts w:cs="TimesNewRoman,Bold"/>
          <w:bCs/>
          <w:color w:val="000000"/>
        </w:rPr>
      </w:pPr>
      <w:r>
        <w:rPr>
          <w:rFonts w:cs="TimesNewRoman,Bold"/>
          <w:bCs/>
          <w:color w:val="000000"/>
        </w:rPr>
        <w:t>The BCC Chiropractic Centre</w:t>
      </w:r>
      <w:r w:rsidR="008F4DD6">
        <w:rPr>
          <w:rFonts w:cs="TimesNewRoman,Bold"/>
          <w:bCs/>
          <w:color w:val="000000"/>
        </w:rPr>
        <w:t xml:space="preserve"> is located in the Barcelona city suburb of </w:t>
      </w:r>
      <w:proofErr w:type="spellStart"/>
      <w:r w:rsidR="008F4DD6">
        <w:rPr>
          <w:rFonts w:cs="TimesNewRoman,Bold"/>
          <w:bCs/>
          <w:color w:val="000000"/>
        </w:rPr>
        <w:t>Sarria</w:t>
      </w:r>
      <w:proofErr w:type="spellEnd"/>
      <w:r>
        <w:rPr>
          <w:rFonts w:cs="TimesNewRoman,Bold"/>
          <w:bCs/>
          <w:color w:val="000000"/>
        </w:rPr>
        <w:t>. It</w:t>
      </w:r>
      <w:r w:rsidR="008F4DD6">
        <w:rPr>
          <w:rFonts w:cs="TimesNewRoman,Bold"/>
          <w:bCs/>
          <w:color w:val="000000"/>
        </w:rPr>
        <w:t xml:space="preserve"> is a leased prop</w:t>
      </w:r>
      <w:r>
        <w:rPr>
          <w:rFonts w:cs="TimesNewRoman,Bold"/>
          <w:bCs/>
          <w:color w:val="000000"/>
        </w:rPr>
        <w:t>erty and is at street level with disability access. It</w:t>
      </w:r>
      <w:r w:rsidR="008F4DD6">
        <w:rPr>
          <w:rFonts w:cs="TimesNewRoman,Bold"/>
          <w:bCs/>
          <w:color w:val="000000"/>
        </w:rPr>
        <w:t xml:space="preserve"> is approved and registered as a health care centre by the local government. The clinic is 1000 square meters in size and includes </w:t>
      </w:r>
      <w:r w:rsidR="00CD2821">
        <w:rPr>
          <w:rFonts w:cs="TimesNewRoman,Bold"/>
          <w:bCs/>
          <w:color w:val="000000"/>
        </w:rPr>
        <w:t xml:space="preserve">a </w:t>
      </w:r>
      <w:r w:rsidR="008F4DD6">
        <w:rPr>
          <w:rFonts w:cs="TimesNewRoman,Bold"/>
          <w:bCs/>
          <w:color w:val="000000"/>
        </w:rPr>
        <w:t>reception</w:t>
      </w:r>
      <w:r w:rsidR="00CD2821">
        <w:rPr>
          <w:rFonts w:cs="TimesNewRoman,Bold"/>
          <w:bCs/>
          <w:color w:val="000000"/>
        </w:rPr>
        <w:t xml:space="preserve"> area</w:t>
      </w:r>
      <w:r w:rsidR="008F4DD6">
        <w:rPr>
          <w:rFonts w:cs="TimesNewRoman,Bold"/>
          <w:bCs/>
          <w:color w:val="000000"/>
        </w:rPr>
        <w:t xml:space="preserve">, </w:t>
      </w:r>
      <w:r w:rsidR="00CD2821">
        <w:rPr>
          <w:rFonts w:cs="TimesNewRoman,Bold"/>
          <w:bCs/>
          <w:color w:val="000000"/>
        </w:rPr>
        <w:t>(</w:t>
      </w:r>
      <w:r w:rsidR="008F4DD6">
        <w:rPr>
          <w:rFonts w:cs="TimesNewRoman,Bold"/>
          <w:bCs/>
          <w:color w:val="000000"/>
        </w:rPr>
        <w:t>12</w:t>
      </w:r>
      <w:r w:rsidR="00CD2821">
        <w:rPr>
          <w:rFonts w:cs="TimesNewRoman,Bold"/>
          <w:bCs/>
          <w:color w:val="000000"/>
        </w:rPr>
        <w:t>)</w:t>
      </w:r>
      <w:r w:rsidR="008F4DD6">
        <w:rPr>
          <w:rFonts w:cs="TimesNewRoman,Bold"/>
          <w:bCs/>
          <w:color w:val="000000"/>
        </w:rPr>
        <w:t xml:space="preserve"> treatment rooms, techniqu</w:t>
      </w:r>
      <w:r>
        <w:rPr>
          <w:rFonts w:cs="TimesNewRoman,Bold"/>
          <w:bCs/>
          <w:color w:val="000000"/>
        </w:rPr>
        <w:t>e teaching rooms, lecture rooms</w:t>
      </w:r>
      <w:r w:rsidR="008F4DD6">
        <w:rPr>
          <w:rFonts w:cs="TimesNewRoman,Bold"/>
          <w:bCs/>
          <w:color w:val="000000"/>
        </w:rPr>
        <w:t>,</w:t>
      </w:r>
      <w:r>
        <w:rPr>
          <w:rFonts w:cs="TimesNewRoman,Bold"/>
          <w:bCs/>
          <w:color w:val="000000"/>
        </w:rPr>
        <w:t xml:space="preserve"> a </w:t>
      </w:r>
      <w:r w:rsidR="008F4DD6">
        <w:rPr>
          <w:rFonts w:cs="TimesNewRoman,Bold"/>
          <w:bCs/>
          <w:color w:val="000000"/>
        </w:rPr>
        <w:t>radiology training laboratory, library and student facilities.</w:t>
      </w:r>
      <w:r w:rsidR="00625D10">
        <w:rPr>
          <w:rFonts w:cs="TimesNewRoman,Bold"/>
          <w:bCs/>
          <w:color w:val="000000"/>
        </w:rPr>
        <w:t xml:space="preserve"> The clinic has a physiotherapist, nutritionist and psychologist assisting in patient care.</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CF4C68" w:rsidRDefault="00CF4C68" w:rsidP="008F4DD6">
      <w:pPr>
        <w:tabs>
          <w:tab w:val="left" w:pos="567"/>
        </w:tabs>
        <w:autoSpaceDE w:val="0"/>
        <w:autoSpaceDN w:val="0"/>
        <w:adjustRightInd w:val="0"/>
        <w:spacing w:after="0" w:line="240" w:lineRule="auto"/>
        <w:rPr>
          <w:rFonts w:cs="TimesNewRoman,Bold"/>
          <w:bCs/>
          <w:color w:val="000000"/>
        </w:rPr>
      </w:pPr>
    </w:p>
    <w:p w:rsidR="008F4DD6" w:rsidRDefault="00CF4C68"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The Head of the</w:t>
      </w:r>
      <w:r w:rsidR="008F4DD6">
        <w:rPr>
          <w:rFonts w:cs="TimesNewRoman,Bold"/>
          <w:bCs/>
          <w:color w:val="000000"/>
        </w:rPr>
        <w:t xml:space="preserve"> clinic is a full time member of staff who is also involved in lecturing to third, fo</w:t>
      </w:r>
      <w:r>
        <w:rPr>
          <w:rFonts w:cs="TimesNewRoman,Bold"/>
          <w:bCs/>
          <w:color w:val="000000"/>
        </w:rPr>
        <w:t>u</w:t>
      </w:r>
      <w:r w:rsidR="008F4DD6">
        <w:rPr>
          <w:rFonts w:cs="TimesNewRoman,Bold"/>
          <w:bCs/>
          <w:color w:val="000000"/>
        </w:rPr>
        <w:t xml:space="preserve">rth and fifth year students. There are 12 part time clinic supervisors </w:t>
      </w:r>
      <w:r w:rsidR="00CD2821">
        <w:rPr>
          <w:rFonts w:cs="TimesNewRoman,Bold"/>
          <w:bCs/>
          <w:color w:val="000000"/>
        </w:rPr>
        <w:t xml:space="preserve">who work </w:t>
      </w:r>
      <w:r w:rsidR="008F4DD6">
        <w:rPr>
          <w:rFonts w:cs="TimesNewRoman,Bold"/>
          <w:bCs/>
          <w:color w:val="000000"/>
        </w:rPr>
        <w:t>in organised shifts. All treatment rooms have video cameras installed for supervision of students</w:t>
      </w:r>
      <w:r w:rsidR="00CD2821">
        <w:rPr>
          <w:rFonts w:cs="TimesNewRoman,Bold"/>
          <w:bCs/>
          <w:color w:val="000000"/>
        </w:rPr>
        <w:t xml:space="preserve"> and feedback to students,</w:t>
      </w:r>
      <w:r w:rsidR="008F4DD6">
        <w:rPr>
          <w:rFonts w:cs="TimesNewRoman,Bold"/>
          <w:bCs/>
          <w:color w:val="000000"/>
        </w:rPr>
        <w:t xml:space="preserve"> and patient files are now being recorded electronically. The BCC Chiropractic Clinic Committee meets </w:t>
      </w:r>
      <w:r>
        <w:rPr>
          <w:rFonts w:cs="TimesNewRoman,Bold"/>
          <w:bCs/>
          <w:color w:val="000000"/>
        </w:rPr>
        <w:t>twice a month to review student</w:t>
      </w:r>
      <w:r w:rsidR="008F4DD6">
        <w:rPr>
          <w:rFonts w:cs="TimesNewRoman,Bold"/>
          <w:bCs/>
          <w:color w:val="000000"/>
        </w:rPr>
        <w:t xml:space="preserve"> cli</w:t>
      </w:r>
      <w:r>
        <w:rPr>
          <w:rFonts w:cs="TimesNewRoman,Bold"/>
          <w:bCs/>
          <w:color w:val="000000"/>
        </w:rPr>
        <w:t>nical performance, the number and</w:t>
      </w:r>
      <w:r w:rsidR="008F4DD6">
        <w:rPr>
          <w:rFonts w:cs="TimesNewRoman,Bold"/>
          <w:bCs/>
          <w:color w:val="000000"/>
        </w:rPr>
        <w:t xml:space="preserve"> case-mix of patients</w:t>
      </w:r>
      <w:r>
        <w:rPr>
          <w:rFonts w:cs="TimesNewRoman,Bold"/>
          <w:bCs/>
          <w:color w:val="000000"/>
        </w:rPr>
        <w:t>,</w:t>
      </w:r>
      <w:r w:rsidR="008F4DD6">
        <w:rPr>
          <w:rFonts w:cs="TimesNewRoman,Bold"/>
          <w:bCs/>
          <w:color w:val="000000"/>
        </w:rPr>
        <w:t xml:space="preserve"> and the adequacy of facilities.</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4.6.2b</w:t>
      </w:r>
      <w:r>
        <w:rPr>
          <w:rFonts w:cs="TimesNewRoman,Bold"/>
          <w:bCs/>
          <w:i/>
          <w:color w:val="000000"/>
        </w:rPr>
        <w:tab/>
      </w:r>
      <w:r>
        <w:rPr>
          <w:rFonts w:cs="TimesNewRoman,Bold"/>
          <w:bCs/>
          <w:i/>
          <w:color w:val="000000"/>
        </w:rPr>
        <w:tab/>
        <w:t>Analysis</w:t>
      </w:r>
    </w:p>
    <w:p w:rsidR="00CA02C3" w:rsidRDefault="00CA02C3"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The current facilities are of a high standard with adequate space and good treatment room sizes. The video technology is an excellent tool for supervising and teaching clinical student and always done with patient approval. Moving to paperless patient files will also improve efficiency and opportunities for research. Although the patient number</w:t>
      </w:r>
      <w:r w:rsidR="00CF4C68">
        <w:rPr>
          <w:rFonts w:cs="TimesNewRoman,Bold"/>
          <w:bCs/>
          <w:color w:val="000000"/>
        </w:rPr>
        <w:t xml:space="preserve">s are increasing there remains </w:t>
      </w:r>
      <w:r>
        <w:rPr>
          <w:rFonts w:cs="TimesNewRoman,Bold"/>
          <w:bCs/>
          <w:color w:val="000000"/>
        </w:rPr>
        <w:t>a challenge to supply enough patients with an adequate and appropriate case-mix.</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4.6.2c</w:t>
      </w:r>
      <w:r>
        <w:rPr>
          <w:rFonts w:cs="TimesNewRoman,Bold"/>
          <w:bCs/>
          <w:i/>
          <w:color w:val="000000"/>
        </w:rPr>
        <w:tab/>
      </w:r>
      <w:r>
        <w:rPr>
          <w:rFonts w:cs="TimesNewRoman,Bold"/>
          <w:bCs/>
          <w:i/>
          <w:color w:val="000000"/>
        </w:rPr>
        <w:tab/>
        <w:t>Conclusion</w:t>
      </w:r>
    </w:p>
    <w:p w:rsidR="008F4DD6" w:rsidRDefault="00B018B8" w:rsidP="008F4DD6">
      <w:pPr>
        <w:tabs>
          <w:tab w:val="left" w:pos="567"/>
        </w:tabs>
        <w:autoSpaceDE w:val="0"/>
        <w:autoSpaceDN w:val="0"/>
        <w:adjustRightInd w:val="0"/>
        <w:spacing w:after="0" w:line="240" w:lineRule="auto"/>
        <w:rPr>
          <w:rFonts w:cs="TimesNewRoman,Bold"/>
          <w:bCs/>
          <w:color w:val="000000"/>
        </w:rPr>
      </w:pPr>
      <w:r>
        <w:rPr>
          <w:rFonts w:cs="TimesNewRoman,Bold"/>
          <w:bCs/>
          <w:noProof/>
          <w:color w:val="000000"/>
          <w:lang w:val="en-US" w:eastAsia="en-US"/>
        </w:rPr>
        <w:pict>
          <v:rect id="Rectangle 37" o:spid="_x0000_s1040" style="position:absolute;margin-left:209.1pt;margin-top:10.7pt;width:45.75pt;height:14.25pt;z-index:251759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" fillcolor="#92d050" strokecolor="#243f60 [1604]" strokeweight="2pt">
            <v:path arrowok="t"/>
          </v:rect>
        </w:pict>
      </w:r>
      <w:r w:rsidR="008F4DD6">
        <w:rPr>
          <w:rFonts w:cs="TimesNewRoman,Bold"/>
          <w:bCs/>
          <w:color w:val="000000"/>
        </w:rPr>
        <w:t xml:space="preserve"> </w:t>
      </w:r>
    </w:p>
    <w:p w:rsidR="008F4DD6" w:rsidRDefault="008F4DD6" w:rsidP="008F4DD6">
      <w:pPr>
        <w:autoSpaceDE w:val="0"/>
        <w:autoSpaceDN w:val="0"/>
        <w:adjustRightInd w:val="0"/>
        <w:spacing w:after="0" w:line="240" w:lineRule="auto"/>
        <w:rPr>
          <w:rFonts w:cs="TimesNewRoman,Bold"/>
          <w:bCs/>
          <w:color w:val="000000"/>
        </w:rPr>
      </w:pPr>
      <w:r>
        <w:rPr>
          <w:rFonts w:cs="TimesNewRoman,Bold"/>
          <w:bCs/>
          <w:color w:val="000000"/>
        </w:rPr>
        <w:t xml:space="preserve">BCC substantially complies with Standard 6.2.   </w:t>
      </w:r>
    </w:p>
    <w:p w:rsidR="008F4DD6" w:rsidRDefault="008F4DD6" w:rsidP="008F4DD6">
      <w:pPr>
        <w:autoSpaceDE w:val="0"/>
        <w:autoSpaceDN w:val="0"/>
        <w:adjustRightInd w:val="0"/>
        <w:spacing w:after="0" w:line="240" w:lineRule="auto"/>
        <w:rPr>
          <w:rFonts w:cs="TimesNewRoman,Bold"/>
          <w:b/>
          <w:bCs/>
          <w:color w:val="000000"/>
        </w:rPr>
      </w:pPr>
    </w:p>
    <w:p w:rsidR="00CF4C68" w:rsidRDefault="00CF4C68"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r>
        <w:rPr>
          <w:rFonts w:cs="TimesNewRoman,Bold"/>
          <w:b/>
          <w:bCs/>
          <w:color w:val="000000"/>
        </w:rPr>
        <w:t xml:space="preserve">4.6.3 </w:t>
      </w:r>
      <w:r>
        <w:rPr>
          <w:rFonts w:cs="TimesNewRoman,Bold"/>
          <w:b/>
          <w:bCs/>
          <w:color w:val="000000"/>
        </w:rPr>
        <w:tab/>
        <w:t xml:space="preserve"> Information Technology</w:t>
      </w:r>
      <w:r>
        <w:rPr>
          <w:rFonts w:cs="TimesNewRoman,Bold"/>
          <w:b/>
          <w:bCs/>
          <w:color w:val="000000"/>
        </w:rPr>
        <w:tab/>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spacing w:line="240" w:lineRule="auto"/>
        <w:rPr>
          <w:b/>
          <w:bCs/>
        </w:rPr>
      </w:pPr>
      <w:r>
        <w:rPr>
          <w:b/>
          <w:bCs/>
        </w:rPr>
        <w:t xml:space="preserve">The institution/programme must have sufficient IT facilities for faculty, staff and students to ensure the curriculum can be delivered adequately, and that IT is effectively used in the curriculum. </w:t>
      </w:r>
    </w:p>
    <w:p w:rsidR="008F4DD6" w:rsidRDefault="008F4DD6" w:rsidP="008F4DD6">
      <w:pPr>
        <w:pBdr>
          <w:top w:val="single" w:sz="4" w:space="1" w:color="auto"/>
          <w:left w:val="single" w:sz="4" w:space="4" w:color="auto"/>
          <w:bottom w:val="single" w:sz="4" w:space="1" w:color="auto"/>
          <w:right w:val="single" w:sz="4" w:space="4" w:color="auto"/>
        </w:pBdr>
        <w:spacing w:line="240" w:lineRule="auto"/>
        <w:rPr>
          <w:b/>
          <w:bCs/>
          <w:sz w:val="28"/>
        </w:rPr>
      </w:pPr>
      <w:r>
        <w:rPr>
          <w:b/>
          <w:bCs/>
        </w:rPr>
        <w:t>Students must be able to use IT for self-learning, accessing information and managing patients.</w:t>
      </w:r>
      <w:r>
        <w:rPr>
          <w:b/>
          <w:bCs/>
          <w:sz w:val="28"/>
        </w:rPr>
        <w:t xml:space="preserve">  </w:t>
      </w: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4.6.3a</w:t>
      </w:r>
      <w:r>
        <w:rPr>
          <w:i/>
          <w:iCs/>
          <w:color w:val="000000"/>
        </w:rPr>
        <w:tab/>
      </w:r>
      <w:r>
        <w:rPr>
          <w:i/>
          <w:iCs/>
          <w:color w:val="000000"/>
        </w:rPr>
        <w:tab/>
        <w:t>Description</w:t>
      </w:r>
    </w:p>
    <w:p w:rsidR="008F4DD6" w:rsidRDefault="008F4DD6" w:rsidP="008F4DD6">
      <w:pPr>
        <w:tabs>
          <w:tab w:val="left" w:pos="567"/>
        </w:tabs>
        <w:autoSpaceDE w:val="0"/>
        <w:autoSpaceDN w:val="0"/>
        <w:adjustRightInd w:val="0"/>
        <w:spacing w:after="0" w:line="240" w:lineRule="auto"/>
        <w:rPr>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lastRenderedPageBreak/>
        <w:t xml:space="preserve">The </w:t>
      </w:r>
      <w:r w:rsidR="00815100">
        <w:rPr>
          <w:rFonts w:cs="TimesNewRoman,Bold"/>
          <w:bCs/>
          <w:color w:val="000000"/>
        </w:rPr>
        <w:t>College</w:t>
      </w:r>
      <w:r>
        <w:rPr>
          <w:rFonts w:cs="TimesNewRoman,Bold"/>
          <w:bCs/>
          <w:color w:val="000000"/>
        </w:rPr>
        <w:t xml:space="preserve"> has its own Virtual </w:t>
      </w:r>
      <w:r w:rsidR="00CF4C68">
        <w:rPr>
          <w:rFonts w:cs="TimesNewRoman,Bold"/>
          <w:bCs/>
          <w:color w:val="000000"/>
        </w:rPr>
        <w:t>Learning Environment (VLE)</w:t>
      </w:r>
      <w:r w:rsidR="004525DB">
        <w:rPr>
          <w:rFonts w:cs="TimesNewRoman,Bold"/>
          <w:bCs/>
          <w:color w:val="000000"/>
        </w:rPr>
        <w:t xml:space="preserve"> (MOODLE)</w:t>
      </w:r>
      <w:r>
        <w:rPr>
          <w:rFonts w:cs="TimesNewRoman,Bold"/>
          <w:bCs/>
          <w:color w:val="000000"/>
        </w:rPr>
        <w:t xml:space="preserve"> which </w:t>
      </w:r>
      <w:r w:rsidR="00CF4C68">
        <w:rPr>
          <w:rFonts w:cs="TimesNewRoman,Bold"/>
          <w:bCs/>
          <w:color w:val="000000"/>
        </w:rPr>
        <w:t>is populated with lectures,</w:t>
      </w:r>
      <w:r w:rsidR="004525DB">
        <w:rPr>
          <w:rFonts w:cs="TimesNewRoman,Bold"/>
          <w:bCs/>
          <w:color w:val="000000"/>
        </w:rPr>
        <w:t xml:space="preserve"> reading material, </w:t>
      </w:r>
      <w:r w:rsidR="00CF4C68">
        <w:rPr>
          <w:rFonts w:cs="TimesNewRoman,Bold"/>
          <w:bCs/>
          <w:color w:val="000000"/>
        </w:rPr>
        <w:t xml:space="preserve">academic regulations and policies, assessment calendars, and other information to keep students up to date with their programme. </w:t>
      </w:r>
      <w:r>
        <w:rPr>
          <w:rFonts w:cs="TimesNewRoman,Bold"/>
          <w:bCs/>
          <w:color w:val="000000"/>
        </w:rPr>
        <w:t>Students hav</w:t>
      </w:r>
      <w:r w:rsidR="004525DB">
        <w:rPr>
          <w:rFonts w:cs="TimesNewRoman,Bold"/>
          <w:bCs/>
          <w:color w:val="000000"/>
        </w:rPr>
        <w:t xml:space="preserve">e Wi-Fi access on all campuses. An e-portfolio system is also in place and being developed for use in the clinical training part of the programme. </w:t>
      </w:r>
    </w:p>
    <w:p w:rsidR="004525DB" w:rsidRDefault="004525DB" w:rsidP="008F4DD6">
      <w:pPr>
        <w:tabs>
          <w:tab w:val="left" w:pos="567"/>
        </w:tabs>
        <w:autoSpaceDE w:val="0"/>
        <w:autoSpaceDN w:val="0"/>
        <w:adjustRightInd w:val="0"/>
        <w:spacing w:after="0" w:line="240" w:lineRule="auto"/>
        <w:rPr>
          <w:rFonts w:cs="TimesNewRoman,Bold"/>
          <w:bCs/>
          <w:color w:val="000000"/>
        </w:rPr>
      </w:pPr>
    </w:p>
    <w:p w:rsidR="004525DB" w:rsidRDefault="004525DB" w:rsidP="004525DB">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Electronic databases for literature searching can be accessed at the </w:t>
      </w:r>
      <w:proofErr w:type="spellStart"/>
      <w:r>
        <w:rPr>
          <w:rFonts w:cs="TimesNewRoman,Bold"/>
          <w:bCs/>
          <w:color w:val="000000"/>
        </w:rPr>
        <w:t>Sarria</w:t>
      </w:r>
      <w:proofErr w:type="spellEnd"/>
      <w:r>
        <w:rPr>
          <w:rFonts w:cs="TimesNewRoman,Bold"/>
          <w:bCs/>
          <w:color w:val="000000"/>
        </w:rPr>
        <w:t xml:space="preserve"> site (Barcelona Chiropractic Centre) and in the main University library on the </w:t>
      </w:r>
      <w:proofErr w:type="spellStart"/>
      <w:r>
        <w:rPr>
          <w:rFonts w:cs="TimesNewRoman,Bold"/>
          <w:bCs/>
          <w:color w:val="000000"/>
        </w:rPr>
        <w:t>Cuitadella</w:t>
      </w:r>
      <w:proofErr w:type="spellEnd"/>
      <w:r>
        <w:rPr>
          <w:rFonts w:cs="TimesNewRoman,Bold"/>
          <w:bCs/>
          <w:color w:val="000000"/>
        </w:rPr>
        <w:t xml:space="preserve"> campus. Recently BCC has made use of remotely delivered lectures and the videoing of presentations through the VLE. Video technology is in use in the clinic (Barcelona Chiropractic Centre) as a teaching and assessment tool.</w:t>
      </w:r>
    </w:p>
    <w:p w:rsidR="004525DB" w:rsidRPr="004525DB" w:rsidRDefault="004525DB"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color w:val="000000"/>
        </w:rPr>
      </w:pP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4.6.3b</w:t>
      </w:r>
      <w:r>
        <w:rPr>
          <w:i/>
          <w:iCs/>
          <w:color w:val="000000"/>
        </w:rPr>
        <w:tab/>
      </w:r>
      <w:r>
        <w:rPr>
          <w:i/>
          <w:iCs/>
          <w:color w:val="000000"/>
        </w:rPr>
        <w:tab/>
        <w:t>Analysis</w:t>
      </w:r>
    </w:p>
    <w:p w:rsidR="004525DB" w:rsidRDefault="004525DB" w:rsidP="008F4DD6">
      <w:pPr>
        <w:tabs>
          <w:tab w:val="left" w:pos="567"/>
        </w:tabs>
        <w:autoSpaceDE w:val="0"/>
        <w:autoSpaceDN w:val="0"/>
        <w:adjustRightInd w:val="0"/>
        <w:spacing w:after="0" w:line="240" w:lineRule="auto"/>
        <w:rPr>
          <w:rFonts w:cs="TimesNewRoman,Bold"/>
          <w:bCs/>
          <w:i/>
          <w:color w:val="000000"/>
        </w:rPr>
      </w:pPr>
    </w:p>
    <w:p w:rsidR="008F4DD6" w:rsidRPr="004525DB" w:rsidRDefault="008A56D1"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The </w:t>
      </w:r>
      <w:r w:rsidR="004525DB" w:rsidRPr="004525DB">
        <w:rPr>
          <w:rFonts w:cs="TimesNewRoman,Bold"/>
          <w:bCs/>
          <w:color w:val="000000"/>
        </w:rPr>
        <w:t xml:space="preserve">IT </w:t>
      </w:r>
      <w:r>
        <w:rPr>
          <w:rFonts w:cs="TimesNewRoman,Bold"/>
          <w:bCs/>
          <w:color w:val="000000"/>
        </w:rPr>
        <w:t xml:space="preserve">facility </w:t>
      </w:r>
      <w:r w:rsidR="004525DB" w:rsidRPr="004525DB">
        <w:rPr>
          <w:rFonts w:cs="TimesNewRoman,Bold"/>
          <w:bCs/>
          <w:color w:val="000000"/>
        </w:rPr>
        <w:t>is fully integrated as part of the student learning experience and students have good access to e-learning resources.</w:t>
      </w:r>
    </w:p>
    <w:p w:rsidR="008F4DD6" w:rsidRDefault="008F4DD6" w:rsidP="008F4DD6">
      <w:pPr>
        <w:tabs>
          <w:tab w:val="left" w:pos="567"/>
        </w:tabs>
        <w:autoSpaceDE w:val="0"/>
        <w:autoSpaceDN w:val="0"/>
        <w:adjustRightInd w:val="0"/>
        <w:spacing w:after="0" w:line="240" w:lineRule="auto"/>
        <w:rPr>
          <w:i/>
          <w:iCs/>
          <w:color w:val="000000"/>
        </w:rPr>
      </w:pP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4.6.3c</w:t>
      </w:r>
      <w:r>
        <w:rPr>
          <w:i/>
          <w:iCs/>
          <w:color w:val="000000"/>
        </w:rPr>
        <w:tab/>
      </w:r>
      <w:r>
        <w:rPr>
          <w:i/>
          <w:iCs/>
          <w:color w:val="000000"/>
        </w:rPr>
        <w:tab/>
        <w:t>Conclusion</w:t>
      </w:r>
    </w:p>
    <w:p w:rsidR="008F4DD6" w:rsidRDefault="00B018B8" w:rsidP="008F4DD6">
      <w:pPr>
        <w:autoSpaceDE w:val="0"/>
        <w:autoSpaceDN w:val="0"/>
        <w:adjustRightInd w:val="0"/>
        <w:spacing w:after="0" w:line="240" w:lineRule="auto"/>
        <w:rPr>
          <w:i/>
          <w:iCs/>
          <w:color w:val="000000"/>
        </w:rPr>
      </w:pPr>
      <w:r w:rsidRPr="00B018B8">
        <w:rPr>
          <w:rFonts w:cs="TimesNewRoman,Bold"/>
          <w:bCs/>
          <w:noProof/>
          <w:color w:val="000000"/>
          <w:lang w:val="en-US" w:eastAsia="en-US"/>
        </w:rPr>
        <w:pict>
          <v:rect id="Rectangle 25" o:spid="_x0000_s1039" style="position:absolute;margin-left:191.2pt;margin-top:9.25pt;width:45.75pt;height:14.2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" fillcolor="#00b050" strokecolor="black [3213]" strokeweight="2pt">
            <v:path arrowok="t"/>
          </v:rect>
        </w:pict>
      </w:r>
    </w:p>
    <w:p w:rsidR="008F4DD6" w:rsidRDefault="00F7593E" w:rsidP="008F4DD6">
      <w:pPr>
        <w:autoSpaceDE w:val="0"/>
        <w:autoSpaceDN w:val="0"/>
        <w:adjustRightInd w:val="0"/>
        <w:spacing w:after="0" w:line="240" w:lineRule="auto"/>
        <w:rPr>
          <w:rFonts w:cs="TimesNewRoman,Bold"/>
          <w:bCs/>
          <w:color w:val="000000"/>
        </w:rPr>
      </w:pPr>
      <w:r>
        <w:rPr>
          <w:rFonts w:cs="TimesNewRoman,Bold"/>
          <w:bCs/>
          <w:color w:val="000000"/>
        </w:rPr>
        <w:t>BCC</w:t>
      </w:r>
      <w:r w:rsidR="00BF4CA1">
        <w:rPr>
          <w:rFonts w:cs="TimesNewRoman,Bold"/>
          <w:bCs/>
          <w:color w:val="000000"/>
        </w:rPr>
        <w:t xml:space="preserve"> fully</w:t>
      </w:r>
      <w:r>
        <w:rPr>
          <w:rFonts w:cs="TimesNewRoman,Bold"/>
          <w:bCs/>
          <w:color w:val="000000"/>
        </w:rPr>
        <w:t xml:space="preserve"> complies</w:t>
      </w:r>
      <w:r w:rsidR="008F4DD6">
        <w:rPr>
          <w:rFonts w:cs="TimesNewRoman,Bold"/>
          <w:bCs/>
          <w:color w:val="000000"/>
        </w:rPr>
        <w:t xml:space="preserve"> with Standard 6.3</w:t>
      </w:r>
      <w:r w:rsidR="008F4DD6">
        <w:rPr>
          <w:rFonts w:cs="TimesNewRoman,Bold"/>
          <w:bCs/>
          <w:color w:val="000000"/>
        </w:rPr>
        <w:tab/>
      </w:r>
    </w:p>
    <w:p w:rsidR="00BF4CA1" w:rsidRDefault="00BF4CA1" w:rsidP="008F4DD6">
      <w:pPr>
        <w:tabs>
          <w:tab w:val="left" w:pos="567"/>
        </w:tabs>
        <w:autoSpaceDE w:val="0"/>
        <w:autoSpaceDN w:val="0"/>
        <w:adjustRightInd w:val="0"/>
        <w:spacing w:after="0" w:line="240" w:lineRule="auto"/>
        <w:rPr>
          <w:rFonts w:cs="TimesNewRoman,Bold"/>
          <w:b/>
          <w:bCs/>
          <w:color w:val="000000"/>
        </w:rPr>
      </w:pPr>
    </w:p>
    <w:p w:rsidR="00BF4CA1" w:rsidRDefault="00BF4CA1"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FF0000"/>
        </w:rPr>
      </w:pPr>
      <w:r>
        <w:rPr>
          <w:rFonts w:cs="TimesNewRoman,Bold"/>
          <w:b/>
          <w:bCs/>
          <w:color w:val="000000"/>
        </w:rPr>
        <w:t>4.6.4</w:t>
      </w:r>
      <w:r>
        <w:rPr>
          <w:rFonts w:cs="TimesNewRoman,Bold"/>
          <w:b/>
          <w:bCs/>
          <w:color w:val="000000"/>
        </w:rPr>
        <w:tab/>
        <w:t xml:space="preserve"> Educational expertise </w:t>
      </w:r>
    </w:p>
    <w:p w:rsidR="008F4DD6" w:rsidRDefault="008F4DD6"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pPr>
      <w:r>
        <w:rPr>
          <w:b/>
          <w:bCs/>
        </w:rPr>
        <w:t>The institution must ensure the appropriate use of educational expertise in the design and development of the chiropractic curriculum and instructional (teaching and learning) and assessment methods.</w:t>
      </w:r>
      <w:r>
        <w:t xml:space="preserve"> </w:t>
      </w: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4.6.4a</w:t>
      </w:r>
      <w:r>
        <w:rPr>
          <w:i/>
          <w:iCs/>
          <w:color w:val="000000"/>
        </w:rPr>
        <w:tab/>
      </w:r>
      <w:r>
        <w:rPr>
          <w:i/>
          <w:iCs/>
          <w:color w:val="000000"/>
        </w:rPr>
        <w:tab/>
        <w:t>Description</w:t>
      </w:r>
    </w:p>
    <w:p w:rsidR="008F4DD6" w:rsidRDefault="008F4DD6" w:rsidP="008F4DD6">
      <w:pPr>
        <w:tabs>
          <w:tab w:val="left" w:pos="567"/>
        </w:tabs>
        <w:autoSpaceDE w:val="0"/>
        <w:autoSpaceDN w:val="0"/>
        <w:adjustRightInd w:val="0"/>
        <w:spacing w:after="0" w:line="240" w:lineRule="auto"/>
        <w:rPr>
          <w:i/>
          <w:iCs/>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Educational expertise has</w:t>
      </w:r>
      <w:r w:rsidR="00BF4CA1">
        <w:rPr>
          <w:rFonts w:cs="TimesNewRoman,Bold"/>
          <w:bCs/>
          <w:color w:val="000000"/>
        </w:rPr>
        <w:t xml:space="preserve"> been outsourced from the start. The C</w:t>
      </w:r>
      <w:r>
        <w:rPr>
          <w:rFonts w:cs="TimesNewRoman,Bold"/>
          <w:bCs/>
          <w:color w:val="000000"/>
        </w:rPr>
        <w:t xml:space="preserve">ollege has used two educational experts to advise on its </w:t>
      </w:r>
      <w:r w:rsidR="00BF4CA1">
        <w:rPr>
          <w:rFonts w:cs="TimesNewRoman,Bold"/>
          <w:bCs/>
          <w:color w:val="000000"/>
        </w:rPr>
        <w:t xml:space="preserve">curriculum </w:t>
      </w:r>
      <w:r>
        <w:rPr>
          <w:rFonts w:cs="TimesNewRoman,Bold"/>
          <w:bCs/>
          <w:color w:val="000000"/>
        </w:rPr>
        <w:t>development</w:t>
      </w:r>
      <w:r w:rsidR="00BF4CA1">
        <w:rPr>
          <w:rFonts w:cs="TimesNewRoman,Bold"/>
          <w:bCs/>
          <w:color w:val="000000"/>
        </w:rPr>
        <w:t xml:space="preserve"> and assessment of students</w:t>
      </w:r>
      <w:r w:rsidR="00905030">
        <w:rPr>
          <w:rFonts w:cs="TimesNewRoman,Bold"/>
          <w:bCs/>
          <w:color w:val="000000"/>
        </w:rPr>
        <w:t>. These experts have also acted</w:t>
      </w:r>
      <w:r>
        <w:rPr>
          <w:rFonts w:cs="TimesNewRoman,Bold"/>
          <w:bCs/>
          <w:color w:val="000000"/>
        </w:rPr>
        <w:t xml:space="preserve"> as external examiners for the first 5 years of the programme</w:t>
      </w:r>
      <w:r w:rsidR="008A56D1">
        <w:rPr>
          <w:rFonts w:cs="TimesNewRoman,Bold"/>
          <w:bCs/>
          <w:color w:val="000000"/>
        </w:rPr>
        <w:t xml:space="preserve"> running</w:t>
      </w:r>
      <w:r>
        <w:rPr>
          <w:rFonts w:cs="TimesNewRoman,Bold"/>
          <w:bCs/>
          <w:color w:val="000000"/>
        </w:rPr>
        <w:t>. The experts</w:t>
      </w:r>
      <w:r w:rsidR="00905030">
        <w:rPr>
          <w:rFonts w:cs="TimesNewRoman,Bold"/>
          <w:bCs/>
          <w:color w:val="000000"/>
        </w:rPr>
        <w:t>/examiners have</w:t>
      </w:r>
      <w:r>
        <w:rPr>
          <w:rFonts w:cs="TimesNewRoman,Bold"/>
          <w:bCs/>
          <w:color w:val="000000"/>
        </w:rPr>
        <w:t xml:space="preserve"> worked </w:t>
      </w:r>
      <w:r w:rsidR="00905030">
        <w:rPr>
          <w:rFonts w:cs="TimesNewRoman,Bold"/>
          <w:bCs/>
          <w:color w:val="000000"/>
        </w:rPr>
        <w:t xml:space="preserve">closely </w:t>
      </w:r>
      <w:r>
        <w:rPr>
          <w:rFonts w:cs="TimesNewRoman,Bold"/>
          <w:bCs/>
          <w:color w:val="000000"/>
        </w:rPr>
        <w:t>with the Curriculum Development</w:t>
      </w:r>
      <w:r w:rsidR="00905030">
        <w:rPr>
          <w:rFonts w:cs="TimesNewRoman,Bold"/>
          <w:bCs/>
          <w:color w:val="000000"/>
        </w:rPr>
        <w:t xml:space="preserve"> and Review Committee (CDRC) as well as providing</w:t>
      </w:r>
      <w:r>
        <w:rPr>
          <w:rFonts w:cs="TimesNewRoman,Bold"/>
          <w:bCs/>
          <w:color w:val="000000"/>
        </w:rPr>
        <w:t xml:space="preserve"> some staff development seminars. One member of staff is currently studying for a Masters in Medical Educati</w:t>
      </w:r>
      <w:r w:rsidR="00905030">
        <w:rPr>
          <w:rFonts w:cs="TimesNewRoman,Bold"/>
          <w:bCs/>
          <w:color w:val="000000"/>
        </w:rPr>
        <w:t>on at the University of Dundee. In addition to the two external advisers/examiners (one is a Professor at a university in the UK, and the other is a senior member of the chiropractic faculty in a chiropractic institution in the USA), an educational consultancy provider (</w:t>
      </w:r>
      <w:r>
        <w:rPr>
          <w:rFonts w:cs="TimesNewRoman,Bold"/>
          <w:bCs/>
          <w:color w:val="000000"/>
        </w:rPr>
        <w:t>Blue Egg</w:t>
      </w:r>
      <w:r w:rsidR="00905030">
        <w:rPr>
          <w:rFonts w:cs="TimesNewRoman,Bold"/>
          <w:bCs/>
          <w:color w:val="000000"/>
        </w:rPr>
        <w:t xml:space="preserve">) </w:t>
      </w:r>
      <w:r w:rsidR="008A56D1">
        <w:rPr>
          <w:rFonts w:cs="TimesNewRoman,Bold"/>
          <w:bCs/>
          <w:color w:val="000000"/>
        </w:rPr>
        <w:t>is</w:t>
      </w:r>
      <w:r w:rsidR="00905030">
        <w:rPr>
          <w:rFonts w:cs="TimesNewRoman,Bold"/>
          <w:bCs/>
          <w:color w:val="000000"/>
        </w:rPr>
        <w:t xml:space="preserve"> employed to advise the College and audit academic quality</w:t>
      </w:r>
      <w:r w:rsidR="008A56D1">
        <w:rPr>
          <w:rFonts w:cs="TimesNewRoman,Bold"/>
          <w:bCs/>
          <w:color w:val="000000"/>
        </w:rPr>
        <w:t xml:space="preserve"> of the programme</w:t>
      </w:r>
      <w:r w:rsidR="00905030">
        <w:rPr>
          <w:rFonts w:cs="TimesNewRoman,Bold"/>
          <w:bCs/>
          <w:color w:val="000000"/>
        </w:rPr>
        <w:t>.</w:t>
      </w:r>
    </w:p>
    <w:p w:rsidR="008F4DD6" w:rsidRDefault="008F4DD6" w:rsidP="008F4DD6">
      <w:pPr>
        <w:tabs>
          <w:tab w:val="left" w:pos="567"/>
        </w:tabs>
        <w:autoSpaceDE w:val="0"/>
        <w:autoSpaceDN w:val="0"/>
        <w:adjustRightInd w:val="0"/>
        <w:spacing w:after="0" w:line="240" w:lineRule="auto"/>
        <w:rPr>
          <w:i/>
          <w:iCs/>
          <w:color w:val="000000"/>
        </w:rPr>
      </w:pP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4.6.4b</w:t>
      </w:r>
      <w:r>
        <w:rPr>
          <w:i/>
          <w:iCs/>
          <w:color w:val="000000"/>
        </w:rPr>
        <w:tab/>
      </w:r>
      <w:r>
        <w:rPr>
          <w:i/>
          <w:iCs/>
          <w:color w:val="000000"/>
        </w:rPr>
        <w:tab/>
        <w:t>Analysis</w:t>
      </w:r>
    </w:p>
    <w:p w:rsidR="008F4DD6" w:rsidRDefault="00BB52DF"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It is understandable that the College has relied heavily on external expertise in pedagogy in the early years of its development</w:t>
      </w:r>
      <w:r w:rsidR="008F4DD6">
        <w:rPr>
          <w:rFonts w:cs="TimesNewRoman,Bold"/>
          <w:bCs/>
          <w:color w:val="000000"/>
        </w:rPr>
        <w:t>. The dual role of external examiner and</w:t>
      </w:r>
      <w:r>
        <w:rPr>
          <w:rFonts w:cs="TimesNewRoman,Bold"/>
          <w:bCs/>
          <w:color w:val="000000"/>
        </w:rPr>
        <w:t xml:space="preserve"> external educational adviser</w:t>
      </w:r>
      <w:r w:rsidR="008F4DD6">
        <w:rPr>
          <w:rFonts w:cs="TimesNewRoman,Bold"/>
          <w:bCs/>
          <w:color w:val="000000"/>
        </w:rPr>
        <w:t xml:space="preserve"> is not appro</w:t>
      </w:r>
      <w:r>
        <w:rPr>
          <w:rFonts w:cs="TimesNewRoman,Bold"/>
          <w:bCs/>
          <w:color w:val="000000"/>
        </w:rPr>
        <w:t>priate however,</w:t>
      </w:r>
      <w:r w:rsidR="008F4DD6">
        <w:rPr>
          <w:rFonts w:cs="TimesNewRoman,Bold"/>
          <w:bCs/>
          <w:color w:val="000000"/>
        </w:rPr>
        <w:t xml:space="preserve"> because it presents a </w:t>
      </w:r>
      <w:r>
        <w:rPr>
          <w:rFonts w:cs="TimesNewRoman,Bold"/>
          <w:bCs/>
          <w:color w:val="000000"/>
        </w:rPr>
        <w:t xml:space="preserve">potential </w:t>
      </w:r>
      <w:r w:rsidR="008F4DD6">
        <w:rPr>
          <w:rFonts w:cs="TimesNewRoman,Bold"/>
          <w:bCs/>
          <w:color w:val="000000"/>
        </w:rPr>
        <w:t>conflict of interest</w:t>
      </w:r>
      <w:r>
        <w:rPr>
          <w:rFonts w:cs="TimesNewRoman,Bold"/>
          <w:bCs/>
          <w:color w:val="000000"/>
        </w:rPr>
        <w:t>. The College recognises this and will separate these roles at the next opportunity (i.e. when the current term of office expires).</w:t>
      </w:r>
    </w:p>
    <w:p w:rsidR="00BB52DF" w:rsidRDefault="00BB52DF"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It is desirable that more of the academic staff look to enhancing their pedagogic</w:t>
      </w:r>
      <w:r w:rsidR="00BB52DF">
        <w:rPr>
          <w:rFonts w:cs="TimesNewRoman,Bold"/>
          <w:bCs/>
          <w:color w:val="000000"/>
        </w:rPr>
        <w:t xml:space="preserve"> expertise as this will enhance</w:t>
      </w:r>
      <w:r>
        <w:rPr>
          <w:rFonts w:cs="TimesNewRoman,Bold"/>
          <w:bCs/>
          <w:color w:val="000000"/>
        </w:rPr>
        <w:t xml:space="preserve"> teaching, learning and assessment across the programme. </w:t>
      </w:r>
      <w:r w:rsidR="00BB52DF">
        <w:rPr>
          <w:rFonts w:cs="TimesNewRoman,Bold"/>
          <w:bCs/>
          <w:color w:val="000000"/>
        </w:rPr>
        <w:t>Less reliance on external expertise and development of permanent staff</w:t>
      </w:r>
      <w:r w:rsidR="008A56D1">
        <w:rPr>
          <w:rFonts w:cs="TimesNewRoman,Bold"/>
          <w:bCs/>
          <w:color w:val="000000"/>
        </w:rPr>
        <w:t xml:space="preserve"> will understandably be</w:t>
      </w:r>
      <w:r w:rsidR="00BB52DF">
        <w:rPr>
          <w:rFonts w:cs="TimesNewRoman,Bold"/>
          <w:bCs/>
          <w:color w:val="000000"/>
        </w:rPr>
        <w:t xml:space="preserve"> a challenge for the College</w:t>
      </w:r>
      <w:r w:rsidR="008A56D1">
        <w:rPr>
          <w:rFonts w:cs="TimesNewRoman,Bold"/>
          <w:bCs/>
          <w:color w:val="000000"/>
        </w:rPr>
        <w:t xml:space="preserve"> in the near future</w:t>
      </w:r>
      <w:r w:rsidR="00BB52DF">
        <w:rPr>
          <w:rFonts w:cs="TimesNewRoman,Bold"/>
          <w:bCs/>
          <w:color w:val="000000"/>
        </w:rPr>
        <w:t>.</w:t>
      </w:r>
    </w:p>
    <w:p w:rsidR="008F4DD6" w:rsidRDefault="008F4DD6" w:rsidP="008F4DD6">
      <w:pPr>
        <w:tabs>
          <w:tab w:val="left" w:pos="567"/>
        </w:tabs>
        <w:autoSpaceDE w:val="0"/>
        <w:autoSpaceDN w:val="0"/>
        <w:adjustRightInd w:val="0"/>
        <w:spacing w:after="0" w:line="240" w:lineRule="auto"/>
        <w:rPr>
          <w:i/>
          <w:iCs/>
          <w:color w:val="000000"/>
        </w:rPr>
      </w:pPr>
    </w:p>
    <w:p w:rsidR="008F4DD6" w:rsidRDefault="008F4DD6" w:rsidP="008F4DD6">
      <w:pPr>
        <w:tabs>
          <w:tab w:val="left" w:pos="567"/>
        </w:tabs>
        <w:autoSpaceDE w:val="0"/>
        <w:autoSpaceDN w:val="0"/>
        <w:adjustRightInd w:val="0"/>
        <w:spacing w:after="0" w:line="240" w:lineRule="auto"/>
        <w:rPr>
          <w:i/>
          <w:iCs/>
          <w:color w:val="000000"/>
        </w:rPr>
      </w:pPr>
    </w:p>
    <w:p w:rsidR="008F4DD6" w:rsidRDefault="008F4DD6" w:rsidP="008F4DD6">
      <w:pPr>
        <w:tabs>
          <w:tab w:val="left" w:pos="567"/>
        </w:tabs>
        <w:autoSpaceDE w:val="0"/>
        <w:autoSpaceDN w:val="0"/>
        <w:adjustRightInd w:val="0"/>
        <w:spacing w:after="0" w:line="240" w:lineRule="auto"/>
        <w:rPr>
          <w:i/>
          <w:iCs/>
          <w:color w:val="000000"/>
        </w:rPr>
      </w:pPr>
      <w:r>
        <w:rPr>
          <w:i/>
          <w:iCs/>
          <w:color w:val="000000"/>
        </w:rPr>
        <w:t>4.6.4c</w:t>
      </w:r>
      <w:r>
        <w:rPr>
          <w:i/>
          <w:iCs/>
          <w:color w:val="000000"/>
        </w:rPr>
        <w:tab/>
      </w:r>
      <w:r>
        <w:rPr>
          <w:i/>
          <w:iCs/>
          <w:color w:val="000000"/>
        </w:rPr>
        <w:tab/>
        <w:t>Conclusion</w:t>
      </w:r>
    </w:p>
    <w:p w:rsidR="008F4DD6" w:rsidRDefault="00B018B8" w:rsidP="008F4DD6">
      <w:pPr>
        <w:tabs>
          <w:tab w:val="left" w:pos="567"/>
        </w:tabs>
        <w:autoSpaceDE w:val="0"/>
        <w:autoSpaceDN w:val="0"/>
        <w:adjustRightInd w:val="0"/>
        <w:spacing w:after="0" w:line="240" w:lineRule="auto"/>
        <w:rPr>
          <w:i/>
          <w:iCs/>
          <w:color w:val="000000"/>
        </w:rPr>
      </w:pPr>
      <w:r w:rsidRPr="00B018B8">
        <w:rPr>
          <w:rFonts w:cs="TimesNewRoman,Bold"/>
          <w:bCs/>
          <w:noProof/>
          <w:color w:val="000000"/>
          <w:lang w:val="en-US" w:eastAsia="en-US"/>
        </w:rPr>
        <w:pict>
          <v:rect id="Rectangle 49" o:spid="_x0000_s1038" style="position:absolute;margin-left:201.55pt;margin-top:10.6pt;width:45.75pt;height:17.25pt;z-index:251782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" fillcolor="yellow" strokecolor="black [3213]" strokeweight="2pt">
            <v:path arrowok="t"/>
          </v:rect>
        </w:pict>
      </w:r>
    </w:p>
    <w:p w:rsidR="008F4DD6" w:rsidRDefault="00F7593E"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BCC</w:t>
      </w:r>
      <w:r w:rsidR="00BB52DF">
        <w:rPr>
          <w:rFonts w:cs="TimesNewRoman,Bold"/>
          <w:bCs/>
          <w:color w:val="000000"/>
        </w:rPr>
        <w:t xml:space="preserve"> partially</w:t>
      </w:r>
      <w:r>
        <w:rPr>
          <w:rFonts w:cs="TimesNewRoman,Bold"/>
          <w:bCs/>
          <w:color w:val="000000"/>
        </w:rPr>
        <w:t xml:space="preserve"> complies</w:t>
      </w:r>
      <w:r w:rsidR="008F4DD6">
        <w:rPr>
          <w:rFonts w:cs="TimesNewRoman,Bold"/>
          <w:bCs/>
          <w:color w:val="000000"/>
        </w:rPr>
        <w:t xml:space="preserve"> with Standard 6.4</w:t>
      </w:r>
    </w:p>
    <w:p w:rsidR="008F4DD6" w:rsidRDefault="008F4DD6" w:rsidP="008F4DD6">
      <w:pPr>
        <w:tabs>
          <w:tab w:val="left" w:pos="567"/>
        </w:tabs>
        <w:autoSpaceDE w:val="0"/>
        <w:autoSpaceDN w:val="0"/>
        <w:adjustRightInd w:val="0"/>
        <w:spacing w:after="0" w:line="240" w:lineRule="auto"/>
        <w:rPr>
          <w:color w:val="000000"/>
        </w:rPr>
      </w:pPr>
    </w:p>
    <w:p w:rsidR="008F4DD6" w:rsidRDefault="008F4DD6" w:rsidP="008F4DD6">
      <w:pPr>
        <w:tabs>
          <w:tab w:val="left" w:pos="567"/>
        </w:tabs>
        <w:autoSpaceDE w:val="0"/>
        <w:autoSpaceDN w:val="0"/>
        <w:adjustRightInd w:val="0"/>
        <w:spacing w:after="0" w:line="240" w:lineRule="auto"/>
        <w:rPr>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
          <w:bCs/>
          <w:color w:val="000000"/>
        </w:rPr>
        <w:t>4.6.5</w:t>
      </w:r>
      <w:r>
        <w:rPr>
          <w:rFonts w:cs="TimesNewRoman,Bold"/>
          <w:b/>
          <w:bCs/>
          <w:color w:val="000000"/>
        </w:rPr>
        <w:tab/>
        <w:t xml:space="preserve">Administrative and technical staff and management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Style w:val="BodyText2"/>
        <w:pBdr>
          <w:top w:val="single" w:sz="4" w:space="1" w:color="auto"/>
          <w:left w:val="single" w:sz="4" w:space="4" w:color="auto"/>
          <w:bottom w:val="single" w:sz="4" w:space="1" w:color="auto"/>
          <w:right w:val="single" w:sz="4" w:space="4" w:color="auto"/>
        </w:pBdr>
        <w:tabs>
          <w:tab w:val="clear" w:pos="142"/>
          <w:tab w:val="left" w:pos="720"/>
        </w:tabs>
        <w:rPr>
          <w:rFonts w:asciiTheme="minorHAnsi" w:hAnsiTheme="minorHAnsi"/>
          <w:bCs/>
          <w:iCs/>
          <w:sz w:val="22"/>
          <w:szCs w:val="22"/>
          <w:lang w:val="en-US"/>
        </w:rPr>
      </w:pPr>
      <w:r>
        <w:rPr>
          <w:rFonts w:asciiTheme="minorHAnsi" w:hAnsiTheme="minorHAnsi"/>
          <w:bCs/>
          <w:iCs/>
          <w:sz w:val="22"/>
          <w:szCs w:val="22"/>
          <w:lang w:val="en-US"/>
        </w:rPr>
        <w:t>The administrative and technical staff of the institution/</w:t>
      </w:r>
      <w:proofErr w:type="spellStart"/>
      <w:r>
        <w:rPr>
          <w:rFonts w:asciiTheme="minorHAnsi" w:hAnsiTheme="minorHAnsi"/>
          <w:bCs/>
          <w:iCs/>
          <w:sz w:val="22"/>
          <w:szCs w:val="22"/>
          <w:lang w:val="en-US"/>
        </w:rPr>
        <w:t>programme</w:t>
      </w:r>
      <w:proofErr w:type="spellEnd"/>
      <w:r>
        <w:rPr>
          <w:rFonts w:asciiTheme="minorHAnsi" w:hAnsiTheme="minorHAnsi"/>
          <w:bCs/>
          <w:iCs/>
          <w:sz w:val="22"/>
          <w:szCs w:val="22"/>
          <w:lang w:val="en-US"/>
        </w:rPr>
        <w:t xml:space="preserve"> must be appropriate to support the implementation of the institution’s undergraduate </w:t>
      </w:r>
      <w:proofErr w:type="spellStart"/>
      <w:r>
        <w:rPr>
          <w:rFonts w:asciiTheme="minorHAnsi" w:hAnsiTheme="minorHAnsi"/>
          <w:bCs/>
          <w:iCs/>
          <w:sz w:val="22"/>
          <w:szCs w:val="22"/>
          <w:lang w:val="en-US"/>
        </w:rPr>
        <w:t>programme</w:t>
      </w:r>
      <w:proofErr w:type="spellEnd"/>
      <w:r>
        <w:rPr>
          <w:rFonts w:asciiTheme="minorHAnsi" w:hAnsiTheme="minorHAnsi"/>
          <w:bCs/>
          <w:iCs/>
          <w:sz w:val="22"/>
          <w:szCs w:val="22"/>
          <w:lang w:val="en-US"/>
        </w:rPr>
        <w:t xml:space="preserve"> and other activities, and to ensure good management and deployment of its resources. </w:t>
      </w:r>
    </w:p>
    <w:p w:rsidR="008F4DD6" w:rsidRDefault="008F4DD6" w:rsidP="008F4DD6">
      <w:pPr>
        <w:pBdr>
          <w:top w:val="single" w:sz="4" w:space="1" w:color="auto"/>
          <w:left w:val="single" w:sz="4" w:space="4" w:color="auto"/>
          <w:bottom w:val="single" w:sz="4" w:space="1" w:color="auto"/>
          <w:right w:val="single" w:sz="4" w:space="4" w:color="auto"/>
        </w:pBdr>
        <w:rPr>
          <w:i/>
        </w:rPr>
      </w:pPr>
      <w:r>
        <w:rPr>
          <w:b/>
          <w:bCs/>
          <w:iCs/>
        </w:rPr>
        <w:t>The management must include a programme of quality assurance, and the management itself should submit itself to regular review.</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4.6.5a Description</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0"/>
        </w:tabs>
        <w:autoSpaceDE w:val="0"/>
        <w:autoSpaceDN w:val="0"/>
        <w:adjustRightInd w:val="0"/>
        <w:spacing w:after="0" w:line="240" w:lineRule="auto"/>
        <w:rPr>
          <w:rFonts w:cs="TimesNewRoman,Bold"/>
          <w:bCs/>
          <w:color w:val="000000"/>
        </w:rPr>
      </w:pPr>
      <w:r>
        <w:rPr>
          <w:rFonts w:cs="TimesNewRoman,Bold"/>
          <w:bCs/>
          <w:color w:val="000000"/>
        </w:rPr>
        <w:t>A total of eleven staff are involved in coordinating and supporting staff and students, nine full time and two part time. There is a College Manager</w:t>
      </w:r>
      <w:r w:rsidR="003B53BA">
        <w:rPr>
          <w:rFonts w:cs="TimesNewRoman,Bold"/>
          <w:bCs/>
          <w:color w:val="000000"/>
        </w:rPr>
        <w:t>,</w:t>
      </w:r>
      <w:r>
        <w:rPr>
          <w:rFonts w:cs="TimesNewRoman,Bold"/>
          <w:bCs/>
          <w:color w:val="000000"/>
        </w:rPr>
        <w:t xml:space="preserve"> an Education</w:t>
      </w:r>
      <w:r w:rsidR="003B53BA">
        <w:rPr>
          <w:rFonts w:cs="TimesNewRoman,Bold"/>
          <w:bCs/>
          <w:color w:val="000000"/>
        </w:rPr>
        <w:t>,</w:t>
      </w:r>
      <w:r>
        <w:rPr>
          <w:rFonts w:cs="TimesNewRoman,Bold"/>
          <w:bCs/>
          <w:color w:val="000000"/>
        </w:rPr>
        <w:t xml:space="preserve"> Liaison a</w:t>
      </w:r>
      <w:r w:rsidR="003B53BA">
        <w:rPr>
          <w:rFonts w:cs="TimesNewRoman,Bold"/>
          <w:bCs/>
          <w:color w:val="000000"/>
        </w:rPr>
        <w:t>nd ICT Coordinator, Assessment Supervisor</w:t>
      </w:r>
      <w:r>
        <w:rPr>
          <w:rFonts w:cs="TimesNewRoman,Bold"/>
          <w:bCs/>
          <w:color w:val="000000"/>
        </w:rPr>
        <w:t>,</w:t>
      </w:r>
      <w:r w:rsidR="003B53BA">
        <w:rPr>
          <w:rFonts w:cs="TimesNewRoman,Bold"/>
          <w:bCs/>
          <w:color w:val="000000"/>
        </w:rPr>
        <w:t xml:space="preserve"> Teacher Coordinator, two Student Coordinators</w:t>
      </w:r>
      <w:r>
        <w:rPr>
          <w:rFonts w:cs="TimesNewRoman,Bold"/>
          <w:bCs/>
          <w:color w:val="000000"/>
        </w:rPr>
        <w:t>,</w:t>
      </w:r>
      <w:r w:rsidR="003B53BA">
        <w:rPr>
          <w:rFonts w:cs="TimesNewRoman,Bold"/>
          <w:bCs/>
          <w:color w:val="000000"/>
        </w:rPr>
        <w:t xml:space="preserve"> Administrative S</w:t>
      </w:r>
      <w:r>
        <w:rPr>
          <w:rFonts w:cs="TimesNewRoman,Bold"/>
          <w:bCs/>
          <w:color w:val="000000"/>
        </w:rPr>
        <w:t>upport</w:t>
      </w:r>
      <w:r w:rsidR="003B53BA">
        <w:rPr>
          <w:rFonts w:cs="TimesNewRoman,Bold"/>
          <w:bCs/>
          <w:color w:val="000000"/>
        </w:rPr>
        <w:t xml:space="preserve">, </w:t>
      </w:r>
      <w:r>
        <w:rPr>
          <w:rFonts w:cs="TimesNewRoman,Bold"/>
          <w:bCs/>
          <w:color w:val="000000"/>
        </w:rPr>
        <w:t>two Chiropractic</w:t>
      </w:r>
      <w:r w:rsidR="003B53BA">
        <w:rPr>
          <w:rFonts w:cs="TimesNewRoman,Bold"/>
          <w:bCs/>
          <w:color w:val="000000"/>
        </w:rPr>
        <w:t xml:space="preserve"> Clinic</w:t>
      </w:r>
      <w:r>
        <w:rPr>
          <w:rFonts w:cs="TimesNewRoman,Bold"/>
          <w:bCs/>
          <w:color w:val="000000"/>
        </w:rPr>
        <w:t xml:space="preserve"> Assistants</w:t>
      </w:r>
      <w:r w:rsidR="003B53BA">
        <w:rPr>
          <w:rFonts w:cs="TimesNewRoman,Bold"/>
          <w:bCs/>
          <w:color w:val="000000"/>
        </w:rPr>
        <w:t>, all of whom are</w:t>
      </w:r>
      <w:r>
        <w:rPr>
          <w:rFonts w:cs="TimesNewRoman,Bold"/>
          <w:bCs/>
          <w:color w:val="000000"/>
        </w:rPr>
        <w:t xml:space="preserve"> all full time</w:t>
      </w:r>
      <w:r w:rsidR="003B53BA">
        <w:rPr>
          <w:rFonts w:cs="TimesNewRoman,Bold"/>
          <w:bCs/>
          <w:color w:val="000000"/>
        </w:rPr>
        <w:t>,</w:t>
      </w:r>
      <w:r>
        <w:rPr>
          <w:rFonts w:cs="TimesNewRoman,Bold"/>
          <w:bCs/>
          <w:color w:val="000000"/>
        </w:rPr>
        <w:t xml:space="preserve"> and two part time Librarians. In addition there are a number of external companies assisting with the VLE platform and IT systems. The M</w:t>
      </w:r>
      <w:r w:rsidR="00D860E0">
        <w:rPr>
          <w:rFonts w:cs="TimesNewRoman,Bold"/>
          <w:bCs/>
          <w:color w:val="000000"/>
        </w:rPr>
        <w:t>anagement Board chaired by the College M</w:t>
      </w:r>
      <w:r>
        <w:rPr>
          <w:rFonts w:cs="TimesNewRoman,Bold"/>
          <w:bCs/>
          <w:color w:val="000000"/>
        </w:rPr>
        <w:t>anager with f</w:t>
      </w:r>
      <w:r w:rsidR="00D860E0">
        <w:rPr>
          <w:rFonts w:cs="TimesNewRoman,Bold"/>
          <w:bCs/>
          <w:color w:val="000000"/>
        </w:rPr>
        <w:t>ive senior staff including the P</w:t>
      </w:r>
      <w:r>
        <w:rPr>
          <w:rFonts w:cs="TimesNewRoman,Bold"/>
          <w:bCs/>
          <w:color w:val="000000"/>
        </w:rPr>
        <w:t>rincipal as members meet every month to manage college affairs</w:t>
      </w:r>
      <w:r w:rsidR="00D860E0">
        <w:rPr>
          <w:rFonts w:cs="TimesNewRoman,Bold"/>
          <w:bCs/>
          <w:color w:val="000000"/>
        </w:rPr>
        <w:t>.</w:t>
      </w:r>
      <w:r>
        <w:rPr>
          <w:rFonts w:cs="TimesNewRoman,Bold"/>
          <w:bCs/>
          <w:color w:val="000000"/>
        </w:rPr>
        <w:t xml:space="preserve"> </w:t>
      </w:r>
      <w:r w:rsidR="00D860E0">
        <w:rPr>
          <w:rFonts w:cs="TimesNewRoman,Bold"/>
          <w:bCs/>
          <w:color w:val="000000"/>
        </w:rPr>
        <w:t>T</w:t>
      </w:r>
      <w:r>
        <w:rPr>
          <w:rFonts w:cs="TimesNewRoman,Bold"/>
          <w:bCs/>
          <w:color w:val="000000"/>
        </w:rPr>
        <w:t>his Management Board in consulta</w:t>
      </w:r>
      <w:r w:rsidR="00D860E0">
        <w:rPr>
          <w:rFonts w:cs="TimesNewRoman,Bold"/>
          <w:bCs/>
          <w:color w:val="000000"/>
        </w:rPr>
        <w:t xml:space="preserve">tion with the external </w:t>
      </w:r>
      <w:r w:rsidR="008A56D1">
        <w:rPr>
          <w:rFonts w:cs="TimesNewRoman,Bold"/>
          <w:bCs/>
          <w:color w:val="000000"/>
        </w:rPr>
        <w:t>examiners/advisors</w:t>
      </w:r>
      <w:r w:rsidR="00D860E0">
        <w:rPr>
          <w:rFonts w:cs="TimesNewRoman,Bold"/>
          <w:bCs/>
          <w:color w:val="000000"/>
        </w:rPr>
        <w:t xml:space="preserve"> and </w:t>
      </w:r>
      <w:r>
        <w:rPr>
          <w:rFonts w:cs="TimesNewRoman,Bold"/>
          <w:bCs/>
          <w:color w:val="000000"/>
        </w:rPr>
        <w:t>the Cur</w:t>
      </w:r>
      <w:r w:rsidR="00D860E0">
        <w:rPr>
          <w:rFonts w:cs="TimesNewRoman,Bold"/>
          <w:bCs/>
          <w:color w:val="000000"/>
        </w:rPr>
        <w:t>riculum Development and Review C</w:t>
      </w:r>
      <w:r>
        <w:rPr>
          <w:rFonts w:cs="TimesNewRoman,Bold"/>
          <w:bCs/>
          <w:color w:val="000000"/>
        </w:rPr>
        <w:t>ommittee also take account of teacher an</w:t>
      </w:r>
      <w:r w:rsidR="00D860E0">
        <w:rPr>
          <w:rFonts w:cs="TimesNewRoman,Bold"/>
          <w:bCs/>
          <w:color w:val="000000"/>
        </w:rPr>
        <w:t>d student feedback to determine</w:t>
      </w:r>
      <w:r>
        <w:rPr>
          <w:rFonts w:cs="TimesNewRoman,Bold"/>
          <w:bCs/>
          <w:color w:val="000000"/>
        </w:rPr>
        <w:t xml:space="preserve"> staff</w:t>
      </w:r>
      <w:r w:rsidR="00D860E0">
        <w:rPr>
          <w:rFonts w:cs="TimesNewRoman,Bold"/>
          <w:bCs/>
          <w:color w:val="000000"/>
        </w:rPr>
        <w:t>ing needs in line with</w:t>
      </w:r>
      <w:r>
        <w:rPr>
          <w:rFonts w:cs="TimesNewRoman,Bold"/>
          <w:bCs/>
          <w:color w:val="000000"/>
        </w:rPr>
        <w:t xml:space="preserve"> budgetary constraints. </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4.6.5b Analysis</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D860E0"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There is good interface with programme and quality assurance matters, and the administrative and support management. </w:t>
      </w:r>
      <w:r w:rsidR="008A56D1">
        <w:rPr>
          <w:rFonts w:cs="TimesNewRoman,Bold"/>
          <w:bCs/>
          <w:color w:val="000000"/>
        </w:rPr>
        <w:t>Again, the input of external examiners/advisors in this process should be addressed.</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4.6.5c Conclusion</w:t>
      </w:r>
    </w:p>
    <w:p w:rsidR="008F4DD6" w:rsidRDefault="00B018B8" w:rsidP="008F4DD6">
      <w:pPr>
        <w:tabs>
          <w:tab w:val="left" w:pos="567"/>
        </w:tabs>
        <w:autoSpaceDE w:val="0"/>
        <w:autoSpaceDN w:val="0"/>
        <w:adjustRightInd w:val="0"/>
        <w:spacing w:after="0" w:line="240" w:lineRule="auto"/>
        <w:rPr>
          <w:rFonts w:cs="TimesNewRoman,Bold"/>
          <w:bCs/>
          <w:i/>
          <w:color w:val="000000"/>
        </w:rPr>
      </w:pPr>
      <w:r w:rsidRPr="00B018B8">
        <w:rPr>
          <w:rFonts w:cs="TimesNewRoman,Bold"/>
          <w:bCs/>
          <w:noProof/>
          <w:color w:val="000000"/>
          <w:lang w:val="en-US" w:eastAsia="en-US"/>
        </w:rPr>
        <w:pict>
          <v:rect id="Rectangle 26" o:spid="_x0000_s1037" style="position:absolute;margin-left:179.95pt;margin-top:12.55pt;width:45.75pt;height:14.25pt;z-index:251739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" fillcolor="#00b050" strokecolor="black [3213]" strokeweight="2pt">
            <v:path arrowok="t"/>
          </v:rect>
        </w:pict>
      </w:r>
    </w:p>
    <w:p w:rsidR="008F4DD6" w:rsidRDefault="00F7593E" w:rsidP="008F4DD6">
      <w:pPr>
        <w:autoSpaceDE w:val="0"/>
        <w:autoSpaceDN w:val="0"/>
        <w:adjustRightInd w:val="0"/>
        <w:spacing w:after="0" w:line="240" w:lineRule="auto"/>
        <w:rPr>
          <w:rFonts w:cs="TimesNewRoman,Bold"/>
          <w:bCs/>
          <w:color w:val="000000"/>
        </w:rPr>
      </w:pPr>
      <w:r>
        <w:rPr>
          <w:rFonts w:cs="TimesNewRoman,Bold"/>
          <w:bCs/>
          <w:color w:val="000000"/>
        </w:rPr>
        <w:t>BCC f</w:t>
      </w:r>
      <w:r w:rsidR="008F4DD6">
        <w:rPr>
          <w:rFonts w:cs="TimesNewRoman,Bold"/>
          <w:bCs/>
          <w:color w:val="000000"/>
        </w:rPr>
        <w:t xml:space="preserve">ully complies with Standard 6.5.   </w:t>
      </w:r>
    </w:p>
    <w:p w:rsidR="008F4DD6" w:rsidRDefault="008F4DD6" w:rsidP="008F4DD6">
      <w:pPr>
        <w:autoSpaceDE w:val="0"/>
        <w:autoSpaceDN w:val="0"/>
        <w:adjustRightInd w:val="0"/>
        <w:spacing w:after="0" w:line="240" w:lineRule="auto"/>
        <w:rPr>
          <w:rFonts w:cs="TimesNewRoman,Bold"/>
          <w:b/>
          <w:bCs/>
          <w:color w:val="000000"/>
        </w:rPr>
      </w:pPr>
    </w:p>
    <w:p w:rsidR="00D860E0" w:rsidRDefault="00D860E0"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
          <w:color w:val="FF0000"/>
        </w:rPr>
      </w:pPr>
      <w:r>
        <w:rPr>
          <w:rFonts w:cs="TimesNewRoman,Bold"/>
          <w:b/>
          <w:bCs/>
          <w:color w:val="000000"/>
        </w:rPr>
        <w:t>4.7</w:t>
      </w:r>
      <w:r>
        <w:rPr>
          <w:rFonts w:cs="TimesNewRoman,Bold"/>
          <w:b/>
          <w:bCs/>
          <w:color w:val="000000"/>
        </w:rPr>
        <w:tab/>
        <w:t>RELATIONSHIP BETWEEN TEACHING AND RESEARCH</w:t>
      </w:r>
      <w:r>
        <w:rPr>
          <w:rFonts w:cs="TimesNewRoman"/>
          <w:color w:val="000000"/>
        </w:rPr>
        <w:t xml:space="preserve">. </w:t>
      </w:r>
    </w:p>
    <w:p w:rsidR="008F4DD6" w:rsidRDefault="008F4DD6" w:rsidP="008F4DD6">
      <w:pPr>
        <w:autoSpaceDE w:val="0"/>
        <w:autoSpaceDN w:val="0"/>
        <w:adjustRightInd w:val="0"/>
        <w:spacing w:after="0" w:line="240" w:lineRule="auto"/>
        <w:rPr>
          <w:rFonts w:cs="TimesNewRoman,Bold"/>
          <w:b/>
          <w:bCs/>
          <w:color w:val="FF0000"/>
        </w:rPr>
      </w:pPr>
    </w:p>
    <w:p w:rsidR="008F4DD6" w:rsidRDefault="008F4DD6" w:rsidP="008F4DD6">
      <w:pPr>
        <w:pBdr>
          <w:top w:val="single" w:sz="4" w:space="1" w:color="auto"/>
          <w:left w:val="single" w:sz="4" w:space="4" w:color="auto"/>
          <w:bottom w:val="single" w:sz="4" w:space="1" w:color="auto"/>
          <w:right w:val="single" w:sz="4" w:space="4" w:color="auto"/>
        </w:pBdr>
        <w:rPr>
          <w:sz w:val="28"/>
        </w:rPr>
      </w:pPr>
      <w:r>
        <w:rPr>
          <w:b/>
          <w:bCs/>
        </w:rPr>
        <w:t>The chiropractic institution/programme must facilitate the relationship between teaching and research, and must describe the research facilities to support this relationship as well as the research priorities at the institution/programme.</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4.7.a</w:t>
      </w:r>
      <w:r>
        <w:rPr>
          <w:rFonts w:cs="TimesNewRoman,Bold"/>
          <w:bCs/>
          <w:i/>
          <w:color w:val="000000"/>
        </w:rPr>
        <w:tab/>
      </w:r>
      <w:r>
        <w:rPr>
          <w:rFonts w:cs="TimesNewRoman,Bold"/>
          <w:bCs/>
          <w:i/>
          <w:color w:val="000000"/>
        </w:rPr>
        <w:tab/>
        <w:t>Description</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There is a positive commitment to develop a strong research et</w:t>
      </w:r>
      <w:r w:rsidR="00FA70A9">
        <w:rPr>
          <w:rFonts w:cs="TimesNewRoman,Bold"/>
          <w:bCs/>
          <w:color w:val="000000"/>
        </w:rPr>
        <w:t>hos in the institution in due course</w:t>
      </w:r>
      <w:r>
        <w:rPr>
          <w:rFonts w:cs="TimesNewRoman,Bold"/>
          <w:bCs/>
          <w:color w:val="000000"/>
        </w:rPr>
        <w:t xml:space="preserve">. The Principal has a background in research and is well placed to direct this development and a number of </w:t>
      </w:r>
      <w:r w:rsidR="00FA70A9">
        <w:rPr>
          <w:rFonts w:cs="TimesNewRoman,Bold"/>
          <w:bCs/>
          <w:color w:val="000000"/>
        </w:rPr>
        <w:t xml:space="preserve">research </w:t>
      </w:r>
      <w:r>
        <w:rPr>
          <w:rFonts w:cs="TimesNewRoman,Bold"/>
          <w:bCs/>
          <w:color w:val="000000"/>
        </w:rPr>
        <w:t xml:space="preserve">areas of strategic importance have already been identified. Staff have access to </w:t>
      </w:r>
      <w:r>
        <w:rPr>
          <w:rFonts w:cs="TimesNewRoman,Bold"/>
          <w:bCs/>
          <w:color w:val="000000"/>
        </w:rPr>
        <w:lastRenderedPageBreak/>
        <w:t xml:space="preserve">a good range of e-journals through the institution’s arrangement with UPF. In 2011 the BCC established a Research Committee, and more recently an Ethics Committee to review student and staff research projects.  </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4.7.b</w:t>
      </w:r>
      <w:r>
        <w:rPr>
          <w:rFonts w:cs="TimesNewRoman,Bold"/>
          <w:bCs/>
          <w:i/>
          <w:color w:val="000000"/>
        </w:rPr>
        <w:tab/>
      </w:r>
      <w:r>
        <w:rPr>
          <w:rFonts w:cs="TimesNewRoman,Bold"/>
          <w:bCs/>
          <w:i/>
          <w:color w:val="000000"/>
        </w:rPr>
        <w:tab/>
        <w:t>Analysis</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It is understandable that to this point, resources have been directed to curriculum development and implementation rather than to </w:t>
      </w:r>
      <w:r w:rsidR="00FA70A9">
        <w:rPr>
          <w:rFonts w:cs="TimesNewRoman,Bold"/>
          <w:bCs/>
          <w:color w:val="000000"/>
        </w:rPr>
        <w:t xml:space="preserve">institutional </w:t>
      </w:r>
      <w:r>
        <w:rPr>
          <w:rFonts w:cs="TimesNewRoman,Bold"/>
          <w:bCs/>
          <w:color w:val="000000"/>
        </w:rPr>
        <w:t xml:space="preserve">research. It is also the case that </w:t>
      </w:r>
      <w:r w:rsidR="00FA70A9">
        <w:rPr>
          <w:rFonts w:cs="TimesNewRoman,Bold"/>
          <w:bCs/>
          <w:color w:val="000000"/>
        </w:rPr>
        <w:t>as clinicians, there is likely to be</w:t>
      </w:r>
      <w:r>
        <w:rPr>
          <w:rFonts w:cs="TimesNewRoman,Bold"/>
          <w:bCs/>
          <w:color w:val="000000"/>
        </w:rPr>
        <w:t xml:space="preserve"> limited overlap between teaching and research in presenting a research evidence-based approach to students. This will change as more staff become research active within the institution. There is little doubt that the institution recognises the importance of research not </w:t>
      </w:r>
      <w:r w:rsidR="00FA70A9">
        <w:rPr>
          <w:rFonts w:cs="TimesNewRoman,Bold"/>
          <w:bCs/>
          <w:color w:val="000000"/>
        </w:rPr>
        <w:t>only in the development of the C</w:t>
      </w:r>
      <w:r>
        <w:rPr>
          <w:rFonts w:cs="TimesNewRoman,Bold"/>
          <w:bCs/>
          <w:color w:val="000000"/>
        </w:rPr>
        <w:t>ollege in the future but also of the profession in Spain. How resources are directed towards research at the instit</w:t>
      </w:r>
      <w:r w:rsidR="00FA70A9">
        <w:rPr>
          <w:rFonts w:cs="TimesNewRoman,Bold"/>
          <w:bCs/>
          <w:color w:val="000000"/>
        </w:rPr>
        <w:t>utional level is a challenge that the College will have to meet in the future</w:t>
      </w:r>
      <w:r>
        <w:rPr>
          <w:rFonts w:cs="TimesNewRoman,Bold"/>
          <w:bCs/>
          <w:color w:val="000000"/>
        </w:rPr>
        <w:t>.</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4.7.c</w:t>
      </w:r>
      <w:r>
        <w:rPr>
          <w:rFonts w:cs="TimesNewRoman,Bold"/>
          <w:bCs/>
          <w:i/>
          <w:color w:val="000000"/>
        </w:rPr>
        <w:tab/>
      </w:r>
      <w:r>
        <w:rPr>
          <w:rFonts w:cs="TimesNewRoman,Bold"/>
          <w:bCs/>
          <w:i/>
          <w:color w:val="000000"/>
        </w:rPr>
        <w:tab/>
        <w:t>Conclusion</w:t>
      </w:r>
    </w:p>
    <w:p w:rsidR="008F4DD6" w:rsidRDefault="00B018B8" w:rsidP="008F4DD6">
      <w:pPr>
        <w:tabs>
          <w:tab w:val="left" w:pos="567"/>
        </w:tabs>
        <w:autoSpaceDE w:val="0"/>
        <w:autoSpaceDN w:val="0"/>
        <w:adjustRightInd w:val="0"/>
        <w:spacing w:after="0" w:line="240" w:lineRule="auto"/>
        <w:rPr>
          <w:rFonts w:cs="TimesNewRoman,Bold"/>
          <w:bCs/>
          <w:i/>
          <w:color w:val="000000"/>
        </w:rPr>
      </w:pPr>
      <w:r w:rsidRPr="00B018B8">
        <w:rPr>
          <w:rFonts w:cs="TimesNewRoman,Bold"/>
          <w:bCs/>
          <w:noProof/>
          <w:color w:val="000000"/>
          <w:lang w:val="en-US" w:eastAsia="en-US"/>
        </w:rPr>
        <w:pict>
          <v:rect id="Rectangle 50" o:spid="_x0000_s1036" style="position:absolute;margin-left:189.5pt;margin-top:7.55pt;width:45.75pt;height:17.25pt;z-index:251784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" fillcolor="yellow" strokecolor="black [3213]" strokeweight="2pt">
            <v:path arrowok="t"/>
          </v:rect>
        </w:pict>
      </w:r>
    </w:p>
    <w:p w:rsidR="008F4DD6" w:rsidRDefault="008F4DD6" w:rsidP="008F4DD6">
      <w:pPr>
        <w:autoSpaceDE w:val="0"/>
        <w:autoSpaceDN w:val="0"/>
        <w:adjustRightInd w:val="0"/>
        <w:spacing w:after="0" w:line="240" w:lineRule="auto"/>
        <w:rPr>
          <w:rFonts w:cs="TimesNewRoman,Bold"/>
          <w:b/>
          <w:bCs/>
          <w:color w:val="000000"/>
        </w:rPr>
      </w:pPr>
      <w:r>
        <w:rPr>
          <w:rFonts w:cs="TimesNewRoman,Bold"/>
          <w:bCs/>
          <w:color w:val="000000"/>
        </w:rPr>
        <w:t xml:space="preserve">BCC partially complies with Standard 7.1.  </w:t>
      </w:r>
    </w:p>
    <w:p w:rsidR="008F4DD6" w:rsidRDefault="008F4DD6" w:rsidP="008F4DD6">
      <w:pPr>
        <w:autoSpaceDE w:val="0"/>
        <w:autoSpaceDN w:val="0"/>
        <w:adjustRightInd w:val="0"/>
        <w:spacing w:after="0" w:line="240" w:lineRule="auto"/>
        <w:rPr>
          <w:rFonts w:cs="TimesNewRoman"/>
          <w:color w:val="000000"/>
        </w:rPr>
      </w:pPr>
    </w:p>
    <w:p w:rsidR="008F4DD6" w:rsidRDefault="008F4DD6" w:rsidP="008F4DD6">
      <w:pPr>
        <w:autoSpaceDE w:val="0"/>
        <w:autoSpaceDN w:val="0"/>
        <w:adjustRightInd w:val="0"/>
        <w:spacing w:after="0" w:line="240" w:lineRule="auto"/>
        <w:rPr>
          <w:rFonts w:cs="TimesNewRoman"/>
          <w:color w:val="000000"/>
        </w:rPr>
      </w:pPr>
    </w:p>
    <w:p w:rsidR="008F4DD6" w:rsidRDefault="008F4DD6" w:rsidP="008F4DD6">
      <w:pPr>
        <w:autoSpaceDE w:val="0"/>
        <w:autoSpaceDN w:val="0"/>
        <w:adjustRightInd w:val="0"/>
        <w:spacing w:after="0" w:line="240" w:lineRule="auto"/>
        <w:rPr>
          <w:rFonts w:cs="TimesNewRoman"/>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r>
        <w:rPr>
          <w:rFonts w:cs="TimesNewRoman,Bold"/>
          <w:b/>
          <w:bCs/>
          <w:color w:val="000000"/>
        </w:rPr>
        <w:t>4.8</w:t>
      </w:r>
      <w:r>
        <w:rPr>
          <w:rFonts w:cs="TimesNewRoman,Bold"/>
          <w:b/>
          <w:bCs/>
          <w:color w:val="000000"/>
        </w:rPr>
        <w:tab/>
        <w:t xml:space="preserve"> PROGRAMME EVALUATION</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FF0000"/>
        </w:rPr>
      </w:pPr>
      <w:r>
        <w:rPr>
          <w:rFonts w:cs="TimesNewRoman,Bold"/>
          <w:b/>
          <w:bCs/>
          <w:color w:val="000000"/>
        </w:rPr>
        <w:t>4.8.1</w:t>
      </w:r>
      <w:r>
        <w:rPr>
          <w:rFonts w:cs="TimesNewRoman,Bold"/>
          <w:b/>
          <w:bCs/>
          <w:color w:val="000000"/>
        </w:rPr>
        <w:tab/>
        <w:t xml:space="preserve"> Mechanisms for programme evaluation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sz w:val="28"/>
        </w:rPr>
      </w:pPr>
      <w:r>
        <w:rPr>
          <w:b/>
          <w:bCs/>
        </w:rPr>
        <w:t>The institution/programme must establish a mechanism for programme evaluation that monitors the curriculum, quality of teaching, student progress and student outcomes, and ensures that concerns are identified and addressed.</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4.8.1a</w:t>
      </w:r>
      <w:r>
        <w:rPr>
          <w:rFonts w:cs="TimesNewRoman,Bold"/>
          <w:bCs/>
          <w:i/>
          <w:color w:val="000000"/>
        </w:rPr>
        <w:tab/>
      </w:r>
      <w:r>
        <w:rPr>
          <w:rFonts w:cs="TimesNewRoman,Bold"/>
          <w:bCs/>
          <w:i/>
          <w:color w:val="000000"/>
        </w:rPr>
        <w:tab/>
        <w:t>Description</w:t>
      </w: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There are a number of mechanisms involved in the quality assurance of the programme. This includes collecting and analysing student feedback to inform programme development and modification through the Curriculum Review and Development Committee and Teaching, Learning and Assessment Committee. All modificati</w:t>
      </w:r>
      <w:r w:rsidR="00693745">
        <w:rPr>
          <w:rFonts w:cs="TimesNewRoman,Bold"/>
          <w:bCs/>
          <w:color w:val="000000"/>
        </w:rPr>
        <w:t>ons to modules are made at the c</w:t>
      </w:r>
      <w:r>
        <w:rPr>
          <w:rFonts w:cs="TimesNewRoman,Bold"/>
          <w:bCs/>
          <w:color w:val="000000"/>
        </w:rPr>
        <w:t xml:space="preserve">ommittee level. Feedback from teaching staff is gathered in face to face meetings between staff and Heads of Departments and the Head of Operations, where much of the evaluation of individual modules occurs. Considerable use is made of external examiner/experts, and the educational consultant </w:t>
      </w:r>
      <w:r w:rsidR="00693745">
        <w:rPr>
          <w:rFonts w:cs="TimesNewRoman,Bold"/>
          <w:bCs/>
          <w:color w:val="000000"/>
        </w:rPr>
        <w:t xml:space="preserve">(Blue Egg) </w:t>
      </w:r>
      <w:r>
        <w:rPr>
          <w:rFonts w:cs="TimesNewRoman,Bold"/>
          <w:bCs/>
          <w:color w:val="000000"/>
        </w:rPr>
        <w:t xml:space="preserve">employed by BCC in the review of the content of the programme and assessments. For example, all </w:t>
      </w:r>
      <w:r w:rsidR="00693745">
        <w:rPr>
          <w:rFonts w:cs="TimesNewRoman,Bold"/>
          <w:bCs/>
          <w:color w:val="000000"/>
        </w:rPr>
        <w:t>examinations are reviewed by</w:t>
      </w:r>
      <w:r>
        <w:rPr>
          <w:rFonts w:cs="TimesNewRoman,Bold"/>
          <w:bCs/>
          <w:color w:val="000000"/>
        </w:rPr>
        <w:t xml:space="preserve"> external examiner/expert</w:t>
      </w:r>
      <w:r w:rsidR="00693745">
        <w:rPr>
          <w:rFonts w:cs="TimesNewRoman,Bold"/>
          <w:bCs/>
          <w:color w:val="000000"/>
        </w:rPr>
        <w:t>s</w:t>
      </w:r>
      <w:r>
        <w:rPr>
          <w:rFonts w:cs="TimesNewRoman,Bold"/>
          <w:bCs/>
          <w:color w:val="000000"/>
        </w:rPr>
        <w:t>, as well as being moderated internally</w:t>
      </w:r>
      <w:r w:rsidR="00693745">
        <w:rPr>
          <w:rFonts w:cs="TimesNewRoman,Bold"/>
          <w:bCs/>
          <w:color w:val="000000"/>
        </w:rPr>
        <w:t xml:space="preserve"> by BCC faculty</w:t>
      </w:r>
      <w:r>
        <w:rPr>
          <w:rFonts w:cs="TimesNewRoman,Bold"/>
          <w:bCs/>
          <w:color w:val="000000"/>
        </w:rPr>
        <w:t xml:space="preserve">. </w:t>
      </w: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  </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4.8.1b</w:t>
      </w:r>
      <w:r>
        <w:rPr>
          <w:rFonts w:cs="TimesNewRoman,Bold"/>
          <w:bCs/>
          <w:i/>
          <w:color w:val="000000"/>
        </w:rPr>
        <w:tab/>
      </w:r>
      <w:r>
        <w:rPr>
          <w:rFonts w:cs="TimesNewRoman,Bold"/>
          <w:bCs/>
          <w:i/>
          <w:color w:val="000000"/>
        </w:rPr>
        <w:tab/>
        <w:t>Analysis</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In broad terms, the institution adopts a reflective attitude to the programme and is willing to identify areas for improvement arising from evaluation methods. Student feedback strongly features in the evaluative process, and it is to the institution’s credit that students feel they are listened to </w:t>
      </w:r>
      <w:r w:rsidR="00BB34CD">
        <w:rPr>
          <w:rFonts w:cs="TimesNewRoman,Bold"/>
          <w:bCs/>
          <w:color w:val="000000"/>
        </w:rPr>
        <w:t>in</w:t>
      </w:r>
      <w:r>
        <w:rPr>
          <w:rFonts w:cs="TimesNewRoman,Bold"/>
          <w:bCs/>
          <w:color w:val="000000"/>
        </w:rPr>
        <w:t xml:space="preserve"> this process. Th</w:t>
      </w:r>
      <w:r w:rsidR="00693745">
        <w:rPr>
          <w:rFonts w:cs="TimesNewRoman,Bold"/>
          <w:bCs/>
          <w:color w:val="000000"/>
        </w:rPr>
        <w:t>ere are quality assurance policies</w:t>
      </w:r>
      <w:r>
        <w:rPr>
          <w:rFonts w:cs="TimesNewRoman,Bold"/>
          <w:bCs/>
          <w:color w:val="000000"/>
        </w:rPr>
        <w:t xml:space="preserve"> and procedures in place, but too much reliance on external expertise in this process. The College needs to develop its own staff in this regard so that there can be confiden</w:t>
      </w:r>
      <w:r w:rsidR="00693745">
        <w:rPr>
          <w:rFonts w:cs="TimesNewRoman,Bold"/>
          <w:bCs/>
          <w:color w:val="000000"/>
        </w:rPr>
        <w:t>ce in itself. There is</w:t>
      </w:r>
      <w:r>
        <w:rPr>
          <w:rFonts w:cs="TimesNewRoman,Bold"/>
          <w:bCs/>
          <w:color w:val="000000"/>
        </w:rPr>
        <w:t xml:space="preserve"> a potential conflict of interest in experts acting as both examiner and advisor. It is understood that the two external examiners/advisors currently in post </w:t>
      </w:r>
      <w:r>
        <w:rPr>
          <w:rFonts w:cs="TimesNewRoman,Bold"/>
          <w:bCs/>
          <w:color w:val="000000"/>
        </w:rPr>
        <w:lastRenderedPageBreak/>
        <w:t>will be reviewed on a rotational basis. This opportunity should be taken to properly define the roles and responsibilities of the external examiner(s)</w:t>
      </w:r>
      <w:r w:rsidR="00BB34CD">
        <w:rPr>
          <w:rFonts w:cs="TimesNewRoman,Bold"/>
          <w:bCs/>
          <w:color w:val="000000"/>
        </w:rPr>
        <w:t xml:space="preserve"> in explicit ‘job descriptions’</w:t>
      </w:r>
      <w:r>
        <w:rPr>
          <w:rFonts w:cs="TimesNewRoman,Bold"/>
          <w:bCs/>
          <w:color w:val="000000"/>
        </w:rPr>
        <w:t xml:space="preserve"> for the future. </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4.8.1c</w:t>
      </w:r>
      <w:r>
        <w:rPr>
          <w:rFonts w:cs="TimesNewRoman,Bold"/>
          <w:bCs/>
          <w:i/>
          <w:color w:val="000000"/>
        </w:rPr>
        <w:tab/>
      </w:r>
      <w:r>
        <w:rPr>
          <w:rFonts w:cs="TimesNewRoman,Bold"/>
          <w:bCs/>
          <w:i/>
          <w:color w:val="000000"/>
        </w:rPr>
        <w:tab/>
        <w:t>Conclusion</w:t>
      </w:r>
    </w:p>
    <w:p w:rsidR="008F4DD6" w:rsidRDefault="00B018B8" w:rsidP="008F4DD6">
      <w:pPr>
        <w:tabs>
          <w:tab w:val="left" w:pos="567"/>
        </w:tabs>
        <w:autoSpaceDE w:val="0"/>
        <w:autoSpaceDN w:val="0"/>
        <w:adjustRightInd w:val="0"/>
        <w:spacing w:after="0" w:line="240" w:lineRule="auto"/>
        <w:rPr>
          <w:rFonts w:cs="TimesNewRoman,Bold"/>
          <w:bCs/>
          <w:i/>
          <w:color w:val="000000"/>
        </w:rPr>
      </w:pPr>
      <w:r w:rsidRPr="00B018B8">
        <w:rPr>
          <w:rFonts w:cs="TimesNewRoman,Bold"/>
          <w:bCs/>
          <w:noProof/>
          <w:color w:val="000000"/>
          <w:lang w:val="en-US" w:eastAsia="en-US"/>
        </w:rPr>
        <w:pict>
          <v:rect id="Rectangle 38" o:spid="_x0000_s1035" style="position:absolute;margin-left:225.2pt;margin-top:11.5pt;width:45.75pt;height:14.25pt;z-index:251761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" fillcolor="#92d050" strokecolor="#243f60 [1604]" strokeweight="2pt">
            <v:path arrowok="t"/>
          </v:rect>
        </w:pict>
      </w:r>
    </w:p>
    <w:p w:rsidR="008F4DD6" w:rsidRDefault="00F7593E" w:rsidP="008F4DD6">
      <w:pPr>
        <w:autoSpaceDE w:val="0"/>
        <w:autoSpaceDN w:val="0"/>
        <w:adjustRightInd w:val="0"/>
        <w:spacing w:after="0" w:line="240" w:lineRule="auto"/>
        <w:rPr>
          <w:rFonts w:cs="TimesNewRoman,Bold"/>
          <w:bCs/>
          <w:color w:val="000000"/>
        </w:rPr>
      </w:pPr>
      <w:r>
        <w:rPr>
          <w:rFonts w:cs="TimesNewRoman,Bold"/>
          <w:bCs/>
          <w:color w:val="000000"/>
        </w:rPr>
        <w:t>BCC</w:t>
      </w:r>
      <w:r w:rsidR="008F4DD6">
        <w:rPr>
          <w:rFonts w:cs="TimesNewRoman,Bold"/>
          <w:bCs/>
          <w:color w:val="000000"/>
        </w:rPr>
        <w:t xml:space="preserve"> substantial</w:t>
      </w:r>
      <w:r>
        <w:rPr>
          <w:rFonts w:cs="TimesNewRoman,Bold"/>
          <w:bCs/>
          <w:color w:val="000000"/>
        </w:rPr>
        <w:t>ly complies</w:t>
      </w:r>
      <w:r w:rsidR="008F4DD6">
        <w:rPr>
          <w:rFonts w:cs="TimesNewRoman,Bold"/>
          <w:bCs/>
          <w:color w:val="000000"/>
        </w:rPr>
        <w:t xml:space="preserve"> with Standard 8.1.   </w:t>
      </w:r>
    </w:p>
    <w:p w:rsidR="008F4DD6" w:rsidRDefault="008F4DD6" w:rsidP="008F4DD6">
      <w:pPr>
        <w:autoSpaceDE w:val="0"/>
        <w:autoSpaceDN w:val="0"/>
        <w:adjustRightInd w:val="0"/>
        <w:spacing w:after="0" w:line="240" w:lineRule="auto"/>
        <w:rPr>
          <w:rFonts w:cs="TimesNewRoman,Bold"/>
          <w:bCs/>
          <w:color w:val="000000"/>
        </w:rPr>
      </w:pP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autoSpaceDE w:val="0"/>
        <w:autoSpaceDN w:val="0"/>
        <w:adjustRightInd w:val="0"/>
        <w:spacing w:after="0" w:line="240" w:lineRule="auto"/>
        <w:rPr>
          <w:rFonts w:cs="TimesNewRoman,Bold"/>
          <w:b/>
          <w:bCs/>
          <w:color w:val="FF0000"/>
        </w:rPr>
      </w:pPr>
      <w:r>
        <w:rPr>
          <w:rFonts w:cs="TimesNewRoman,Bold"/>
          <w:b/>
          <w:bCs/>
          <w:color w:val="000000"/>
        </w:rPr>
        <w:t xml:space="preserve">4.8.2 </w:t>
      </w:r>
      <w:r>
        <w:rPr>
          <w:rFonts w:cs="TimesNewRoman,Bold"/>
          <w:b/>
          <w:bCs/>
          <w:color w:val="000000"/>
        </w:rPr>
        <w:tab/>
        <w:t xml:space="preserve"> Faculty and student feedback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sz w:val="28"/>
        </w:rPr>
      </w:pPr>
      <w:r>
        <w:rPr>
          <w:b/>
          <w:bCs/>
          <w:iCs/>
        </w:rPr>
        <w:t>Both faculty and student feedback must be systematically sought, analysed and responded to so as to develop and improve the curriculum.</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4.8.2a</w:t>
      </w:r>
      <w:r>
        <w:rPr>
          <w:rFonts w:cs="TimesNewRoman,Bold"/>
          <w:bCs/>
          <w:i/>
          <w:color w:val="000000"/>
        </w:rPr>
        <w:tab/>
      </w:r>
      <w:r>
        <w:rPr>
          <w:rFonts w:cs="TimesNewRoman,Bold"/>
          <w:bCs/>
          <w:i/>
          <w:color w:val="000000"/>
        </w:rPr>
        <w:tab/>
        <w:t>Description</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B144FF" w:rsidRDefault="008F4DD6" w:rsidP="008F4DD6">
      <w:pPr>
        <w:pStyle w:val="Standard"/>
        <w:tabs>
          <w:tab w:val="left" w:pos="142"/>
          <w:tab w:val="left" w:pos="567"/>
          <w:tab w:val="left" w:pos="1134"/>
          <w:tab w:val="left" w:leader="dot" w:pos="9214"/>
        </w:tabs>
        <w:spacing w:after="0" w:line="240" w:lineRule="auto"/>
        <w:rPr>
          <w:rFonts w:cs="TimesNewRoman,Bold"/>
          <w:bCs/>
          <w:i/>
          <w:iCs/>
          <w:color w:val="000000"/>
          <w:sz w:val="20"/>
          <w:szCs w:val="20"/>
        </w:rPr>
      </w:pPr>
      <w:r>
        <w:rPr>
          <w:rFonts w:cs="TimesNewRoman,Bold"/>
          <w:bCs/>
          <w:color w:val="000000"/>
          <w:shd w:val="clear" w:color="auto" w:fill="FFFFFF"/>
        </w:rPr>
        <w:t>Students are surveyed via stu</w:t>
      </w:r>
      <w:r>
        <w:rPr>
          <w:rFonts w:cs="TimesNewRoman,Bold"/>
          <w:bCs/>
          <w:color w:val="000000"/>
        </w:rPr>
        <w:t>dent evaluation form</w:t>
      </w:r>
      <w:r w:rsidR="00693745">
        <w:rPr>
          <w:rFonts w:cs="TimesNewRoman,Bold"/>
          <w:bCs/>
          <w:color w:val="000000"/>
        </w:rPr>
        <w:t>s</w:t>
      </w:r>
      <w:r>
        <w:rPr>
          <w:rFonts w:cs="TimesNewRoman,Bold"/>
          <w:bCs/>
          <w:color w:val="000000"/>
        </w:rPr>
        <w:t xml:space="preserve"> toward the end of each semester for each module, informing the</w:t>
      </w:r>
      <w:r w:rsidR="00693745">
        <w:rPr>
          <w:rFonts w:cs="TimesNewRoman,Bold"/>
          <w:bCs/>
          <w:color w:val="000000"/>
        </w:rPr>
        <w:t xml:space="preserve"> annual monitoring process. Student feedback</w:t>
      </w:r>
      <w:r>
        <w:rPr>
          <w:rFonts w:cs="TimesNewRoman,Bold"/>
          <w:bCs/>
          <w:color w:val="000000"/>
        </w:rPr>
        <w:t xml:space="preserve"> is made available to all the </w:t>
      </w:r>
      <w:r w:rsidR="00B144FF">
        <w:rPr>
          <w:rFonts w:cs="TimesNewRoman,Bold"/>
          <w:bCs/>
          <w:color w:val="000000"/>
        </w:rPr>
        <w:t xml:space="preserve">academic </w:t>
      </w:r>
      <w:r>
        <w:rPr>
          <w:rFonts w:cs="TimesNewRoman,Bold"/>
          <w:bCs/>
          <w:color w:val="000000"/>
        </w:rPr>
        <w:t xml:space="preserve">committees and </w:t>
      </w:r>
      <w:r w:rsidR="00B144FF">
        <w:rPr>
          <w:rFonts w:cs="TimesNewRoman,Bold"/>
          <w:bCs/>
          <w:color w:val="000000"/>
        </w:rPr>
        <w:t>the Management Board.</w:t>
      </w:r>
    </w:p>
    <w:p w:rsidR="00B144FF" w:rsidRDefault="00B144FF" w:rsidP="008F4DD6">
      <w:pPr>
        <w:pStyle w:val="Standard"/>
        <w:tabs>
          <w:tab w:val="left" w:pos="142"/>
          <w:tab w:val="left" w:pos="567"/>
          <w:tab w:val="left" w:pos="1134"/>
          <w:tab w:val="left" w:leader="dot" w:pos="9214"/>
        </w:tabs>
        <w:spacing w:after="0" w:line="240" w:lineRule="auto"/>
        <w:rPr>
          <w:rFonts w:cs="TimesNewRoman,Bold"/>
          <w:bCs/>
          <w:i/>
          <w:iCs/>
          <w:color w:val="000000"/>
          <w:sz w:val="20"/>
          <w:szCs w:val="20"/>
        </w:rPr>
      </w:pPr>
    </w:p>
    <w:p w:rsidR="00B144FF" w:rsidRDefault="00B144FF" w:rsidP="008F4DD6">
      <w:pPr>
        <w:pStyle w:val="Standard"/>
        <w:tabs>
          <w:tab w:val="left" w:pos="142"/>
          <w:tab w:val="left" w:pos="567"/>
          <w:tab w:val="left" w:pos="1134"/>
          <w:tab w:val="left" w:leader="dot" w:pos="9214"/>
        </w:tabs>
        <w:spacing w:after="0" w:line="240" w:lineRule="auto"/>
        <w:rPr>
          <w:rFonts w:cs="TimesNewRoman,Bold"/>
          <w:bCs/>
          <w:i/>
          <w:iCs/>
          <w:color w:val="000000"/>
          <w:sz w:val="20"/>
          <w:szCs w:val="20"/>
        </w:rPr>
      </w:pPr>
      <w:r>
        <w:rPr>
          <w:rFonts w:cs="TimesNewRoman,Bold"/>
          <w:bCs/>
          <w:color w:val="000000"/>
        </w:rPr>
        <w:t>Staff feedback is gathered</w:t>
      </w:r>
      <w:r w:rsidR="008F4DD6">
        <w:rPr>
          <w:rFonts w:cs="TimesNewRoman,Bold"/>
          <w:bCs/>
          <w:color w:val="000000"/>
        </w:rPr>
        <w:t xml:space="preserve"> by way of staff appraisals, staff representation, </w:t>
      </w:r>
      <w:proofErr w:type="gramStart"/>
      <w:r w:rsidR="008F4DD6">
        <w:rPr>
          <w:rFonts w:cs="TimesNewRoman,Bold"/>
          <w:bCs/>
          <w:color w:val="000000"/>
        </w:rPr>
        <w:t>active</w:t>
      </w:r>
      <w:proofErr w:type="gramEnd"/>
      <w:r w:rsidR="008F4DD6">
        <w:rPr>
          <w:rFonts w:cs="TimesNewRoman,Bold"/>
          <w:bCs/>
          <w:color w:val="000000"/>
        </w:rPr>
        <w:t xml:space="preserve"> participation in committees and staff involv</w:t>
      </w:r>
      <w:r>
        <w:rPr>
          <w:rFonts w:cs="TimesNewRoman,Bold"/>
          <w:bCs/>
          <w:color w:val="000000"/>
        </w:rPr>
        <w:t>ement in processes such as the ‘critical friend’ system.</w:t>
      </w:r>
      <w:r>
        <w:rPr>
          <w:rFonts w:cs="TimesNewRoman,Bold"/>
          <w:bCs/>
          <w:i/>
          <w:iCs/>
          <w:color w:val="000000"/>
          <w:sz w:val="20"/>
          <w:szCs w:val="20"/>
        </w:rPr>
        <w:t xml:space="preserve"> </w:t>
      </w:r>
      <w:r w:rsidRPr="00B144FF">
        <w:rPr>
          <w:rFonts w:cs="TimesNewRoman,Bold"/>
          <w:bCs/>
          <w:iCs/>
          <w:color w:val="000000"/>
          <w:sz w:val="20"/>
          <w:szCs w:val="20"/>
        </w:rPr>
        <w:t xml:space="preserve">Staff </w:t>
      </w:r>
      <w:r w:rsidR="008F4DD6">
        <w:rPr>
          <w:rFonts w:cs="TimesNewRoman,Bold"/>
          <w:bCs/>
          <w:color w:val="000000"/>
        </w:rPr>
        <w:t xml:space="preserve">are also encouraged to provide comment and feedback on the reports produced by external examiners and </w:t>
      </w:r>
      <w:r>
        <w:rPr>
          <w:rFonts w:cs="TimesNewRoman,Bold"/>
          <w:bCs/>
          <w:color w:val="000000"/>
        </w:rPr>
        <w:t xml:space="preserve">the </w:t>
      </w:r>
      <w:r w:rsidR="008F4DD6">
        <w:rPr>
          <w:rFonts w:cs="TimesNewRoman,Bold"/>
          <w:bCs/>
          <w:color w:val="000000"/>
        </w:rPr>
        <w:t>educational consultant</w:t>
      </w:r>
      <w:r>
        <w:rPr>
          <w:rFonts w:cs="TimesNewRoman,Bold"/>
          <w:bCs/>
          <w:color w:val="000000"/>
        </w:rPr>
        <w:t xml:space="preserve"> (Blue Egg)</w:t>
      </w:r>
      <w:r w:rsidR="008F4DD6">
        <w:rPr>
          <w:rFonts w:cs="TimesNewRoman,Bold"/>
          <w:bCs/>
          <w:color w:val="000000"/>
        </w:rPr>
        <w:t>.</w:t>
      </w:r>
    </w:p>
    <w:p w:rsidR="00B144FF" w:rsidRDefault="00B144FF" w:rsidP="008F4DD6">
      <w:pPr>
        <w:pStyle w:val="Standard"/>
        <w:tabs>
          <w:tab w:val="left" w:pos="142"/>
          <w:tab w:val="left" w:pos="567"/>
          <w:tab w:val="left" w:pos="1134"/>
          <w:tab w:val="left" w:leader="dot" w:pos="9214"/>
        </w:tabs>
        <w:spacing w:after="0" w:line="240" w:lineRule="auto"/>
        <w:rPr>
          <w:rFonts w:cs="TimesNewRoman,Bold"/>
          <w:bCs/>
          <w:i/>
          <w:iCs/>
          <w:color w:val="000000"/>
          <w:sz w:val="20"/>
          <w:szCs w:val="20"/>
        </w:rPr>
      </w:pPr>
    </w:p>
    <w:p w:rsidR="008F4DD6" w:rsidRPr="00B144FF" w:rsidRDefault="00B144FF" w:rsidP="008F4DD6">
      <w:pPr>
        <w:pStyle w:val="Standard"/>
        <w:tabs>
          <w:tab w:val="left" w:pos="142"/>
          <w:tab w:val="left" w:pos="567"/>
          <w:tab w:val="left" w:pos="1134"/>
          <w:tab w:val="left" w:leader="dot" w:pos="9214"/>
        </w:tabs>
        <w:spacing w:after="0" w:line="240" w:lineRule="auto"/>
        <w:rPr>
          <w:rFonts w:cs="TimesNewRoman,Bold"/>
          <w:bCs/>
          <w:i/>
          <w:iCs/>
          <w:color w:val="000000"/>
          <w:sz w:val="20"/>
          <w:szCs w:val="20"/>
        </w:rPr>
      </w:pPr>
      <w:r w:rsidRPr="00B144FF">
        <w:rPr>
          <w:rFonts w:cs="TimesNewRoman,Bold"/>
          <w:bCs/>
          <w:iCs/>
          <w:color w:val="000000"/>
        </w:rPr>
        <w:t>There is strong reliance on student feedback</w:t>
      </w:r>
      <w:r>
        <w:rPr>
          <w:rFonts w:cs="TimesNewRoman,Bold"/>
          <w:bCs/>
          <w:i/>
          <w:iCs/>
          <w:color w:val="000000"/>
          <w:sz w:val="20"/>
          <w:szCs w:val="20"/>
        </w:rPr>
        <w:t xml:space="preserve"> </w:t>
      </w:r>
      <w:r>
        <w:rPr>
          <w:rFonts w:cs="TimesNewRoman,Bold"/>
          <w:bCs/>
          <w:iCs/>
          <w:color w:val="000000"/>
        </w:rPr>
        <w:t xml:space="preserve">by UPF in evaluating the quality of the final year of the programme, which is done systematically as part of the quality framework for the award of the Masters qualification. </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4.8.2b</w:t>
      </w:r>
      <w:r>
        <w:rPr>
          <w:rFonts w:cs="TimesNewRoman,Bold"/>
          <w:bCs/>
          <w:i/>
          <w:color w:val="000000"/>
        </w:rPr>
        <w:tab/>
      </w:r>
      <w:r>
        <w:rPr>
          <w:rFonts w:cs="TimesNewRoman,Bold"/>
          <w:bCs/>
          <w:i/>
          <w:color w:val="000000"/>
        </w:rPr>
        <w:tab/>
        <w:t>Analysis</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B144FF" w:rsidP="008F4DD6">
      <w:pPr>
        <w:pStyle w:val="Standard"/>
        <w:tabs>
          <w:tab w:val="left" w:pos="142"/>
          <w:tab w:val="left" w:pos="567"/>
          <w:tab w:val="left" w:pos="1134"/>
          <w:tab w:val="left" w:leader="dot" w:pos="9214"/>
        </w:tabs>
        <w:spacing w:after="0" w:line="240" w:lineRule="auto"/>
        <w:rPr>
          <w:rFonts w:cs="TimesNewRoman,Bold"/>
          <w:bCs/>
          <w:color w:val="000000"/>
        </w:rPr>
      </w:pPr>
      <w:r>
        <w:rPr>
          <w:rFonts w:cs="TimesNewRoman,Bold"/>
          <w:bCs/>
          <w:color w:val="000000"/>
        </w:rPr>
        <w:t>There is good use of student and staff feedback at many levels throughout the College.</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4.8.2c</w:t>
      </w:r>
      <w:r>
        <w:rPr>
          <w:rFonts w:cs="TimesNewRoman,Bold"/>
          <w:bCs/>
          <w:i/>
          <w:color w:val="000000"/>
        </w:rPr>
        <w:tab/>
      </w:r>
      <w:r>
        <w:rPr>
          <w:rFonts w:cs="TimesNewRoman,Bold"/>
          <w:bCs/>
          <w:i/>
          <w:color w:val="000000"/>
        </w:rPr>
        <w:tab/>
        <w:t>Conclusion</w:t>
      </w:r>
    </w:p>
    <w:p w:rsidR="008F4DD6" w:rsidRDefault="00B018B8" w:rsidP="008F4DD6">
      <w:pPr>
        <w:tabs>
          <w:tab w:val="left" w:pos="567"/>
        </w:tabs>
        <w:autoSpaceDE w:val="0"/>
        <w:autoSpaceDN w:val="0"/>
        <w:adjustRightInd w:val="0"/>
        <w:spacing w:after="0" w:line="240" w:lineRule="auto"/>
        <w:rPr>
          <w:rFonts w:cs="TimesNewRoman,Bold"/>
          <w:bCs/>
          <w:i/>
          <w:color w:val="000000"/>
        </w:rPr>
      </w:pPr>
      <w:r w:rsidRPr="00B018B8">
        <w:rPr>
          <w:rFonts w:cs="TimesNewRoman,Bold"/>
          <w:bCs/>
          <w:noProof/>
          <w:color w:val="000000"/>
          <w:lang w:val="en-US" w:eastAsia="en-US"/>
        </w:rPr>
        <w:pict>
          <v:rect id="Rectangle 27" o:spid="_x0000_s1034" style="position:absolute;margin-left:201pt;margin-top:7.85pt;width:45.75pt;height:14.25pt;z-index:251741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" fillcolor="#00b050" strokecolor="black [3213]" strokeweight="2pt">
            <v:path arrowok="t"/>
          </v:rect>
        </w:pict>
      </w: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BCC fully complies with standard 8.2.</w:t>
      </w:r>
      <w:r w:rsidR="0068463D">
        <w:rPr>
          <w:rFonts w:cs="TimesNewRoman,Bold"/>
          <w:bCs/>
          <w:color w:val="000000"/>
        </w:rPr>
        <w:tab/>
      </w:r>
    </w:p>
    <w:p w:rsidR="008F4DD6" w:rsidRDefault="008F4DD6" w:rsidP="008F4DD6">
      <w:pPr>
        <w:autoSpaceDE w:val="0"/>
        <w:autoSpaceDN w:val="0"/>
        <w:adjustRightInd w:val="0"/>
        <w:spacing w:after="0" w:line="240" w:lineRule="auto"/>
        <w:rPr>
          <w:rFonts w:cs="TimesNewRoman"/>
          <w:color w:val="000000"/>
        </w:rPr>
      </w:pPr>
    </w:p>
    <w:p w:rsidR="00B144FF" w:rsidRDefault="00B144FF"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FF0000"/>
        </w:rPr>
      </w:pPr>
      <w:r>
        <w:rPr>
          <w:rFonts w:cs="TimesNewRoman,Bold"/>
          <w:b/>
          <w:bCs/>
          <w:color w:val="000000"/>
        </w:rPr>
        <w:t>4.8.3</w:t>
      </w:r>
      <w:r>
        <w:rPr>
          <w:rFonts w:cs="TimesNewRoman,Bold"/>
          <w:b/>
          <w:bCs/>
          <w:color w:val="000000"/>
        </w:rPr>
        <w:tab/>
        <w:t xml:space="preserve"> Student cohort performance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sz w:val="28"/>
        </w:rPr>
      </w:pPr>
      <w:r>
        <w:rPr>
          <w:b/>
          <w:bCs/>
        </w:rPr>
        <w:t>Student cohort performance must be analysed in relation to the curriculum and the aims and objectives of the programme.</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4.8.3a</w:t>
      </w:r>
      <w:r>
        <w:rPr>
          <w:rFonts w:cs="TimesNewRoman,Bold"/>
          <w:bCs/>
          <w:i/>
          <w:color w:val="000000"/>
        </w:rPr>
        <w:tab/>
      </w:r>
      <w:r>
        <w:rPr>
          <w:rFonts w:cs="TimesNewRoman,Bold"/>
          <w:bCs/>
          <w:i/>
          <w:color w:val="000000"/>
        </w:rPr>
        <w:tab/>
        <w:t>Description</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ind w:left="567"/>
        <w:rPr>
          <w:rFonts w:cs="TimesNewRoman,Bold"/>
          <w:bCs/>
          <w:color w:val="000000"/>
        </w:rPr>
      </w:pPr>
      <w:r>
        <w:rPr>
          <w:rFonts w:cs="TimesNewRoman,Bold"/>
          <w:bCs/>
          <w:color w:val="000000"/>
        </w:rPr>
        <w:t xml:space="preserve">BCC collects a range of data sets that inform student performance and progression. The data is analysed by the </w:t>
      </w:r>
      <w:r w:rsidR="006C376D">
        <w:rPr>
          <w:rFonts w:cs="TimesNewRoman,Bold"/>
          <w:bCs/>
          <w:color w:val="000000"/>
        </w:rPr>
        <w:t>Academic</w:t>
      </w:r>
      <w:r>
        <w:rPr>
          <w:rFonts w:cs="TimesNewRoman,Bold"/>
          <w:bCs/>
          <w:color w:val="000000"/>
        </w:rPr>
        <w:t xml:space="preserve"> Review Committ</w:t>
      </w:r>
      <w:r w:rsidR="006C376D">
        <w:rPr>
          <w:rFonts w:cs="TimesNewRoman,Bold"/>
          <w:bCs/>
          <w:color w:val="000000"/>
        </w:rPr>
        <w:t>ee at the end of each semester after the results of examinations and assessments are known. Data on student progress and attrition are considered by both the management at the Management Board level, and also to inform the curriculum through the Curriculum Development and Review Committee. Students with less than satisfactory performance are required to meet with the Principal and Head of Operations.</w:t>
      </w:r>
    </w:p>
    <w:p w:rsidR="006C376D" w:rsidRDefault="006C376D" w:rsidP="008F4DD6">
      <w:pPr>
        <w:tabs>
          <w:tab w:val="left" w:pos="567"/>
        </w:tabs>
        <w:autoSpaceDE w:val="0"/>
        <w:autoSpaceDN w:val="0"/>
        <w:adjustRightInd w:val="0"/>
        <w:spacing w:after="0" w:line="240" w:lineRule="auto"/>
        <w:ind w:left="567"/>
        <w:rPr>
          <w:rFonts w:cs="TimesNewRoman,Bold"/>
          <w:bCs/>
          <w:color w:val="000000"/>
        </w:rPr>
      </w:pPr>
    </w:p>
    <w:p w:rsidR="006C376D" w:rsidRDefault="006C376D" w:rsidP="008F4DD6">
      <w:pPr>
        <w:tabs>
          <w:tab w:val="left" w:pos="567"/>
        </w:tabs>
        <w:autoSpaceDE w:val="0"/>
        <w:autoSpaceDN w:val="0"/>
        <w:adjustRightInd w:val="0"/>
        <w:spacing w:after="0" w:line="240" w:lineRule="auto"/>
        <w:ind w:left="567"/>
        <w:rPr>
          <w:rFonts w:cs="TimesNewRoman,Bold"/>
          <w:bCs/>
          <w:color w:val="000000"/>
        </w:rPr>
      </w:pPr>
      <w:r>
        <w:rPr>
          <w:rFonts w:cs="TimesNewRoman,Bold"/>
          <w:bCs/>
          <w:color w:val="000000"/>
        </w:rPr>
        <w:t xml:space="preserve">Currently all student progress data is entered onto a </w:t>
      </w:r>
      <w:r w:rsidR="00BB34CD">
        <w:rPr>
          <w:rFonts w:cs="TimesNewRoman,Bold"/>
          <w:bCs/>
          <w:color w:val="000000"/>
        </w:rPr>
        <w:t>spreadsheet</w:t>
      </w:r>
      <w:r>
        <w:rPr>
          <w:rFonts w:cs="TimesNewRoman,Bold"/>
          <w:bCs/>
          <w:color w:val="000000"/>
        </w:rPr>
        <w:t xml:space="preserve"> rather than specialised software so that customised reports can be used to inform curriculum development.</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4.8.3b</w:t>
      </w:r>
      <w:r>
        <w:rPr>
          <w:rFonts w:cs="TimesNewRoman,Bold"/>
          <w:bCs/>
          <w:i/>
          <w:color w:val="000000"/>
        </w:rPr>
        <w:tab/>
      </w:r>
      <w:r>
        <w:rPr>
          <w:rFonts w:cs="TimesNewRoman,Bold"/>
          <w:bCs/>
          <w:i/>
          <w:color w:val="000000"/>
        </w:rPr>
        <w:tab/>
        <w:t>Analysis</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Pr="006C376D" w:rsidRDefault="006C376D" w:rsidP="006C376D">
      <w:pPr>
        <w:pStyle w:val="ListParagraph1"/>
      </w:pPr>
      <w:r>
        <w:t>Student progress is closely monitored and used to inform development of the programme. The College should investigate the implementation of a centralised database</w:t>
      </w:r>
      <w:r w:rsidR="00BB34CD">
        <w:t xml:space="preserve"> (e.g. Microsoft Access)</w:t>
      </w:r>
      <w:r>
        <w:t xml:space="preserve"> that can enable the data to be mined and provide </w:t>
      </w:r>
      <w:r w:rsidR="00BB34CD">
        <w:t>reports</w:t>
      </w:r>
      <w:r>
        <w:t xml:space="preserve"> to inform the College’s development in the future.</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4.8.3c</w:t>
      </w:r>
      <w:r>
        <w:rPr>
          <w:rFonts w:cs="TimesNewRoman,Bold"/>
          <w:bCs/>
          <w:i/>
          <w:color w:val="000000"/>
        </w:rPr>
        <w:tab/>
      </w:r>
      <w:r>
        <w:rPr>
          <w:rFonts w:cs="TimesNewRoman,Bold"/>
          <w:bCs/>
          <w:i/>
          <w:color w:val="000000"/>
        </w:rPr>
        <w:tab/>
        <w:t>Conclusion</w:t>
      </w:r>
    </w:p>
    <w:p w:rsidR="008F4DD6" w:rsidRDefault="00B018B8" w:rsidP="008F4DD6">
      <w:pPr>
        <w:autoSpaceDE w:val="0"/>
        <w:autoSpaceDN w:val="0"/>
        <w:adjustRightInd w:val="0"/>
        <w:spacing w:after="0" w:line="240" w:lineRule="auto"/>
        <w:rPr>
          <w:rFonts w:cs="TimesNewRoman,Bold"/>
          <w:b/>
          <w:bCs/>
          <w:color w:val="000000"/>
        </w:rPr>
      </w:pPr>
      <w:r w:rsidRPr="00B018B8">
        <w:rPr>
          <w:rFonts w:cs="TimesNewRoman,Bold"/>
          <w:bCs/>
          <w:noProof/>
          <w:color w:val="000000"/>
          <w:lang w:val="en-US" w:eastAsia="en-US"/>
        </w:rPr>
        <w:pict>
          <v:rect id="Rectangle 39" o:spid="_x0000_s1033" style="position:absolute;margin-left:216.55pt;margin-top:10.45pt;width:45.75pt;height:14.25pt;z-index:2517637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" fillcolor="#92d050" strokecolor="#243f60 [1604]" strokeweight="2pt">
            <v:path arrowok="t"/>
          </v:rect>
        </w:pict>
      </w:r>
    </w:p>
    <w:p w:rsidR="008F4DD6" w:rsidRDefault="00F7593E" w:rsidP="008F4DD6">
      <w:pPr>
        <w:autoSpaceDE w:val="0"/>
        <w:autoSpaceDN w:val="0"/>
        <w:adjustRightInd w:val="0"/>
        <w:spacing w:after="0" w:line="240" w:lineRule="auto"/>
        <w:rPr>
          <w:rFonts w:cs="TimesNewRoman,Bold"/>
          <w:b/>
          <w:bCs/>
          <w:color w:val="000000"/>
        </w:rPr>
      </w:pPr>
      <w:r>
        <w:rPr>
          <w:rFonts w:cs="TimesNewRoman,Bold"/>
          <w:bCs/>
          <w:color w:val="000000"/>
        </w:rPr>
        <w:t>BCC</w:t>
      </w:r>
      <w:r w:rsidR="006C376D">
        <w:rPr>
          <w:rFonts w:cs="TimesNewRoman,Bold"/>
          <w:bCs/>
          <w:color w:val="000000"/>
        </w:rPr>
        <w:t xml:space="preserve"> substantially</w:t>
      </w:r>
      <w:r>
        <w:rPr>
          <w:rFonts w:cs="TimesNewRoman,Bold"/>
          <w:bCs/>
          <w:color w:val="000000"/>
        </w:rPr>
        <w:t xml:space="preserve"> complies</w:t>
      </w:r>
      <w:r w:rsidR="008F4DD6">
        <w:rPr>
          <w:rFonts w:cs="TimesNewRoman,Bold"/>
          <w:bCs/>
          <w:color w:val="000000"/>
        </w:rPr>
        <w:t xml:space="preserve"> with standard 8.3</w:t>
      </w:r>
      <w:r w:rsidR="008F4DD6">
        <w:rPr>
          <w:rFonts w:cs="TimesNewRoman,Bold"/>
          <w:b/>
          <w:bCs/>
          <w:color w:val="000000"/>
        </w:rPr>
        <w:t>.</w:t>
      </w:r>
      <w:r w:rsidRPr="00F7593E">
        <w:rPr>
          <w:rFonts w:cs="TimesNewRoman,Bold"/>
          <w:bCs/>
          <w:noProof/>
          <w:color w:val="000000"/>
        </w:rPr>
        <w:t xml:space="preserve"> </w:t>
      </w:r>
    </w:p>
    <w:p w:rsidR="008F4DD6" w:rsidRDefault="008F4DD6" w:rsidP="008F4DD6">
      <w:pPr>
        <w:autoSpaceDE w:val="0"/>
        <w:autoSpaceDN w:val="0"/>
        <w:adjustRightInd w:val="0"/>
        <w:spacing w:after="0" w:line="240" w:lineRule="auto"/>
        <w:rPr>
          <w:rFonts w:cs="TimesNewRoman,Bold"/>
          <w:bCs/>
          <w:color w:val="000000"/>
        </w:rPr>
      </w:pPr>
    </w:p>
    <w:p w:rsidR="006C376D" w:rsidRDefault="006C376D" w:rsidP="008F4DD6">
      <w:pPr>
        <w:autoSpaceDE w:val="0"/>
        <w:autoSpaceDN w:val="0"/>
        <w:adjustRightInd w:val="0"/>
        <w:spacing w:after="0" w:line="240" w:lineRule="auto"/>
        <w:rPr>
          <w:rFonts w:cs="TimesNewRoman,Bold"/>
          <w:b/>
          <w:bCs/>
          <w:color w:val="000000"/>
        </w:rPr>
      </w:pPr>
    </w:p>
    <w:p w:rsidR="008F4DD6" w:rsidRDefault="008F4DD6" w:rsidP="008F4DD6">
      <w:pPr>
        <w:autoSpaceDE w:val="0"/>
        <w:autoSpaceDN w:val="0"/>
        <w:adjustRightInd w:val="0"/>
        <w:spacing w:after="0" w:line="240" w:lineRule="auto"/>
        <w:rPr>
          <w:rFonts w:cs="TimesNewRoman,Bold"/>
          <w:b/>
          <w:bCs/>
          <w:color w:val="FF0000"/>
        </w:rPr>
      </w:pPr>
      <w:r>
        <w:rPr>
          <w:rFonts w:cs="TimesNewRoman,Bold"/>
          <w:b/>
          <w:bCs/>
          <w:color w:val="000000"/>
        </w:rPr>
        <w:t>4.8.4</w:t>
      </w:r>
      <w:r>
        <w:rPr>
          <w:rFonts w:cs="TimesNewRoman,Bold"/>
          <w:b/>
          <w:bCs/>
          <w:color w:val="000000"/>
        </w:rPr>
        <w:tab/>
        <w:t xml:space="preserve"> Involvement of stakeholders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sz w:val="28"/>
        </w:rPr>
      </w:pPr>
      <w:r>
        <w:rPr>
          <w:b/>
          <w:bCs/>
        </w:rPr>
        <w:t>Programme evaluation must involve the governance and administration of the institution, the faculty, staff and the students, and the outcomes communicated to a range of stakeholders.</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4.8.4a</w:t>
      </w:r>
      <w:r>
        <w:rPr>
          <w:rFonts w:cs="TimesNewRoman,Bold"/>
          <w:bCs/>
          <w:i/>
          <w:color w:val="000000"/>
        </w:rPr>
        <w:tab/>
      </w:r>
      <w:r>
        <w:rPr>
          <w:rFonts w:cs="TimesNewRoman,Bold"/>
          <w:bCs/>
          <w:i/>
          <w:color w:val="000000"/>
        </w:rPr>
        <w:tab/>
        <w:t>Description</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A number of internal and external stakeholders are involved in the evaluati</w:t>
      </w:r>
      <w:r w:rsidR="006C376D">
        <w:rPr>
          <w:rFonts w:cs="TimesNewRoman,Bold"/>
          <w:bCs/>
          <w:color w:val="000000"/>
        </w:rPr>
        <w:t>on of the programme. Staff and s</w:t>
      </w:r>
      <w:r>
        <w:rPr>
          <w:rFonts w:cs="TimesNewRoman,Bold"/>
          <w:bCs/>
          <w:color w:val="000000"/>
        </w:rPr>
        <w:t>tudents are involv</w:t>
      </w:r>
      <w:r w:rsidR="006C376D">
        <w:rPr>
          <w:rFonts w:cs="TimesNewRoman,Bold"/>
          <w:bCs/>
          <w:color w:val="000000"/>
        </w:rPr>
        <w:t>ed via their representation on Boards and C</w:t>
      </w:r>
      <w:r>
        <w:rPr>
          <w:rFonts w:cs="TimesNewRoman,Bold"/>
          <w:bCs/>
          <w:color w:val="000000"/>
        </w:rPr>
        <w:t xml:space="preserve">ommittees. Additionally students provide feedback via evaluation forms that are administered twice a year and staff provide feedback via staff-appraisal. The Curriculum </w:t>
      </w:r>
      <w:r w:rsidR="006C376D">
        <w:rPr>
          <w:rFonts w:cs="TimesNewRoman,Bold"/>
          <w:bCs/>
          <w:color w:val="000000"/>
        </w:rPr>
        <w:t xml:space="preserve">Review and </w:t>
      </w:r>
      <w:r>
        <w:rPr>
          <w:rFonts w:cs="TimesNewRoman,Bold"/>
          <w:bCs/>
          <w:color w:val="000000"/>
        </w:rPr>
        <w:t>Development</w:t>
      </w:r>
      <w:r w:rsidR="006C376D">
        <w:rPr>
          <w:rFonts w:cs="TimesNewRoman,Bold"/>
          <w:bCs/>
          <w:color w:val="000000"/>
        </w:rPr>
        <w:t xml:space="preserve"> Committee</w:t>
      </w:r>
      <w:r>
        <w:rPr>
          <w:rFonts w:cs="TimesNewRoman,Bold"/>
          <w:bCs/>
          <w:color w:val="000000"/>
        </w:rPr>
        <w:t xml:space="preserve"> and Research Committee which includes administrative staff, part-t</w:t>
      </w:r>
      <w:r w:rsidR="006C376D">
        <w:rPr>
          <w:rFonts w:cs="TimesNewRoman,Bold"/>
          <w:bCs/>
          <w:color w:val="000000"/>
        </w:rPr>
        <w:t>ime and full-time teachers and</w:t>
      </w:r>
      <w:r>
        <w:rPr>
          <w:rFonts w:cs="TimesNewRoman,Bold"/>
          <w:bCs/>
          <w:color w:val="000000"/>
        </w:rPr>
        <w:t xml:space="preserve"> student representative</w:t>
      </w:r>
      <w:r w:rsidR="006C376D">
        <w:rPr>
          <w:rFonts w:cs="TimesNewRoman,Bold"/>
          <w:bCs/>
          <w:color w:val="000000"/>
        </w:rPr>
        <w:t>s</w:t>
      </w:r>
      <w:r>
        <w:rPr>
          <w:rFonts w:cs="TimesNewRoman,Bold"/>
          <w:bCs/>
          <w:color w:val="000000"/>
        </w:rPr>
        <w:t xml:space="preserve"> post the agendas and action lists on the VLE for access to all internal stakeholders. </w:t>
      </w: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External examiners as stakeholders are an integral pa</w:t>
      </w:r>
      <w:r w:rsidR="00186ADA">
        <w:rPr>
          <w:rFonts w:cs="TimesNewRoman,Bold"/>
          <w:bCs/>
          <w:color w:val="000000"/>
        </w:rPr>
        <w:t>rt of the programme with continuous</w:t>
      </w:r>
      <w:r>
        <w:rPr>
          <w:rFonts w:cs="TimesNewRoman,Bold"/>
          <w:bCs/>
          <w:color w:val="000000"/>
        </w:rPr>
        <w:t xml:space="preserve"> consultation and the end of academic year report.</w:t>
      </w:r>
    </w:p>
    <w:p w:rsidR="00186ADA" w:rsidRDefault="00186ADA"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The Board of Governors has ultimate responsibility for the programme and meets 4 times a year for evaluation and monitoring of the programme.</w:t>
      </w:r>
    </w:p>
    <w:p w:rsidR="00186ADA" w:rsidRDefault="00186ADA" w:rsidP="008F4DD6">
      <w:pPr>
        <w:tabs>
          <w:tab w:val="left" w:pos="567"/>
        </w:tabs>
        <w:autoSpaceDE w:val="0"/>
        <w:autoSpaceDN w:val="0"/>
        <w:adjustRightInd w:val="0"/>
        <w:spacing w:after="0" w:line="240" w:lineRule="auto"/>
        <w:rPr>
          <w:rFonts w:cs="TimesNewRoman,Bold"/>
          <w:bCs/>
          <w:color w:val="000000"/>
        </w:rPr>
      </w:pPr>
    </w:p>
    <w:p w:rsidR="00186ADA" w:rsidRDefault="00996A62"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UPF</w:t>
      </w:r>
      <w:r w:rsidR="008F4DD6">
        <w:rPr>
          <w:rFonts w:cs="TimesNewRoman,Bold"/>
          <w:bCs/>
          <w:color w:val="000000"/>
        </w:rPr>
        <w:t xml:space="preserve"> has representation on the research com</w:t>
      </w:r>
      <w:r w:rsidR="00186ADA">
        <w:rPr>
          <w:rFonts w:cs="TimesNewRoman,Bold"/>
          <w:bCs/>
          <w:color w:val="000000"/>
        </w:rPr>
        <w:t>mittee and evaluates the M</w:t>
      </w:r>
      <w:r w:rsidR="008F4DD6">
        <w:rPr>
          <w:rFonts w:cs="TimesNewRoman,Bold"/>
          <w:bCs/>
          <w:color w:val="000000"/>
        </w:rPr>
        <w:t>asters component of the programme</w:t>
      </w:r>
      <w:r w:rsidR="00186ADA">
        <w:rPr>
          <w:rFonts w:cs="TimesNewRoman,Bold"/>
          <w:bCs/>
          <w:color w:val="000000"/>
        </w:rPr>
        <w:t xml:space="preserve"> on an annual basis</w:t>
      </w:r>
      <w:r w:rsidR="00BB34CD">
        <w:rPr>
          <w:rFonts w:cs="TimesNewRoman,Bold"/>
          <w:bCs/>
          <w:color w:val="000000"/>
        </w:rPr>
        <w:t>, based in a substantive part on student feedback.</w:t>
      </w: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w:t>
      </w: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T</w:t>
      </w:r>
      <w:r w:rsidR="00186ADA">
        <w:rPr>
          <w:rFonts w:cs="TimesNewRoman,Bold"/>
          <w:bCs/>
          <w:color w:val="000000"/>
        </w:rPr>
        <w:t>wo representatives of t</w:t>
      </w:r>
      <w:r>
        <w:rPr>
          <w:rFonts w:cs="TimesNewRoman,Bold"/>
          <w:bCs/>
          <w:color w:val="000000"/>
        </w:rPr>
        <w:t>he Spani</w:t>
      </w:r>
      <w:r w:rsidR="00186ADA">
        <w:rPr>
          <w:rFonts w:cs="TimesNewRoman,Bold"/>
          <w:bCs/>
          <w:color w:val="000000"/>
        </w:rPr>
        <w:t>sh Chiropractic Association</w:t>
      </w:r>
      <w:r w:rsidR="00BB34CD">
        <w:rPr>
          <w:rFonts w:cs="TimesNewRoman,Bold"/>
          <w:bCs/>
          <w:color w:val="000000"/>
        </w:rPr>
        <w:t xml:space="preserve"> (AEQ)</w:t>
      </w:r>
      <w:r w:rsidR="00186ADA">
        <w:rPr>
          <w:rFonts w:cs="TimesNewRoman,Bold"/>
          <w:bCs/>
          <w:color w:val="000000"/>
        </w:rPr>
        <w:t xml:space="preserve"> and</w:t>
      </w:r>
      <w:r>
        <w:rPr>
          <w:rFonts w:cs="TimesNewRoman,Bold"/>
          <w:bCs/>
          <w:color w:val="000000"/>
        </w:rPr>
        <w:t xml:space="preserve"> two senior BCC staff</w:t>
      </w:r>
      <w:r w:rsidR="00186ADA">
        <w:rPr>
          <w:rFonts w:cs="TimesNewRoman,Bold"/>
          <w:bCs/>
          <w:color w:val="000000"/>
        </w:rPr>
        <w:t xml:space="preserve"> (College Principal and Manager</w:t>
      </w:r>
      <w:r>
        <w:rPr>
          <w:rFonts w:cs="TimesNewRoman,Bold"/>
          <w:bCs/>
          <w:color w:val="000000"/>
        </w:rPr>
        <w:t>) form the AEQ/BCC Liaison committee which meets every 4 months.</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4.8.4b</w:t>
      </w:r>
      <w:r>
        <w:rPr>
          <w:rFonts w:cs="TimesNewRoman,Bold"/>
          <w:bCs/>
          <w:i/>
          <w:color w:val="000000"/>
        </w:rPr>
        <w:tab/>
      </w:r>
      <w:r>
        <w:rPr>
          <w:rFonts w:cs="TimesNewRoman,Bold"/>
          <w:bCs/>
          <w:i/>
          <w:color w:val="000000"/>
        </w:rPr>
        <w:tab/>
        <w:t>Analysis</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186ADA" w:rsidP="00186ADA">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The </w:t>
      </w:r>
      <w:r w:rsidR="00815100">
        <w:rPr>
          <w:rFonts w:cs="TimesNewRoman,Bold"/>
          <w:bCs/>
          <w:color w:val="000000"/>
        </w:rPr>
        <w:t>College</w:t>
      </w:r>
      <w:r>
        <w:rPr>
          <w:rFonts w:cs="TimesNewRoman,Bold"/>
          <w:bCs/>
          <w:color w:val="000000"/>
        </w:rPr>
        <w:t xml:space="preserve"> communicates</w:t>
      </w:r>
      <w:r w:rsidR="008F4DD6">
        <w:rPr>
          <w:rFonts w:cs="TimesNewRoman,Bold"/>
          <w:bCs/>
          <w:color w:val="000000"/>
        </w:rPr>
        <w:t xml:space="preserve"> with a variety of external and internal stakeholders regarding </w:t>
      </w:r>
      <w:r>
        <w:rPr>
          <w:rFonts w:cs="TimesNewRoman,Bold"/>
          <w:bCs/>
          <w:color w:val="000000"/>
        </w:rPr>
        <w:t>the educational and training provision of the College. The link with a public university as a key stakeholder is very positive.</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4.8.4c</w:t>
      </w:r>
      <w:r>
        <w:rPr>
          <w:rFonts w:cs="TimesNewRoman,Bold"/>
          <w:bCs/>
          <w:i/>
          <w:color w:val="000000"/>
        </w:rPr>
        <w:tab/>
      </w:r>
      <w:r>
        <w:rPr>
          <w:rFonts w:cs="TimesNewRoman,Bold"/>
          <w:bCs/>
          <w:i/>
          <w:color w:val="000000"/>
        </w:rPr>
        <w:tab/>
        <w:t>Conclusion</w:t>
      </w:r>
    </w:p>
    <w:p w:rsidR="008F4DD6" w:rsidRDefault="00B018B8" w:rsidP="008F4DD6">
      <w:pPr>
        <w:tabs>
          <w:tab w:val="left" w:pos="567"/>
        </w:tabs>
        <w:autoSpaceDE w:val="0"/>
        <w:autoSpaceDN w:val="0"/>
        <w:adjustRightInd w:val="0"/>
        <w:spacing w:after="0" w:line="240" w:lineRule="auto"/>
        <w:rPr>
          <w:rFonts w:cs="TimesNewRoman,Bold"/>
          <w:bCs/>
          <w:i/>
          <w:color w:val="000000"/>
        </w:rPr>
      </w:pPr>
      <w:r w:rsidRPr="00B018B8">
        <w:rPr>
          <w:rFonts w:cs="TimesNewRoman,Bold"/>
          <w:bCs/>
          <w:noProof/>
          <w:color w:val="000000"/>
          <w:lang w:val="en-US" w:eastAsia="en-US"/>
        </w:rPr>
        <w:pict>
          <v:rect id="Rectangle 28" o:spid="_x0000_s1032" style="position:absolute;margin-left:181.75pt;margin-top:10.55pt;width:45.75pt;height:14.25pt;z-index:251743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" fillcolor="#00b050" strokecolor="black [3213]" strokeweight="2pt">
            <v:path arrowok="t"/>
          </v:rect>
        </w:pict>
      </w:r>
    </w:p>
    <w:p w:rsidR="008F4DD6" w:rsidRDefault="00F7593E" w:rsidP="008F4DD6">
      <w:pPr>
        <w:autoSpaceDE w:val="0"/>
        <w:autoSpaceDN w:val="0"/>
        <w:adjustRightInd w:val="0"/>
        <w:spacing w:after="0" w:line="240" w:lineRule="auto"/>
        <w:rPr>
          <w:rFonts w:cs="TimesNewRoman,Bold"/>
          <w:bCs/>
          <w:color w:val="000000"/>
        </w:rPr>
      </w:pPr>
      <w:r>
        <w:rPr>
          <w:rFonts w:cs="TimesNewRoman,Bold"/>
          <w:bCs/>
          <w:color w:val="000000"/>
        </w:rPr>
        <w:t>BCC f</w:t>
      </w:r>
      <w:r w:rsidR="008F4DD6">
        <w:rPr>
          <w:rFonts w:cs="TimesNewRoman,Bold"/>
          <w:bCs/>
          <w:color w:val="000000"/>
        </w:rPr>
        <w:t xml:space="preserve">ully complies with Standard 8.4.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r>
        <w:rPr>
          <w:rFonts w:cs="TimesNewRoman,Bold"/>
          <w:b/>
          <w:bCs/>
          <w:color w:val="000000"/>
        </w:rPr>
        <w:t xml:space="preserve">4.9 </w:t>
      </w:r>
      <w:r>
        <w:rPr>
          <w:rFonts w:cs="TimesNewRoman,Bold"/>
          <w:b/>
          <w:bCs/>
          <w:color w:val="000000"/>
        </w:rPr>
        <w:tab/>
        <w:t>GOVERNANCE AND ADMINISTRATION</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r>
        <w:rPr>
          <w:rFonts w:cs="TimesNewRoman,Bold"/>
          <w:b/>
          <w:bCs/>
          <w:color w:val="000000"/>
        </w:rPr>
        <w:t>4.9.1</w:t>
      </w:r>
      <w:r>
        <w:rPr>
          <w:rFonts w:cs="TimesNewRoman,Bold"/>
          <w:b/>
          <w:bCs/>
          <w:color w:val="000000"/>
        </w:rPr>
        <w:tab/>
        <w:t xml:space="preserve"> Governance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sz w:val="28"/>
        </w:rPr>
      </w:pPr>
      <w:r>
        <w:rPr>
          <w:b/>
          <w:bCs/>
        </w:rPr>
        <w:t>Governance and committee structures and functions of the chiropractic institution/programme must be defined, including their relationships within the university (as appropriate).</w:t>
      </w:r>
    </w:p>
    <w:p w:rsidR="00660294" w:rsidRDefault="00660294" w:rsidP="00660294">
      <w:pPr>
        <w:tabs>
          <w:tab w:val="left" w:pos="567"/>
        </w:tabs>
        <w:autoSpaceDE w:val="0"/>
        <w:autoSpaceDN w:val="0"/>
        <w:adjustRightInd w:val="0"/>
        <w:spacing w:after="0" w:line="240" w:lineRule="auto"/>
        <w:rPr>
          <w:rFonts w:cs="TimesNewRoman,Bold"/>
          <w:bCs/>
          <w:i/>
          <w:color w:val="000000"/>
        </w:rPr>
      </w:pPr>
      <w:r w:rsidRPr="00D01ABA">
        <w:rPr>
          <w:rFonts w:cs="TimesNewRoman,Bold"/>
          <w:bCs/>
          <w:i/>
          <w:color w:val="000000"/>
        </w:rPr>
        <w:t>4.</w:t>
      </w:r>
      <w:r>
        <w:rPr>
          <w:rFonts w:cs="TimesNewRoman,Bold"/>
          <w:bCs/>
          <w:i/>
          <w:color w:val="000000"/>
        </w:rPr>
        <w:t>9</w:t>
      </w:r>
      <w:r w:rsidRPr="00D01ABA">
        <w:rPr>
          <w:rFonts w:cs="TimesNewRoman,Bold"/>
          <w:bCs/>
          <w:i/>
          <w:color w:val="000000"/>
        </w:rPr>
        <w:t>.1a</w:t>
      </w:r>
      <w:r w:rsidRPr="00D01ABA">
        <w:rPr>
          <w:rFonts w:cs="TimesNewRoman,Bold"/>
          <w:bCs/>
          <w:i/>
          <w:color w:val="000000"/>
        </w:rPr>
        <w:tab/>
      </w:r>
      <w:r w:rsidRPr="00D01ABA">
        <w:rPr>
          <w:rFonts w:cs="TimesNewRoman,Bold"/>
          <w:bCs/>
          <w:i/>
          <w:color w:val="000000"/>
        </w:rPr>
        <w:tab/>
        <w:t>Description</w:t>
      </w:r>
    </w:p>
    <w:p w:rsidR="00660294" w:rsidRDefault="00660294" w:rsidP="00660294">
      <w:pPr>
        <w:tabs>
          <w:tab w:val="left" w:pos="567"/>
        </w:tabs>
        <w:autoSpaceDE w:val="0"/>
        <w:autoSpaceDN w:val="0"/>
        <w:adjustRightInd w:val="0"/>
        <w:spacing w:after="0" w:line="240" w:lineRule="auto"/>
        <w:rPr>
          <w:rFonts w:cs="TimesNewRoman,Bold"/>
          <w:bCs/>
          <w:i/>
          <w:color w:val="000000"/>
        </w:rPr>
      </w:pPr>
    </w:p>
    <w:p w:rsidR="00660294" w:rsidRDefault="00660294" w:rsidP="00996A62">
      <w:pPr>
        <w:spacing w:line="240" w:lineRule="auto"/>
        <w:rPr>
          <w:rFonts w:cs="TimesNewRoman,Bold"/>
          <w:bCs/>
          <w:color w:val="000000"/>
        </w:rPr>
      </w:pPr>
      <w:r>
        <w:rPr>
          <w:rFonts w:cs="TimesNewRoman,Bold"/>
          <w:bCs/>
          <w:color w:val="000000"/>
        </w:rPr>
        <w:t>The BCC was</w:t>
      </w:r>
      <w:r w:rsidRPr="009D3A6A">
        <w:rPr>
          <w:rFonts w:cs="TimesNewRoman,Bold"/>
          <w:bCs/>
          <w:color w:val="000000"/>
        </w:rPr>
        <w:t xml:space="preserve"> founded by</w:t>
      </w:r>
      <w:r>
        <w:rPr>
          <w:rFonts w:cs="TimesNewRoman,Bold"/>
          <w:bCs/>
          <w:color w:val="000000"/>
        </w:rPr>
        <w:t xml:space="preserve"> the</w:t>
      </w:r>
      <w:r w:rsidRPr="009D3A6A">
        <w:rPr>
          <w:rFonts w:cs="TimesNewRoman,Bold"/>
          <w:bCs/>
          <w:color w:val="000000"/>
        </w:rPr>
        <w:t xml:space="preserve"> “</w:t>
      </w:r>
      <w:r w:rsidRPr="009D3A6A">
        <w:rPr>
          <w:rFonts w:cs="TimesNewRoman,Bold"/>
          <w:bCs/>
          <w:i/>
          <w:color w:val="000000"/>
        </w:rPr>
        <w:t>FUNDACIÓ PRIVADA QUIROPRÁCTICA</w:t>
      </w:r>
      <w:r w:rsidRPr="009D3A6A">
        <w:rPr>
          <w:rFonts w:cs="TimesNewRoman,Bold"/>
          <w:bCs/>
          <w:color w:val="000000"/>
        </w:rPr>
        <w:t>”</w:t>
      </w:r>
      <w:r>
        <w:rPr>
          <w:rFonts w:cs="TimesNewRoman,Bold"/>
          <w:bCs/>
          <w:color w:val="000000"/>
        </w:rPr>
        <w:t xml:space="preserve">. </w:t>
      </w:r>
      <w:r w:rsidRPr="00D97109">
        <w:rPr>
          <w:rFonts w:cs="TimesNewRoman,Bold"/>
          <w:bCs/>
          <w:color w:val="000000"/>
        </w:rPr>
        <w:t xml:space="preserve">The Board of Governors </w:t>
      </w:r>
      <w:r>
        <w:rPr>
          <w:rFonts w:cs="TimesNewRoman,Bold"/>
          <w:bCs/>
          <w:color w:val="000000"/>
        </w:rPr>
        <w:t xml:space="preserve">of this non-profit organisation appointed the Principal of the College. The Board of Governors </w:t>
      </w:r>
      <w:r w:rsidRPr="009D3A6A">
        <w:rPr>
          <w:rFonts w:cs="TimesNewRoman,Bold"/>
          <w:bCs/>
          <w:color w:val="000000"/>
        </w:rPr>
        <w:t>is fo</w:t>
      </w:r>
      <w:r>
        <w:rPr>
          <w:rFonts w:cs="TimesNewRoman,Bold"/>
          <w:bCs/>
          <w:color w:val="000000"/>
        </w:rPr>
        <w:t>rmed of 6 chiropractors</w:t>
      </w:r>
      <w:r w:rsidR="00BB34CD">
        <w:rPr>
          <w:rFonts w:cs="TimesNewRoman,Bold"/>
          <w:bCs/>
          <w:color w:val="000000"/>
        </w:rPr>
        <w:t>,</w:t>
      </w:r>
      <w:r>
        <w:rPr>
          <w:rFonts w:cs="TimesNewRoman,Bold"/>
          <w:bCs/>
          <w:color w:val="000000"/>
        </w:rPr>
        <w:t xml:space="preserve"> including a graduate from the first cohort of BCC</w:t>
      </w:r>
      <w:r w:rsidR="00BB34CD">
        <w:rPr>
          <w:rFonts w:cs="TimesNewRoman,Bold"/>
          <w:bCs/>
          <w:color w:val="000000"/>
        </w:rPr>
        <w:t>,</w:t>
      </w:r>
      <w:r>
        <w:rPr>
          <w:rFonts w:cs="TimesNewRoman,Bold"/>
          <w:bCs/>
          <w:color w:val="000000"/>
        </w:rPr>
        <w:t xml:space="preserve"> and a lawyer. A process</w:t>
      </w:r>
      <w:r w:rsidR="00996A62">
        <w:rPr>
          <w:rFonts w:cs="TimesNewRoman,Bold"/>
          <w:bCs/>
          <w:color w:val="000000"/>
        </w:rPr>
        <w:t xml:space="preserve"> has started</w:t>
      </w:r>
      <w:r>
        <w:rPr>
          <w:rFonts w:cs="TimesNewRoman,Bold"/>
          <w:bCs/>
          <w:color w:val="000000"/>
        </w:rPr>
        <w:t xml:space="preserve"> to enrol on</w:t>
      </w:r>
      <w:r w:rsidR="00BB34CD">
        <w:rPr>
          <w:rFonts w:cs="TimesNewRoman,Bold"/>
          <w:bCs/>
          <w:color w:val="000000"/>
        </w:rPr>
        <w:t>to</w:t>
      </w:r>
      <w:r>
        <w:rPr>
          <w:rFonts w:cs="TimesNewRoman,Bold"/>
          <w:bCs/>
          <w:color w:val="000000"/>
        </w:rPr>
        <w:t xml:space="preserve"> the Board of Governors a medical doctor for full membership</w:t>
      </w:r>
      <w:r w:rsidR="00996A62">
        <w:rPr>
          <w:rFonts w:cs="TimesNewRoman,Bold"/>
          <w:bCs/>
          <w:color w:val="000000"/>
        </w:rPr>
        <w:t>, and a final year student with no voting rights</w:t>
      </w:r>
      <w:r>
        <w:rPr>
          <w:rFonts w:cs="TimesNewRoman,Bold"/>
          <w:bCs/>
          <w:color w:val="000000"/>
        </w:rPr>
        <w:t xml:space="preserve">. </w:t>
      </w:r>
      <w:r w:rsidR="00996A62">
        <w:rPr>
          <w:rFonts w:cs="TimesNewRoman,Bold"/>
          <w:bCs/>
          <w:color w:val="000000"/>
        </w:rPr>
        <w:t>At the</w:t>
      </w:r>
      <w:r w:rsidRPr="00E531AC">
        <w:rPr>
          <w:rFonts w:cs="TimesNewRoman,Bold"/>
          <w:bCs/>
          <w:color w:val="000000"/>
        </w:rPr>
        <w:t xml:space="preserve"> institutio</w:t>
      </w:r>
      <w:r>
        <w:rPr>
          <w:rFonts w:cs="TimesNewRoman,Bold"/>
          <w:bCs/>
          <w:color w:val="000000"/>
        </w:rPr>
        <w:t xml:space="preserve">nal level, the highest academic structure </w:t>
      </w:r>
      <w:r w:rsidRPr="00E531AC">
        <w:rPr>
          <w:rFonts w:cs="TimesNewRoman,Bold"/>
          <w:bCs/>
          <w:color w:val="000000"/>
        </w:rPr>
        <w:t>is the</w:t>
      </w:r>
      <w:r>
        <w:rPr>
          <w:rFonts w:cs="TimesNewRoman,Bold"/>
          <w:bCs/>
          <w:color w:val="000000"/>
        </w:rPr>
        <w:t xml:space="preserve"> Academic Board. The </w:t>
      </w:r>
      <w:r w:rsidR="00996A62">
        <w:rPr>
          <w:rFonts w:cs="TimesNewRoman,Bold"/>
          <w:bCs/>
          <w:color w:val="000000"/>
        </w:rPr>
        <w:t>Management Board</w:t>
      </w:r>
      <w:r>
        <w:rPr>
          <w:rFonts w:cs="TimesNewRoman,Bold"/>
          <w:bCs/>
          <w:color w:val="000000"/>
        </w:rPr>
        <w:t xml:space="preserve"> </w:t>
      </w:r>
      <w:r w:rsidRPr="00193440">
        <w:rPr>
          <w:rFonts w:cs="TimesNewRoman,Bold"/>
          <w:bCs/>
          <w:color w:val="000000"/>
        </w:rPr>
        <w:t>prepares business and budgetary p</w:t>
      </w:r>
      <w:r w:rsidR="00996A62">
        <w:rPr>
          <w:rFonts w:cs="TimesNewRoman,Bold"/>
          <w:bCs/>
          <w:color w:val="000000"/>
        </w:rPr>
        <w:t>lans for the approval of the Board of Governors.</w:t>
      </w:r>
    </w:p>
    <w:p w:rsidR="00660294" w:rsidRPr="009F28A5" w:rsidRDefault="00660294" w:rsidP="00996A62">
      <w:pPr>
        <w:spacing w:line="240" w:lineRule="auto"/>
        <w:rPr>
          <w:rFonts w:cs="TimesNewRoman,Bold"/>
          <w:bCs/>
          <w:color w:val="000000"/>
        </w:rPr>
      </w:pPr>
      <w:r>
        <w:rPr>
          <w:rFonts w:cs="TimesNewRoman,Bold"/>
          <w:bCs/>
          <w:color w:val="000000"/>
        </w:rPr>
        <w:t xml:space="preserve">The organisation of the </w:t>
      </w:r>
      <w:r w:rsidR="00815100">
        <w:rPr>
          <w:rFonts w:cs="TimesNewRoman,Bold"/>
          <w:bCs/>
          <w:color w:val="000000"/>
        </w:rPr>
        <w:t>College</w:t>
      </w:r>
      <w:r>
        <w:rPr>
          <w:rFonts w:cs="TimesNewRoman,Bold"/>
          <w:bCs/>
          <w:color w:val="000000"/>
        </w:rPr>
        <w:t xml:space="preserve"> is completed through </w:t>
      </w:r>
      <w:r w:rsidR="00996A62">
        <w:rPr>
          <w:rFonts w:cs="TimesNewRoman,Bold"/>
          <w:bCs/>
          <w:color w:val="000000"/>
        </w:rPr>
        <w:t xml:space="preserve">a </w:t>
      </w:r>
      <w:r>
        <w:rPr>
          <w:rFonts w:cs="TimesNewRoman,Bold"/>
          <w:bCs/>
          <w:color w:val="000000"/>
        </w:rPr>
        <w:t xml:space="preserve">variety of </w:t>
      </w:r>
      <w:r w:rsidR="00996A62">
        <w:rPr>
          <w:rFonts w:cs="TimesNewRoman,Bold"/>
          <w:bCs/>
          <w:color w:val="000000"/>
        </w:rPr>
        <w:t>academic c</w:t>
      </w:r>
      <w:r>
        <w:rPr>
          <w:rFonts w:cs="TimesNewRoman,Bold"/>
          <w:bCs/>
          <w:color w:val="000000"/>
        </w:rPr>
        <w:t xml:space="preserve">ommittees including </w:t>
      </w:r>
      <w:r w:rsidRPr="00193440">
        <w:rPr>
          <w:rFonts w:cs="TimesNewRoman,Bold"/>
          <w:bCs/>
          <w:color w:val="000000"/>
        </w:rPr>
        <w:t>the Research Committee, the Curriculum Development and Review Committee and the Examination Board</w:t>
      </w:r>
      <w:r>
        <w:rPr>
          <w:rFonts w:cs="TimesNewRoman,Bold"/>
          <w:bCs/>
          <w:color w:val="000000"/>
        </w:rPr>
        <w:t>,</w:t>
      </w:r>
      <w:r w:rsidRPr="000B6E9B">
        <w:rPr>
          <w:rFonts w:cs="TimesNewRoman,Bold"/>
          <w:bCs/>
          <w:i/>
          <w:color w:val="000000"/>
        </w:rPr>
        <w:t xml:space="preserve"> </w:t>
      </w:r>
      <w:r>
        <w:rPr>
          <w:rFonts w:cs="TimesNewRoman,Bold"/>
          <w:bCs/>
          <w:color w:val="000000"/>
        </w:rPr>
        <w:t>t</w:t>
      </w:r>
      <w:r w:rsidRPr="00193440">
        <w:rPr>
          <w:rFonts w:cs="TimesNewRoman,Bold"/>
          <w:bCs/>
          <w:color w:val="000000"/>
        </w:rPr>
        <w:t xml:space="preserve">he </w:t>
      </w:r>
      <w:r>
        <w:rPr>
          <w:rFonts w:cs="TimesNewRoman,Bold"/>
          <w:bCs/>
          <w:color w:val="000000"/>
        </w:rPr>
        <w:t xml:space="preserve">Interim Examination Committee, the </w:t>
      </w:r>
      <w:r w:rsidRPr="00193440">
        <w:rPr>
          <w:rFonts w:cs="TimesNewRoman,Bold"/>
          <w:bCs/>
          <w:color w:val="000000"/>
        </w:rPr>
        <w:t>Examining Board</w:t>
      </w:r>
      <w:r>
        <w:rPr>
          <w:rFonts w:cs="TimesNewRoman,Bold"/>
          <w:bCs/>
          <w:color w:val="000000"/>
        </w:rPr>
        <w:t xml:space="preserve">, the </w:t>
      </w:r>
      <w:r w:rsidRPr="00193440">
        <w:rPr>
          <w:rFonts w:cs="TimesNewRoman,Bold"/>
          <w:bCs/>
          <w:color w:val="000000"/>
        </w:rPr>
        <w:t>Learning, Teaching and Assessment Committee</w:t>
      </w:r>
      <w:r>
        <w:rPr>
          <w:rFonts w:cs="TimesNewRoman,Bold"/>
          <w:bCs/>
          <w:color w:val="000000"/>
        </w:rPr>
        <w:t>, t</w:t>
      </w:r>
      <w:r w:rsidRPr="00193440">
        <w:rPr>
          <w:rFonts w:cs="TimesNewRoman,Bold"/>
          <w:bCs/>
          <w:color w:val="000000"/>
        </w:rPr>
        <w:t>he Examination Setting Committee</w:t>
      </w:r>
      <w:r>
        <w:rPr>
          <w:rFonts w:cs="TimesNewRoman,Bold"/>
          <w:bCs/>
          <w:color w:val="000000"/>
        </w:rPr>
        <w:t xml:space="preserve">, the </w:t>
      </w:r>
      <w:r w:rsidRPr="00193440">
        <w:rPr>
          <w:rFonts w:cs="TimesNewRoman,Bold"/>
          <w:bCs/>
          <w:color w:val="000000"/>
        </w:rPr>
        <w:t>Staff/Student Liaison Committee</w:t>
      </w:r>
      <w:r>
        <w:rPr>
          <w:rFonts w:cs="TimesNewRoman,Bold"/>
          <w:bCs/>
          <w:color w:val="000000"/>
        </w:rPr>
        <w:t xml:space="preserve">, the </w:t>
      </w:r>
      <w:r w:rsidRPr="00193440">
        <w:rPr>
          <w:rFonts w:cs="TimesNewRoman,Bold"/>
          <w:bCs/>
          <w:color w:val="000000"/>
        </w:rPr>
        <w:t>Barcelona Ch</w:t>
      </w:r>
      <w:r>
        <w:rPr>
          <w:rFonts w:cs="TimesNewRoman,Bold"/>
          <w:bCs/>
          <w:color w:val="000000"/>
        </w:rPr>
        <w:t xml:space="preserve">iropractic Clinic Committee, the </w:t>
      </w:r>
      <w:r w:rsidRPr="00193440">
        <w:rPr>
          <w:rFonts w:cs="TimesNewRoman,Bold"/>
          <w:bCs/>
          <w:color w:val="000000"/>
        </w:rPr>
        <w:t>Resources (IT and Library) Committee</w:t>
      </w:r>
      <w:r>
        <w:rPr>
          <w:rFonts w:cs="TimesNewRoman,Bold"/>
          <w:bCs/>
          <w:color w:val="000000"/>
        </w:rPr>
        <w:t xml:space="preserve">, the Ethics Committee, the </w:t>
      </w:r>
      <w:r w:rsidRPr="009F28A5">
        <w:rPr>
          <w:rFonts w:cs="TimesNewRoman,Bold"/>
          <w:bCs/>
          <w:color w:val="000000"/>
        </w:rPr>
        <w:t>AEQ/BCC Liaison Committee</w:t>
      </w:r>
      <w:r>
        <w:rPr>
          <w:rFonts w:cs="TimesNewRoman,Bold"/>
          <w:bCs/>
          <w:color w:val="000000"/>
        </w:rPr>
        <w:t>. The number of members and the freq</w:t>
      </w:r>
      <w:r w:rsidR="00BB34CD">
        <w:rPr>
          <w:rFonts w:cs="TimesNewRoman,Bold"/>
          <w:bCs/>
          <w:color w:val="000000"/>
        </w:rPr>
        <w:t>uency of the meeting vary from one</w:t>
      </w:r>
      <w:r>
        <w:rPr>
          <w:rFonts w:cs="TimesNewRoman,Bold"/>
          <w:bCs/>
          <w:color w:val="000000"/>
        </w:rPr>
        <w:t xml:space="preserve"> committee to another. </w:t>
      </w:r>
    </w:p>
    <w:p w:rsidR="00660294" w:rsidRPr="00E9253F" w:rsidRDefault="00BB34CD" w:rsidP="00996A62">
      <w:pPr>
        <w:tabs>
          <w:tab w:val="left" w:pos="567"/>
        </w:tabs>
        <w:autoSpaceDE w:val="0"/>
        <w:autoSpaceDN w:val="0"/>
        <w:adjustRightInd w:val="0"/>
        <w:spacing w:after="0" w:line="240" w:lineRule="auto"/>
        <w:rPr>
          <w:rFonts w:cs="TimesNewRoman,Bold"/>
          <w:bCs/>
          <w:color w:val="000000"/>
        </w:rPr>
      </w:pPr>
      <w:r>
        <w:rPr>
          <w:rFonts w:cs="TimesNewRoman,Bold"/>
          <w:bCs/>
          <w:color w:val="000000"/>
        </w:rPr>
        <w:t>The relationship</w:t>
      </w:r>
      <w:r w:rsidR="00660294">
        <w:rPr>
          <w:rFonts w:cs="TimesNewRoman,Bold"/>
          <w:bCs/>
          <w:color w:val="000000"/>
        </w:rPr>
        <w:t xml:space="preserve"> b</w:t>
      </w:r>
      <w:r w:rsidR="00660294" w:rsidRPr="005000A8">
        <w:rPr>
          <w:rFonts w:cs="TimesNewRoman,Bold"/>
          <w:bCs/>
          <w:color w:val="000000"/>
        </w:rPr>
        <w:t>etween the College and</w:t>
      </w:r>
      <w:r w:rsidR="00660294">
        <w:rPr>
          <w:rFonts w:cs="TimesNewRoman,Bold"/>
          <w:bCs/>
          <w:color w:val="000000"/>
        </w:rPr>
        <w:t xml:space="preserve"> the</w:t>
      </w:r>
      <w:r w:rsidR="00660294" w:rsidRPr="005000A8">
        <w:rPr>
          <w:rFonts w:cs="TimesNewRoman,Bold"/>
          <w:bCs/>
          <w:i/>
          <w:color w:val="000000"/>
        </w:rPr>
        <w:t xml:space="preserve"> </w:t>
      </w:r>
      <w:proofErr w:type="spellStart"/>
      <w:r w:rsidR="00660294" w:rsidRPr="00A3721F">
        <w:rPr>
          <w:rFonts w:cs="TimesNewRoman,Bold"/>
          <w:bCs/>
          <w:color w:val="000000"/>
        </w:rPr>
        <w:t>Instituto</w:t>
      </w:r>
      <w:proofErr w:type="spellEnd"/>
      <w:r w:rsidR="00660294" w:rsidRPr="00A3721F">
        <w:rPr>
          <w:rFonts w:cs="TimesNewRoman,Bold"/>
          <w:bCs/>
          <w:color w:val="000000"/>
        </w:rPr>
        <w:t xml:space="preserve"> de </w:t>
      </w:r>
      <w:proofErr w:type="spellStart"/>
      <w:r w:rsidR="00660294" w:rsidRPr="00A3721F">
        <w:rPr>
          <w:rFonts w:cs="TimesNewRoman,Bold"/>
          <w:bCs/>
          <w:color w:val="000000"/>
        </w:rPr>
        <w:t>Educación</w:t>
      </w:r>
      <w:proofErr w:type="spellEnd"/>
      <w:r w:rsidR="00660294" w:rsidRPr="00A3721F">
        <w:rPr>
          <w:rFonts w:cs="TimesNewRoman,Bold"/>
          <w:bCs/>
          <w:color w:val="000000"/>
        </w:rPr>
        <w:t xml:space="preserve"> Continua (</w:t>
      </w:r>
      <w:proofErr w:type="spellStart"/>
      <w:r w:rsidR="00660294" w:rsidRPr="00A3721F">
        <w:rPr>
          <w:rFonts w:cs="TimesNewRoman,Bold"/>
          <w:bCs/>
          <w:color w:val="000000"/>
        </w:rPr>
        <w:t>idEC</w:t>
      </w:r>
      <w:proofErr w:type="spellEnd"/>
      <w:r w:rsidR="00660294" w:rsidRPr="00A3721F">
        <w:rPr>
          <w:rFonts w:cs="TimesNewRoman,Bold"/>
          <w:bCs/>
          <w:color w:val="000000"/>
        </w:rPr>
        <w:t>)</w:t>
      </w:r>
      <w:r w:rsidR="00660294">
        <w:rPr>
          <w:rFonts w:cs="TimesNewRoman,Bold"/>
          <w:bCs/>
          <w:color w:val="000000"/>
        </w:rPr>
        <w:t xml:space="preserve"> of</w:t>
      </w:r>
      <w:r w:rsidR="00996A62">
        <w:rPr>
          <w:rFonts w:cs="TimesNewRoman,Bold"/>
          <w:bCs/>
          <w:color w:val="000000"/>
        </w:rPr>
        <w:t xml:space="preserve"> UPF</w:t>
      </w:r>
      <w:r w:rsidR="00660294">
        <w:rPr>
          <w:rFonts w:cs="TimesNewRoman,Bold"/>
          <w:bCs/>
          <w:color w:val="000000"/>
        </w:rPr>
        <w:t xml:space="preserve"> started in June 2008. The </w:t>
      </w:r>
      <w:r w:rsidR="00815100">
        <w:rPr>
          <w:rFonts w:cs="TimesNewRoman,Bold"/>
          <w:bCs/>
          <w:color w:val="000000"/>
        </w:rPr>
        <w:t>College</w:t>
      </w:r>
      <w:r w:rsidR="00660294">
        <w:rPr>
          <w:rFonts w:cs="TimesNewRoman,Bold"/>
          <w:bCs/>
          <w:color w:val="000000"/>
        </w:rPr>
        <w:t xml:space="preserve"> had signed several agreements and contracts </w:t>
      </w:r>
      <w:r w:rsidR="00996A62">
        <w:rPr>
          <w:rFonts w:cs="TimesNewRoman,Bold"/>
          <w:bCs/>
          <w:color w:val="000000"/>
        </w:rPr>
        <w:t xml:space="preserve">with UPF and </w:t>
      </w:r>
      <w:proofErr w:type="spellStart"/>
      <w:r w:rsidR="00996A62">
        <w:rPr>
          <w:rFonts w:cs="TimesNewRoman,Bold"/>
          <w:bCs/>
          <w:color w:val="000000"/>
        </w:rPr>
        <w:t>idEC</w:t>
      </w:r>
      <w:proofErr w:type="spellEnd"/>
      <w:r w:rsidR="00996A62">
        <w:rPr>
          <w:rFonts w:cs="TimesNewRoman,Bold"/>
          <w:bCs/>
          <w:color w:val="000000"/>
        </w:rPr>
        <w:t xml:space="preserve"> regarding use</w:t>
      </w:r>
      <w:r w:rsidR="00660294">
        <w:rPr>
          <w:rFonts w:cs="TimesNewRoman,Bold"/>
          <w:bCs/>
          <w:color w:val="000000"/>
        </w:rPr>
        <w:t xml:space="preserve"> of facilities</w:t>
      </w:r>
      <w:r w:rsidR="00996A62">
        <w:rPr>
          <w:rFonts w:cs="TimesNewRoman,Bold"/>
          <w:bCs/>
          <w:color w:val="000000"/>
        </w:rPr>
        <w:t xml:space="preserve"> and resources. One of the agree</w:t>
      </w:r>
      <w:r w:rsidR="00660294">
        <w:rPr>
          <w:rFonts w:cs="TimesNewRoman,Bold"/>
          <w:bCs/>
          <w:color w:val="000000"/>
        </w:rPr>
        <w:t>ment</w:t>
      </w:r>
      <w:r w:rsidR="00996A62">
        <w:rPr>
          <w:rFonts w:cs="TimesNewRoman,Bold"/>
          <w:bCs/>
          <w:color w:val="000000"/>
        </w:rPr>
        <w:t>s</w:t>
      </w:r>
      <w:r w:rsidR="00660294">
        <w:rPr>
          <w:rFonts w:cs="TimesNewRoman,Bold"/>
          <w:bCs/>
          <w:color w:val="000000"/>
        </w:rPr>
        <w:t xml:space="preserve"> include</w:t>
      </w:r>
      <w:r>
        <w:rPr>
          <w:rFonts w:cs="TimesNewRoman,Bold"/>
          <w:bCs/>
          <w:color w:val="000000"/>
        </w:rPr>
        <w:t>s</w:t>
      </w:r>
      <w:r w:rsidR="00660294">
        <w:rPr>
          <w:rFonts w:cs="TimesNewRoman,Bold"/>
          <w:bCs/>
          <w:color w:val="000000"/>
        </w:rPr>
        <w:t xml:space="preserve"> the </w:t>
      </w:r>
      <w:r w:rsidR="00996A62">
        <w:rPr>
          <w:rFonts w:cs="TimesNewRoman,Bold"/>
          <w:bCs/>
          <w:color w:val="000000"/>
        </w:rPr>
        <w:t>award by UPF of a M</w:t>
      </w:r>
      <w:r w:rsidR="00660294">
        <w:rPr>
          <w:rFonts w:cs="TimesNewRoman,Bold"/>
          <w:bCs/>
          <w:color w:val="000000"/>
        </w:rPr>
        <w:t>aster</w:t>
      </w:r>
      <w:r w:rsidR="00996A62">
        <w:rPr>
          <w:rFonts w:cs="TimesNewRoman,Bold"/>
          <w:bCs/>
          <w:color w:val="000000"/>
        </w:rPr>
        <w:t>s</w:t>
      </w:r>
      <w:r w:rsidR="00660294">
        <w:rPr>
          <w:rFonts w:cs="TimesNewRoman,Bold"/>
          <w:bCs/>
          <w:color w:val="000000"/>
        </w:rPr>
        <w:t xml:space="preserve"> to BCC graduate</w:t>
      </w:r>
      <w:r w:rsidR="00996A62">
        <w:rPr>
          <w:rFonts w:cs="TimesNewRoman,Bold"/>
          <w:bCs/>
          <w:color w:val="000000"/>
        </w:rPr>
        <w:t>s</w:t>
      </w:r>
      <w:r w:rsidR="00660294">
        <w:rPr>
          <w:rFonts w:cs="TimesNewRoman,Bold"/>
          <w:bCs/>
          <w:color w:val="000000"/>
        </w:rPr>
        <w:t>. The Master</w:t>
      </w:r>
      <w:r w:rsidR="00996A62">
        <w:rPr>
          <w:rFonts w:cs="TimesNewRoman,Bold"/>
          <w:bCs/>
          <w:color w:val="000000"/>
        </w:rPr>
        <w:t>s</w:t>
      </w:r>
      <w:r w:rsidR="00660294">
        <w:rPr>
          <w:rFonts w:cs="TimesNewRoman,Bold"/>
          <w:bCs/>
          <w:color w:val="000000"/>
        </w:rPr>
        <w:t xml:space="preserve"> is a </w:t>
      </w:r>
      <w:proofErr w:type="spellStart"/>
      <w:r w:rsidR="00660294" w:rsidRPr="005000A8">
        <w:rPr>
          <w:rFonts w:cs="TimesNewRoman,Bold"/>
          <w:bCs/>
          <w:i/>
          <w:color w:val="000000"/>
        </w:rPr>
        <w:t>titulo</w:t>
      </w:r>
      <w:proofErr w:type="spellEnd"/>
      <w:r w:rsidR="00660294" w:rsidRPr="005000A8">
        <w:rPr>
          <w:rFonts w:cs="TimesNewRoman,Bold"/>
          <w:bCs/>
          <w:i/>
          <w:color w:val="000000"/>
        </w:rPr>
        <w:t xml:space="preserve"> </w:t>
      </w:r>
      <w:proofErr w:type="spellStart"/>
      <w:proofErr w:type="gramStart"/>
      <w:r w:rsidR="00660294" w:rsidRPr="005000A8">
        <w:rPr>
          <w:rFonts w:cs="TimesNewRoman,Bold"/>
          <w:bCs/>
          <w:i/>
          <w:color w:val="000000"/>
        </w:rPr>
        <w:t>proprio</w:t>
      </w:r>
      <w:proofErr w:type="spellEnd"/>
      <w:r w:rsidR="00660294">
        <w:rPr>
          <w:rFonts w:cs="TimesNewRoman,Bold"/>
          <w:bCs/>
          <w:i/>
          <w:color w:val="000000"/>
        </w:rPr>
        <w:t xml:space="preserve"> :</w:t>
      </w:r>
      <w:proofErr w:type="gramEnd"/>
      <w:r w:rsidR="00660294">
        <w:rPr>
          <w:rFonts w:cs="TimesNewRoman,Bold"/>
          <w:bCs/>
          <w:i/>
          <w:color w:val="000000"/>
        </w:rPr>
        <w:t xml:space="preserve"> </w:t>
      </w:r>
      <w:r w:rsidR="00660294" w:rsidRPr="00A3721F">
        <w:rPr>
          <w:rFonts w:cs="TimesNewRoman,Bold"/>
          <w:bCs/>
          <w:color w:val="000000"/>
        </w:rPr>
        <w:t xml:space="preserve">Master en </w:t>
      </w:r>
      <w:proofErr w:type="spellStart"/>
      <w:r w:rsidR="00660294" w:rsidRPr="00A3721F">
        <w:rPr>
          <w:rFonts w:cs="TimesNewRoman,Bold"/>
          <w:bCs/>
          <w:color w:val="000000"/>
        </w:rPr>
        <w:t>Quiropráctica</w:t>
      </w:r>
      <w:proofErr w:type="spellEnd"/>
      <w:r>
        <w:rPr>
          <w:rFonts w:cs="TimesNewRoman,Bold"/>
          <w:bCs/>
          <w:i/>
          <w:color w:val="000000"/>
        </w:rPr>
        <w:t xml:space="preserve">, </w:t>
      </w:r>
      <w:r>
        <w:rPr>
          <w:rFonts w:cs="TimesNewRoman,Bold"/>
          <w:bCs/>
          <w:color w:val="000000"/>
        </w:rPr>
        <w:t>which in contrast to the other category of Masters in Spain, does not allow progression to Doctorate education and training</w:t>
      </w:r>
      <w:r w:rsidR="00660294">
        <w:rPr>
          <w:rFonts w:cs="TimesNewRoman,Bold"/>
          <w:bCs/>
          <w:i/>
          <w:color w:val="000000"/>
        </w:rPr>
        <w:t>.</w:t>
      </w:r>
      <w:r w:rsidR="00660294">
        <w:rPr>
          <w:rFonts w:cs="TimesNewRoman,Bold"/>
          <w:bCs/>
          <w:color w:val="000000"/>
        </w:rPr>
        <w:t xml:space="preserve"> BCC also </w:t>
      </w:r>
      <w:r w:rsidR="00452D11">
        <w:rPr>
          <w:rFonts w:cs="TimesNewRoman,Bold"/>
          <w:bCs/>
          <w:color w:val="000000"/>
        </w:rPr>
        <w:t>has a</w:t>
      </w:r>
      <w:r w:rsidR="00996A62">
        <w:rPr>
          <w:rFonts w:cs="TimesNewRoman,Bold"/>
          <w:bCs/>
          <w:color w:val="000000"/>
        </w:rPr>
        <w:t xml:space="preserve"> </w:t>
      </w:r>
      <w:r w:rsidR="00660294" w:rsidRPr="00E9253F">
        <w:rPr>
          <w:rFonts w:cs="TimesNewRoman,Bold"/>
          <w:bCs/>
          <w:color w:val="000000"/>
        </w:rPr>
        <w:t>collaborative agreement</w:t>
      </w:r>
      <w:r w:rsidR="00660294">
        <w:rPr>
          <w:rFonts w:cs="TimesNewRoman,Bold"/>
          <w:bCs/>
          <w:color w:val="000000"/>
        </w:rPr>
        <w:t xml:space="preserve"> with the </w:t>
      </w:r>
      <w:proofErr w:type="spellStart"/>
      <w:r w:rsidR="00660294" w:rsidRPr="00A3721F">
        <w:rPr>
          <w:rFonts w:cs="TimesNewRoman,Bold"/>
          <w:bCs/>
          <w:color w:val="000000"/>
          <w:lang w:val="en-US"/>
        </w:rPr>
        <w:t>Universitat</w:t>
      </w:r>
      <w:proofErr w:type="spellEnd"/>
      <w:r w:rsidR="00660294" w:rsidRPr="00A3721F">
        <w:rPr>
          <w:rFonts w:cs="TimesNewRoman,Bold"/>
          <w:bCs/>
          <w:color w:val="000000"/>
          <w:lang w:val="en-US"/>
        </w:rPr>
        <w:t xml:space="preserve"> </w:t>
      </w:r>
      <w:proofErr w:type="spellStart"/>
      <w:r w:rsidR="00660294" w:rsidRPr="00A3721F">
        <w:rPr>
          <w:rFonts w:cs="TimesNewRoman,Bold"/>
          <w:bCs/>
          <w:color w:val="000000"/>
          <w:lang w:val="en-US"/>
        </w:rPr>
        <w:t>Autònoma</w:t>
      </w:r>
      <w:proofErr w:type="spellEnd"/>
      <w:r w:rsidR="00660294" w:rsidRPr="00A3721F">
        <w:rPr>
          <w:rFonts w:cs="TimesNewRoman,Bold"/>
          <w:bCs/>
          <w:color w:val="000000"/>
          <w:lang w:val="en-US"/>
        </w:rPr>
        <w:t xml:space="preserve"> de Barcelona Anatomy</w:t>
      </w:r>
      <w:r w:rsidR="00660294">
        <w:rPr>
          <w:rFonts w:cs="TimesNewRoman,Bold"/>
          <w:bCs/>
          <w:i/>
          <w:color w:val="000000"/>
          <w:lang w:val="en-US"/>
        </w:rPr>
        <w:t xml:space="preserve"> </w:t>
      </w:r>
      <w:r w:rsidR="00660294" w:rsidRPr="00E9253F">
        <w:rPr>
          <w:rFonts w:cs="TimesNewRoman,Bold"/>
          <w:bCs/>
          <w:color w:val="000000"/>
        </w:rPr>
        <w:t xml:space="preserve">regarding </w:t>
      </w:r>
      <w:r w:rsidR="00452D11">
        <w:rPr>
          <w:rFonts w:cs="TimesNewRoman,Bold"/>
          <w:bCs/>
          <w:color w:val="000000"/>
        </w:rPr>
        <w:t>the use</w:t>
      </w:r>
      <w:r w:rsidR="00660294" w:rsidRPr="00E9253F">
        <w:rPr>
          <w:rFonts w:cs="TimesNewRoman,Bold"/>
          <w:bCs/>
          <w:color w:val="000000"/>
        </w:rPr>
        <w:t xml:space="preserve"> of dissection</w:t>
      </w:r>
      <w:r w:rsidR="00A3721F">
        <w:rPr>
          <w:rFonts w:cs="TimesNewRoman,Bold"/>
          <w:bCs/>
          <w:color w:val="000000"/>
        </w:rPr>
        <w:t xml:space="preserve"> (</w:t>
      </w:r>
      <w:proofErr w:type="spellStart"/>
      <w:r w:rsidR="00A3721F">
        <w:rPr>
          <w:rFonts w:cs="TimesNewRoman,Bold"/>
          <w:bCs/>
          <w:color w:val="000000"/>
        </w:rPr>
        <w:t>prosection</w:t>
      </w:r>
      <w:proofErr w:type="spellEnd"/>
      <w:r w:rsidR="00A3721F">
        <w:rPr>
          <w:rFonts w:cs="TimesNewRoman,Bold"/>
          <w:bCs/>
          <w:color w:val="000000"/>
        </w:rPr>
        <w:t>)</w:t>
      </w:r>
      <w:r w:rsidR="00660294" w:rsidRPr="00E9253F">
        <w:rPr>
          <w:rFonts w:cs="TimesNewRoman,Bold"/>
          <w:bCs/>
          <w:color w:val="000000"/>
        </w:rPr>
        <w:t xml:space="preserve"> facilities.</w:t>
      </w:r>
    </w:p>
    <w:p w:rsidR="00660294" w:rsidRPr="00E9253F" w:rsidRDefault="00660294" w:rsidP="00660294">
      <w:pPr>
        <w:tabs>
          <w:tab w:val="left" w:pos="567"/>
        </w:tabs>
        <w:autoSpaceDE w:val="0"/>
        <w:autoSpaceDN w:val="0"/>
        <w:adjustRightInd w:val="0"/>
        <w:spacing w:after="0" w:line="240" w:lineRule="auto"/>
        <w:rPr>
          <w:rFonts w:cs="TimesNewRoman,Bold"/>
          <w:bCs/>
          <w:color w:val="000000"/>
        </w:rPr>
      </w:pPr>
    </w:p>
    <w:p w:rsidR="00660294" w:rsidRPr="00D01ABA" w:rsidRDefault="00660294" w:rsidP="00660294">
      <w:pPr>
        <w:tabs>
          <w:tab w:val="left" w:pos="567"/>
        </w:tabs>
        <w:autoSpaceDE w:val="0"/>
        <w:autoSpaceDN w:val="0"/>
        <w:adjustRightInd w:val="0"/>
        <w:spacing w:after="0" w:line="240" w:lineRule="auto"/>
        <w:rPr>
          <w:rFonts w:cs="TimesNewRoman,Bold"/>
          <w:bCs/>
          <w:i/>
          <w:color w:val="000000"/>
        </w:rPr>
      </w:pPr>
      <w:r w:rsidRPr="00D01ABA">
        <w:rPr>
          <w:rFonts w:cs="TimesNewRoman,Bold"/>
          <w:bCs/>
          <w:i/>
          <w:color w:val="000000"/>
        </w:rPr>
        <w:t>4.</w:t>
      </w:r>
      <w:r>
        <w:rPr>
          <w:rFonts w:cs="TimesNewRoman,Bold"/>
          <w:bCs/>
          <w:i/>
          <w:color w:val="000000"/>
        </w:rPr>
        <w:t>9</w:t>
      </w:r>
      <w:r w:rsidRPr="00D01ABA">
        <w:rPr>
          <w:rFonts w:cs="TimesNewRoman,Bold"/>
          <w:bCs/>
          <w:i/>
          <w:color w:val="000000"/>
        </w:rPr>
        <w:t>.1b</w:t>
      </w:r>
      <w:r w:rsidRPr="00D01ABA">
        <w:rPr>
          <w:rFonts w:cs="TimesNewRoman,Bold"/>
          <w:bCs/>
          <w:i/>
          <w:color w:val="000000"/>
        </w:rPr>
        <w:tab/>
      </w:r>
      <w:r>
        <w:rPr>
          <w:rFonts w:cs="TimesNewRoman,Bold"/>
          <w:bCs/>
          <w:i/>
          <w:color w:val="000000"/>
        </w:rPr>
        <w:tab/>
      </w:r>
      <w:r w:rsidRPr="00D01ABA">
        <w:rPr>
          <w:rFonts w:cs="TimesNewRoman,Bold"/>
          <w:bCs/>
          <w:i/>
          <w:color w:val="000000"/>
        </w:rPr>
        <w:t>Analysis</w:t>
      </w:r>
    </w:p>
    <w:p w:rsidR="00660294" w:rsidRDefault="00660294" w:rsidP="00660294">
      <w:pPr>
        <w:tabs>
          <w:tab w:val="left" w:pos="567"/>
        </w:tabs>
        <w:autoSpaceDE w:val="0"/>
        <w:autoSpaceDN w:val="0"/>
        <w:adjustRightInd w:val="0"/>
        <w:spacing w:after="0" w:line="240" w:lineRule="auto"/>
        <w:rPr>
          <w:rFonts w:cs="TimesNewRoman,Bold"/>
          <w:bCs/>
          <w:color w:val="000000"/>
        </w:rPr>
      </w:pPr>
    </w:p>
    <w:p w:rsidR="00660294" w:rsidRPr="009E00BD" w:rsidRDefault="00660294" w:rsidP="00660294">
      <w:pPr>
        <w:tabs>
          <w:tab w:val="left" w:pos="567"/>
        </w:tabs>
        <w:autoSpaceDE w:val="0"/>
        <w:autoSpaceDN w:val="0"/>
        <w:adjustRightInd w:val="0"/>
        <w:spacing w:after="0" w:line="240" w:lineRule="auto"/>
        <w:jc w:val="both"/>
        <w:rPr>
          <w:rFonts w:cs="TimesNewRoman,Bold"/>
          <w:bCs/>
          <w:i/>
          <w:color w:val="000000"/>
        </w:rPr>
      </w:pPr>
      <w:r w:rsidRPr="00E9253F">
        <w:rPr>
          <w:rFonts w:cs="TimesNewRoman,Bold"/>
          <w:bCs/>
          <w:color w:val="000000"/>
        </w:rPr>
        <w:t>The committee structure includes</w:t>
      </w:r>
      <w:r w:rsidR="00452D11">
        <w:rPr>
          <w:rFonts w:cs="TimesNewRoman,Bold"/>
          <w:bCs/>
          <w:color w:val="000000"/>
        </w:rPr>
        <w:t xml:space="preserve"> a large variety of C</w:t>
      </w:r>
      <w:r>
        <w:rPr>
          <w:rFonts w:cs="TimesNewRoman,Bold"/>
          <w:bCs/>
          <w:color w:val="000000"/>
        </w:rPr>
        <w:t>ommit</w:t>
      </w:r>
      <w:r w:rsidR="00452D11">
        <w:rPr>
          <w:rFonts w:cs="TimesNewRoman,Bold"/>
          <w:bCs/>
          <w:color w:val="000000"/>
        </w:rPr>
        <w:t>tees and B</w:t>
      </w:r>
      <w:r>
        <w:rPr>
          <w:rFonts w:cs="TimesNewRoman,Bold"/>
          <w:bCs/>
          <w:color w:val="000000"/>
        </w:rPr>
        <w:t xml:space="preserve">oards. </w:t>
      </w:r>
      <w:r w:rsidR="00A3721F">
        <w:rPr>
          <w:rFonts w:cs="TimesNewRoman,Bold"/>
          <w:bCs/>
          <w:color w:val="000000"/>
        </w:rPr>
        <w:t>There</w:t>
      </w:r>
      <w:r>
        <w:rPr>
          <w:rFonts w:cs="TimesNewRoman,Bold"/>
          <w:bCs/>
          <w:color w:val="000000"/>
        </w:rPr>
        <w:t xml:space="preserve"> is</w:t>
      </w:r>
      <w:r w:rsidR="00452D11">
        <w:rPr>
          <w:rFonts w:cs="TimesNewRoman,Bold"/>
          <w:bCs/>
          <w:color w:val="000000"/>
        </w:rPr>
        <w:t xml:space="preserve"> a need</w:t>
      </w:r>
      <w:r w:rsidRPr="00E9253F">
        <w:rPr>
          <w:rFonts w:cs="TimesNewRoman,Bold"/>
          <w:bCs/>
          <w:color w:val="000000"/>
        </w:rPr>
        <w:t xml:space="preserve"> for clear</w:t>
      </w:r>
      <w:r w:rsidR="00452D11">
        <w:rPr>
          <w:rFonts w:cs="TimesNewRoman,Bold"/>
          <w:bCs/>
          <w:color w:val="000000"/>
        </w:rPr>
        <w:t>ly</w:t>
      </w:r>
      <w:r w:rsidRPr="00E9253F">
        <w:rPr>
          <w:rFonts w:cs="TimesNewRoman,Bold"/>
          <w:bCs/>
          <w:color w:val="000000"/>
        </w:rPr>
        <w:t xml:space="preserve"> defined term of references and membership for all committees</w:t>
      </w:r>
      <w:r w:rsidR="00A3721F">
        <w:rPr>
          <w:rFonts w:cs="TimesNewRoman,Bold"/>
          <w:bCs/>
          <w:color w:val="000000"/>
        </w:rPr>
        <w:t>. Moreover, s</w:t>
      </w:r>
      <w:r>
        <w:rPr>
          <w:rFonts w:cs="TimesNewRoman,Bold"/>
          <w:bCs/>
          <w:color w:val="000000"/>
        </w:rPr>
        <w:t>everal members of the Board of Governors are also Executive member</w:t>
      </w:r>
      <w:r w:rsidR="00452D11">
        <w:rPr>
          <w:rFonts w:cs="TimesNewRoman,Bold"/>
          <w:bCs/>
          <w:color w:val="000000"/>
        </w:rPr>
        <w:t>s</w:t>
      </w:r>
      <w:r>
        <w:rPr>
          <w:rFonts w:cs="TimesNewRoman,Bold"/>
          <w:bCs/>
          <w:color w:val="000000"/>
        </w:rPr>
        <w:t xml:space="preserve"> of the AEQ which could lead to potential conflict</w:t>
      </w:r>
      <w:r w:rsidR="00452D11">
        <w:rPr>
          <w:rFonts w:cs="TimesNewRoman,Bold"/>
          <w:bCs/>
          <w:color w:val="000000"/>
        </w:rPr>
        <w:t>s of interest compromising</w:t>
      </w:r>
      <w:r>
        <w:rPr>
          <w:rFonts w:cs="TimesNewRoman,Bold"/>
          <w:bCs/>
          <w:color w:val="000000"/>
        </w:rPr>
        <w:t xml:space="preserve"> the </w:t>
      </w:r>
      <w:r w:rsidR="00452D11">
        <w:rPr>
          <w:rFonts w:cs="TimesNewRoman,Bold"/>
          <w:bCs/>
          <w:color w:val="000000"/>
        </w:rPr>
        <w:t xml:space="preserve">academic </w:t>
      </w:r>
      <w:r>
        <w:rPr>
          <w:rFonts w:cs="TimesNewRoman,Bold"/>
          <w:bCs/>
          <w:color w:val="000000"/>
        </w:rPr>
        <w:t xml:space="preserve">autonomy of the College. </w:t>
      </w:r>
    </w:p>
    <w:p w:rsidR="00660294" w:rsidRPr="009E00BD" w:rsidRDefault="00660294" w:rsidP="00660294">
      <w:pPr>
        <w:tabs>
          <w:tab w:val="left" w:pos="567"/>
        </w:tabs>
        <w:autoSpaceDE w:val="0"/>
        <w:autoSpaceDN w:val="0"/>
        <w:adjustRightInd w:val="0"/>
        <w:spacing w:after="0" w:line="240" w:lineRule="auto"/>
        <w:rPr>
          <w:rFonts w:cs="TimesNewRoman,Bold"/>
          <w:bCs/>
          <w:color w:val="000000"/>
        </w:rPr>
      </w:pPr>
    </w:p>
    <w:p w:rsidR="00660294" w:rsidRPr="00D01ABA" w:rsidRDefault="00660294" w:rsidP="00660294">
      <w:pPr>
        <w:tabs>
          <w:tab w:val="left" w:pos="567"/>
        </w:tabs>
        <w:autoSpaceDE w:val="0"/>
        <w:autoSpaceDN w:val="0"/>
        <w:adjustRightInd w:val="0"/>
        <w:spacing w:after="0" w:line="240" w:lineRule="auto"/>
        <w:rPr>
          <w:rFonts w:cs="TimesNewRoman,Bold"/>
          <w:bCs/>
          <w:i/>
          <w:color w:val="000000"/>
        </w:rPr>
      </w:pPr>
      <w:r w:rsidRPr="00D01ABA">
        <w:rPr>
          <w:rFonts w:cs="TimesNewRoman,Bold"/>
          <w:bCs/>
          <w:i/>
          <w:color w:val="000000"/>
        </w:rPr>
        <w:t>4.</w:t>
      </w:r>
      <w:r>
        <w:rPr>
          <w:rFonts w:cs="TimesNewRoman,Bold"/>
          <w:bCs/>
          <w:i/>
          <w:color w:val="000000"/>
        </w:rPr>
        <w:t>9</w:t>
      </w:r>
      <w:r w:rsidRPr="00D01ABA">
        <w:rPr>
          <w:rFonts w:cs="TimesNewRoman,Bold"/>
          <w:bCs/>
          <w:i/>
          <w:color w:val="000000"/>
        </w:rPr>
        <w:t>.1c</w:t>
      </w:r>
      <w:r w:rsidRPr="00D01ABA">
        <w:rPr>
          <w:rFonts w:cs="TimesNewRoman,Bold"/>
          <w:bCs/>
          <w:i/>
          <w:color w:val="000000"/>
        </w:rPr>
        <w:tab/>
      </w:r>
      <w:r w:rsidRPr="00D01ABA">
        <w:rPr>
          <w:rFonts w:cs="TimesNewRoman,Bold"/>
          <w:bCs/>
          <w:i/>
          <w:color w:val="000000"/>
        </w:rPr>
        <w:tab/>
        <w:t>Conclusion</w:t>
      </w:r>
    </w:p>
    <w:p w:rsidR="00660294" w:rsidRDefault="00660294" w:rsidP="00660294">
      <w:pPr>
        <w:autoSpaceDE w:val="0"/>
        <w:autoSpaceDN w:val="0"/>
        <w:adjustRightInd w:val="0"/>
        <w:spacing w:after="0" w:line="240" w:lineRule="auto"/>
        <w:rPr>
          <w:rFonts w:cs="TimesNewRoman,Bold"/>
          <w:b/>
          <w:bCs/>
          <w:color w:val="000000"/>
        </w:rPr>
      </w:pPr>
    </w:p>
    <w:p w:rsidR="00660294" w:rsidRDefault="00B018B8" w:rsidP="00660294">
      <w:pPr>
        <w:tabs>
          <w:tab w:val="left" w:pos="567"/>
        </w:tabs>
        <w:autoSpaceDE w:val="0"/>
        <w:autoSpaceDN w:val="0"/>
        <w:adjustRightInd w:val="0"/>
        <w:spacing w:after="0" w:line="240" w:lineRule="auto"/>
        <w:rPr>
          <w:color w:val="000000"/>
        </w:rPr>
      </w:pPr>
      <w:r w:rsidRPr="00B018B8">
        <w:rPr>
          <w:rFonts w:cs="TimesNewRoman,Bold"/>
          <w:bCs/>
          <w:noProof/>
          <w:color w:val="000000"/>
          <w:lang w:val="en-US" w:eastAsia="en-US"/>
        </w:rPr>
        <w:pict>
          <v:rect id="Rectangle 40" o:spid="_x0000_s1031" style="position:absolute;margin-left:213.1pt;margin-top:1.6pt;width:45.75pt;height:14.25pt;z-index:2517657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" fillcolor="#92d050" strokecolor="#243f60 [1604]" strokeweight="2pt">
            <v:path arrowok="t"/>
          </v:rect>
        </w:pict>
      </w:r>
      <w:r w:rsidR="00660294">
        <w:rPr>
          <w:color w:val="000000"/>
        </w:rPr>
        <w:t>BCC substantially complies with Standard 9.1.</w:t>
      </w:r>
      <w:r w:rsidR="00660294">
        <w:rPr>
          <w:color w:val="000000"/>
        </w:rPr>
        <w:tab/>
        <w:t xml:space="preserve"> </w:t>
      </w:r>
    </w:p>
    <w:p w:rsidR="00660294" w:rsidRDefault="00660294" w:rsidP="00660294">
      <w:pPr>
        <w:autoSpaceDE w:val="0"/>
        <w:autoSpaceDN w:val="0"/>
        <w:adjustRightInd w:val="0"/>
        <w:spacing w:after="0" w:line="240" w:lineRule="auto"/>
        <w:rPr>
          <w:rFonts w:cs="TimesNewRoman,Bold"/>
          <w:b/>
          <w:bCs/>
          <w:color w:val="000000"/>
        </w:rPr>
      </w:pP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FF0000"/>
        </w:rPr>
      </w:pPr>
      <w:r>
        <w:rPr>
          <w:rFonts w:cs="TimesNewRoman,Bold"/>
          <w:b/>
          <w:bCs/>
          <w:color w:val="000000"/>
        </w:rPr>
        <w:t>4.9.2</w:t>
      </w:r>
      <w:r>
        <w:rPr>
          <w:rFonts w:cs="TimesNewRoman,Bold"/>
          <w:b/>
          <w:bCs/>
          <w:color w:val="000000"/>
        </w:rPr>
        <w:tab/>
        <w:t xml:space="preserve"> Academic leadership </w:t>
      </w:r>
    </w:p>
    <w:p w:rsidR="008F4DD6" w:rsidRDefault="008F4DD6" w:rsidP="008F4DD6">
      <w:pPr>
        <w:autoSpaceDE w:val="0"/>
        <w:autoSpaceDN w:val="0"/>
        <w:adjustRightInd w:val="0"/>
        <w:spacing w:after="0" w:line="240" w:lineRule="auto"/>
        <w:rPr>
          <w:rFonts w:cs="TimesNewRoman,Bold"/>
          <w:b/>
          <w:bCs/>
          <w:color w:val="FF0000"/>
        </w:rPr>
      </w:pPr>
    </w:p>
    <w:p w:rsidR="008F4DD6" w:rsidRDefault="008F4DD6" w:rsidP="008F4DD6">
      <w:pPr>
        <w:pBdr>
          <w:top w:val="single" w:sz="4" w:space="1" w:color="auto"/>
          <w:left w:val="single" w:sz="4" w:space="4" w:color="auto"/>
          <w:bottom w:val="single" w:sz="4" w:space="1" w:color="auto"/>
          <w:right w:val="single" w:sz="4" w:space="4" w:color="auto"/>
        </w:pBdr>
        <w:rPr>
          <w:sz w:val="28"/>
        </w:rPr>
      </w:pPr>
      <w:r>
        <w:rPr>
          <w:b/>
          <w:bCs/>
        </w:rPr>
        <w:t>The responsibilities of the academic head of the first qualification chiropractic programme, and of the academic management structures, must be clearly stated.</w:t>
      </w:r>
    </w:p>
    <w:p w:rsidR="006944C4" w:rsidRPr="00D01ABA" w:rsidRDefault="006944C4" w:rsidP="006944C4">
      <w:pPr>
        <w:tabs>
          <w:tab w:val="left" w:pos="567"/>
        </w:tabs>
        <w:autoSpaceDE w:val="0"/>
        <w:autoSpaceDN w:val="0"/>
        <w:adjustRightInd w:val="0"/>
        <w:spacing w:after="0" w:line="240" w:lineRule="auto"/>
        <w:rPr>
          <w:rFonts w:cs="TimesNewRoman,Bold"/>
          <w:bCs/>
          <w:i/>
          <w:color w:val="000000"/>
        </w:rPr>
      </w:pPr>
      <w:r w:rsidRPr="00D01ABA">
        <w:rPr>
          <w:rFonts w:cs="TimesNewRoman,Bold"/>
          <w:bCs/>
          <w:i/>
          <w:color w:val="000000"/>
        </w:rPr>
        <w:lastRenderedPageBreak/>
        <w:t>4.</w:t>
      </w:r>
      <w:r>
        <w:rPr>
          <w:rFonts w:cs="TimesNewRoman,Bold"/>
          <w:bCs/>
          <w:i/>
          <w:color w:val="000000"/>
        </w:rPr>
        <w:t>9</w:t>
      </w:r>
      <w:r w:rsidRPr="00D01ABA">
        <w:rPr>
          <w:rFonts w:cs="TimesNewRoman,Bold"/>
          <w:bCs/>
          <w:i/>
          <w:color w:val="000000"/>
        </w:rPr>
        <w:t>.</w:t>
      </w:r>
      <w:r>
        <w:rPr>
          <w:rFonts w:cs="TimesNewRoman,Bold"/>
          <w:bCs/>
          <w:i/>
          <w:color w:val="000000"/>
        </w:rPr>
        <w:t>2</w:t>
      </w:r>
      <w:r w:rsidRPr="00D01ABA">
        <w:rPr>
          <w:rFonts w:cs="TimesNewRoman,Bold"/>
          <w:bCs/>
          <w:i/>
          <w:color w:val="000000"/>
        </w:rPr>
        <w:t>a</w:t>
      </w:r>
      <w:r w:rsidRPr="00D01ABA">
        <w:rPr>
          <w:rFonts w:cs="TimesNewRoman,Bold"/>
          <w:bCs/>
          <w:i/>
          <w:color w:val="000000"/>
        </w:rPr>
        <w:tab/>
      </w:r>
      <w:r w:rsidRPr="00D01ABA">
        <w:rPr>
          <w:rFonts w:cs="TimesNewRoman,Bold"/>
          <w:bCs/>
          <w:i/>
          <w:color w:val="000000"/>
        </w:rPr>
        <w:tab/>
        <w:t>Description</w:t>
      </w:r>
    </w:p>
    <w:p w:rsidR="006944C4" w:rsidRDefault="006944C4" w:rsidP="006944C4">
      <w:pPr>
        <w:tabs>
          <w:tab w:val="left" w:pos="567"/>
        </w:tabs>
        <w:autoSpaceDE w:val="0"/>
        <w:autoSpaceDN w:val="0"/>
        <w:adjustRightInd w:val="0"/>
        <w:spacing w:after="0" w:line="240" w:lineRule="auto"/>
        <w:rPr>
          <w:rFonts w:cs="TimesNewRoman,Bold"/>
          <w:bCs/>
          <w:i/>
          <w:color w:val="000000"/>
        </w:rPr>
      </w:pPr>
    </w:p>
    <w:p w:rsidR="006944C4" w:rsidRDefault="006944C4" w:rsidP="00625D10">
      <w:pPr>
        <w:tabs>
          <w:tab w:val="left" w:pos="567"/>
        </w:tabs>
        <w:autoSpaceDE w:val="0"/>
        <w:autoSpaceDN w:val="0"/>
        <w:adjustRightInd w:val="0"/>
        <w:spacing w:after="0" w:line="240" w:lineRule="auto"/>
        <w:rPr>
          <w:rFonts w:cs="TimesNewRoman,Bold"/>
          <w:bCs/>
          <w:color w:val="000000"/>
        </w:rPr>
      </w:pPr>
      <w:r w:rsidRPr="00AD08CD">
        <w:rPr>
          <w:rFonts w:cs="TimesNewRoman,Bold"/>
          <w:bCs/>
          <w:color w:val="000000"/>
        </w:rPr>
        <w:t xml:space="preserve">Academic Board meets </w:t>
      </w:r>
      <w:r w:rsidR="00E62584">
        <w:rPr>
          <w:rFonts w:cs="TimesNewRoman,Bold"/>
          <w:bCs/>
          <w:color w:val="000000"/>
        </w:rPr>
        <w:t>once a</w:t>
      </w:r>
      <w:r>
        <w:rPr>
          <w:rFonts w:cs="TimesNewRoman,Bold"/>
          <w:bCs/>
          <w:color w:val="000000"/>
        </w:rPr>
        <w:t xml:space="preserve"> year </w:t>
      </w:r>
      <w:r w:rsidRPr="00AD08CD">
        <w:rPr>
          <w:rFonts w:cs="TimesNewRoman,Bold"/>
          <w:bCs/>
          <w:color w:val="000000"/>
        </w:rPr>
        <w:t xml:space="preserve">at the end of the academic year </w:t>
      </w:r>
      <w:r>
        <w:rPr>
          <w:rFonts w:cs="TimesNewRoman,Bold"/>
          <w:bCs/>
          <w:color w:val="000000"/>
        </w:rPr>
        <w:t>to discuss academic matter</w:t>
      </w:r>
      <w:r w:rsidR="00E62584">
        <w:rPr>
          <w:rFonts w:cs="TimesNewRoman,Bold"/>
          <w:bCs/>
          <w:color w:val="000000"/>
        </w:rPr>
        <w:t>s. Academic Board</w:t>
      </w:r>
      <w:r>
        <w:rPr>
          <w:rFonts w:cs="TimesNewRoman,Bold"/>
          <w:bCs/>
          <w:color w:val="000000"/>
        </w:rPr>
        <w:t xml:space="preserve"> </w:t>
      </w:r>
      <w:r w:rsidRPr="00AD08CD">
        <w:rPr>
          <w:rFonts w:cs="TimesNewRoman,Bold"/>
          <w:bCs/>
          <w:color w:val="000000"/>
        </w:rPr>
        <w:t>review</w:t>
      </w:r>
      <w:r w:rsidR="00E62584">
        <w:rPr>
          <w:rFonts w:cs="TimesNewRoman,Bold"/>
          <w:bCs/>
          <w:color w:val="000000"/>
        </w:rPr>
        <w:t>s</w:t>
      </w:r>
      <w:r w:rsidRPr="00AD08CD">
        <w:rPr>
          <w:rFonts w:cs="TimesNewRoman,Bold"/>
          <w:bCs/>
          <w:color w:val="000000"/>
        </w:rPr>
        <w:t xml:space="preserve"> the delivery and assessment of the programme of st</w:t>
      </w:r>
      <w:r w:rsidR="00E62584">
        <w:rPr>
          <w:rFonts w:cs="TimesNewRoman,Bold"/>
          <w:bCs/>
          <w:color w:val="000000"/>
        </w:rPr>
        <w:t xml:space="preserve">udy and </w:t>
      </w:r>
      <w:r>
        <w:rPr>
          <w:rFonts w:cs="TimesNewRoman,Bold"/>
          <w:bCs/>
          <w:color w:val="000000"/>
        </w:rPr>
        <w:t>evaluate</w:t>
      </w:r>
      <w:r w:rsidR="00E62584">
        <w:rPr>
          <w:rFonts w:cs="TimesNewRoman,Bold"/>
          <w:bCs/>
          <w:color w:val="000000"/>
        </w:rPr>
        <w:t>s</w:t>
      </w:r>
      <w:r>
        <w:rPr>
          <w:rFonts w:cs="TimesNewRoman,Bold"/>
          <w:bCs/>
          <w:color w:val="000000"/>
        </w:rPr>
        <w:t xml:space="preserve"> and approve</w:t>
      </w:r>
      <w:r w:rsidR="00E62584">
        <w:rPr>
          <w:rFonts w:cs="TimesNewRoman,Bold"/>
          <w:bCs/>
          <w:color w:val="000000"/>
        </w:rPr>
        <w:t>s</w:t>
      </w:r>
      <w:r>
        <w:rPr>
          <w:rFonts w:cs="TimesNewRoman,Bold"/>
          <w:bCs/>
          <w:color w:val="000000"/>
        </w:rPr>
        <w:t xml:space="preserve"> </w:t>
      </w:r>
      <w:r w:rsidRPr="00AD08CD">
        <w:rPr>
          <w:rFonts w:cs="TimesNewRoman,Bold"/>
          <w:bCs/>
          <w:color w:val="000000"/>
        </w:rPr>
        <w:t xml:space="preserve">changes to modules. </w:t>
      </w:r>
      <w:r w:rsidR="00E62584">
        <w:rPr>
          <w:rFonts w:cs="TimesNewRoman,Bold"/>
          <w:bCs/>
          <w:color w:val="000000"/>
        </w:rPr>
        <w:t>The</w:t>
      </w:r>
      <w:r>
        <w:rPr>
          <w:rFonts w:cs="TimesNewRoman,Bold"/>
          <w:bCs/>
          <w:color w:val="000000"/>
        </w:rPr>
        <w:t xml:space="preserve"> </w:t>
      </w:r>
      <w:r w:rsidRPr="00AD08CD">
        <w:rPr>
          <w:rFonts w:cs="TimesNewRoman,Bold"/>
          <w:bCs/>
          <w:color w:val="000000"/>
        </w:rPr>
        <w:t>Learning, Teaching and Assessment Committee, the Ethics Committee, the Chiropractic Clinic Committee,</w:t>
      </w:r>
      <w:r w:rsidRPr="00192A17">
        <w:t xml:space="preserve"> </w:t>
      </w:r>
      <w:r w:rsidRPr="00192A17">
        <w:rPr>
          <w:rFonts w:cs="TimesNewRoman,Bold"/>
          <w:bCs/>
          <w:color w:val="000000"/>
        </w:rPr>
        <w:t>the Research Committee, the Curriculum Developme</w:t>
      </w:r>
      <w:r>
        <w:rPr>
          <w:rFonts w:cs="TimesNewRoman,Bold"/>
          <w:bCs/>
          <w:color w:val="000000"/>
        </w:rPr>
        <w:t xml:space="preserve">nt and Review Committee and the </w:t>
      </w:r>
      <w:r w:rsidRPr="00192A17">
        <w:rPr>
          <w:rFonts w:cs="TimesNewRoman,Bold"/>
          <w:bCs/>
          <w:color w:val="000000"/>
        </w:rPr>
        <w:t>Examination Board</w:t>
      </w:r>
      <w:r w:rsidR="00E62584">
        <w:rPr>
          <w:rFonts w:cs="TimesNewRoman,Bold"/>
          <w:bCs/>
          <w:color w:val="000000"/>
        </w:rPr>
        <w:t xml:space="preserve"> all report to Academic Board.</w:t>
      </w:r>
      <w:r w:rsidRPr="00192A17">
        <w:rPr>
          <w:rFonts w:cs="TimesNewRoman,Bold"/>
          <w:bCs/>
          <w:color w:val="000000"/>
        </w:rPr>
        <w:t xml:space="preserve"> Acad</w:t>
      </w:r>
      <w:r w:rsidR="00E62584">
        <w:rPr>
          <w:rFonts w:cs="TimesNewRoman,Bold"/>
          <w:bCs/>
          <w:color w:val="000000"/>
        </w:rPr>
        <w:t>emic Board also discusses staffing and learning</w:t>
      </w:r>
      <w:r>
        <w:rPr>
          <w:rFonts w:cs="TimesNewRoman,Bold"/>
          <w:bCs/>
          <w:color w:val="000000"/>
        </w:rPr>
        <w:t xml:space="preserve"> resources and makes </w:t>
      </w:r>
      <w:r w:rsidRPr="00192A17">
        <w:rPr>
          <w:rFonts w:cs="TimesNewRoman,Bold"/>
          <w:bCs/>
          <w:color w:val="000000"/>
        </w:rPr>
        <w:t>recommendations for bud</w:t>
      </w:r>
      <w:r w:rsidR="00E62584">
        <w:rPr>
          <w:rFonts w:cs="TimesNewRoman,Bold"/>
          <w:bCs/>
          <w:color w:val="000000"/>
        </w:rPr>
        <w:t>gets</w:t>
      </w:r>
      <w:r>
        <w:rPr>
          <w:rFonts w:cs="TimesNewRoman,Bold"/>
          <w:bCs/>
          <w:color w:val="000000"/>
        </w:rPr>
        <w:t xml:space="preserve"> to the Management Board. </w:t>
      </w:r>
    </w:p>
    <w:p w:rsidR="00E62584" w:rsidRDefault="00E62584" w:rsidP="00625D10">
      <w:pPr>
        <w:tabs>
          <w:tab w:val="left" w:pos="567"/>
        </w:tabs>
        <w:autoSpaceDE w:val="0"/>
        <w:autoSpaceDN w:val="0"/>
        <w:adjustRightInd w:val="0"/>
        <w:spacing w:after="0" w:line="240" w:lineRule="auto"/>
        <w:rPr>
          <w:rFonts w:cs="TimesNewRoman,Bold"/>
          <w:bCs/>
          <w:color w:val="000000"/>
        </w:rPr>
      </w:pPr>
    </w:p>
    <w:p w:rsidR="00E62584" w:rsidRPr="00AD08CD" w:rsidRDefault="00A3721F" w:rsidP="00625D10">
      <w:pPr>
        <w:tabs>
          <w:tab w:val="left" w:pos="567"/>
        </w:tabs>
        <w:autoSpaceDE w:val="0"/>
        <w:autoSpaceDN w:val="0"/>
        <w:adjustRightInd w:val="0"/>
        <w:spacing w:after="0" w:line="240" w:lineRule="auto"/>
        <w:rPr>
          <w:rFonts w:cs="TimesNewRoman,Bold"/>
          <w:bCs/>
          <w:color w:val="000000"/>
        </w:rPr>
      </w:pPr>
      <w:r>
        <w:rPr>
          <w:rFonts w:cs="TimesNewRoman,Bold"/>
          <w:bCs/>
          <w:color w:val="000000"/>
        </w:rPr>
        <w:t>The C</w:t>
      </w:r>
      <w:r w:rsidR="00E62584">
        <w:rPr>
          <w:rFonts w:cs="TimesNewRoman,Bold"/>
          <w:bCs/>
          <w:color w:val="000000"/>
        </w:rPr>
        <w:t>hair of the Academic Board is the Principal, who has driven the development of the College and been in post since the Colle</w:t>
      </w:r>
      <w:r w:rsidR="00586032">
        <w:rPr>
          <w:rFonts w:cs="TimesNewRoman,Bold"/>
          <w:bCs/>
          <w:color w:val="000000"/>
        </w:rPr>
        <w:t>ge opened to students</w:t>
      </w:r>
      <w:r w:rsidR="00E62584">
        <w:rPr>
          <w:rFonts w:cs="TimesNewRoman,Bold"/>
          <w:bCs/>
          <w:color w:val="000000"/>
        </w:rPr>
        <w:t xml:space="preserve"> in</w:t>
      </w:r>
      <w:r w:rsidR="00586032">
        <w:rPr>
          <w:rFonts w:cs="TimesNewRoman,Bold"/>
          <w:bCs/>
          <w:color w:val="000000"/>
        </w:rPr>
        <w:t xml:space="preserve"> 2009. The Principal is appraised by the Board of Governors on an annual basis.</w:t>
      </w:r>
    </w:p>
    <w:p w:rsidR="006944C4" w:rsidRPr="00D01ABA" w:rsidRDefault="006944C4" w:rsidP="00625D10">
      <w:pPr>
        <w:tabs>
          <w:tab w:val="left" w:pos="567"/>
        </w:tabs>
        <w:autoSpaceDE w:val="0"/>
        <w:autoSpaceDN w:val="0"/>
        <w:adjustRightInd w:val="0"/>
        <w:spacing w:after="0" w:line="240" w:lineRule="auto"/>
        <w:rPr>
          <w:rFonts w:cs="TimesNewRoman,Bold"/>
          <w:bCs/>
          <w:i/>
          <w:color w:val="000000"/>
        </w:rPr>
      </w:pPr>
    </w:p>
    <w:p w:rsidR="006944C4" w:rsidRDefault="006944C4" w:rsidP="00625D10">
      <w:pPr>
        <w:tabs>
          <w:tab w:val="left" w:pos="567"/>
        </w:tabs>
        <w:autoSpaceDE w:val="0"/>
        <w:autoSpaceDN w:val="0"/>
        <w:adjustRightInd w:val="0"/>
        <w:spacing w:after="0" w:line="240" w:lineRule="auto"/>
        <w:rPr>
          <w:rFonts w:cs="TimesNewRoman,Bold"/>
          <w:bCs/>
          <w:i/>
          <w:color w:val="000000"/>
        </w:rPr>
      </w:pPr>
      <w:r w:rsidRPr="00D01ABA">
        <w:rPr>
          <w:rFonts w:cs="TimesNewRoman,Bold"/>
          <w:bCs/>
          <w:i/>
          <w:color w:val="000000"/>
        </w:rPr>
        <w:t>4.</w:t>
      </w:r>
      <w:r>
        <w:rPr>
          <w:rFonts w:cs="TimesNewRoman,Bold"/>
          <w:bCs/>
          <w:i/>
          <w:color w:val="000000"/>
        </w:rPr>
        <w:t>9</w:t>
      </w:r>
      <w:r w:rsidRPr="00D01ABA">
        <w:rPr>
          <w:rFonts w:cs="TimesNewRoman,Bold"/>
          <w:bCs/>
          <w:i/>
          <w:color w:val="000000"/>
        </w:rPr>
        <w:t>.</w:t>
      </w:r>
      <w:r>
        <w:rPr>
          <w:rFonts w:cs="TimesNewRoman,Bold"/>
          <w:bCs/>
          <w:i/>
          <w:color w:val="000000"/>
        </w:rPr>
        <w:t>2</w:t>
      </w:r>
      <w:r w:rsidRPr="00D01ABA">
        <w:rPr>
          <w:rFonts w:cs="TimesNewRoman,Bold"/>
          <w:bCs/>
          <w:i/>
          <w:color w:val="000000"/>
        </w:rPr>
        <w:t>b</w:t>
      </w:r>
      <w:r w:rsidRPr="00D01ABA">
        <w:rPr>
          <w:rFonts w:cs="TimesNewRoman,Bold"/>
          <w:bCs/>
          <w:i/>
          <w:color w:val="000000"/>
        </w:rPr>
        <w:tab/>
      </w:r>
      <w:r>
        <w:rPr>
          <w:rFonts w:cs="TimesNewRoman,Bold"/>
          <w:bCs/>
          <w:i/>
          <w:color w:val="000000"/>
        </w:rPr>
        <w:tab/>
        <w:t xml:space="preserve">Analysis </w:t>
      </w:r>
    </w:p>
    <w:p w:rsidR="00586032" w:rsidRDefault="00586032" w:rsidP="00625D10">
      <w:pPr>
        <w:tabs>
          <w:tab w:val="left" w:pos="567"/>
        </w:tabs>
        <w:autoSpaceDE w:val="0"/>
        <w:autoSpaceDN w:val="0"/>
        <w:adjustRightInd w:val="0"/>
        <w:spacing w:after="0" w:line="240" w:lineRule="auto"/>
        <w:rPr>
          <w:rFonts w:cs="TimesNewRoman,Bold"/>
          <w:bCs/>
          <w:color w:val="000000"/>
        </w:rPr>
      </w:pPr>
    </w:p>
    <w:p w:rsidR="006944C4" w:rsidRPr="00586032" w:rsidRDefault="00586032" w:rsidP="00625D10">
      <w:pPr>
        <w:tabs>
          <w:tab w:val="left" w:pos="567"/>
        </w:tabs>
        <w:autoSpaceDE w:val="0"/>
        <w:autoSpaceDN w:val="0"/>
        <w:adjustRightInd w:val="0"/>
        <w:spacing w:after="0" w:line="240" w:lineRule="auto"/>
        <w:rPr>
          <w:rFonts w:cs="TimesNewRoman,Bold"/>
          <w:bCs/>
          <w:color w:val="000000"/>
        </w:rPr>
      </w:pPr>
      <w:r w:rsidRPr="00586032">
        <w:rPr>
          <w:rFonts w:cs="TimesNewRoman,Bold"/>
          <w:bCs/>
          <w:color w:val="000000"/>
        </w:rPr>
        <w:t>There are clear academic management structures in place, and strong leadership by the Principal supported by senior managers.</w:t>
      </w:r>
    </w:p>
    <w:p w:rsidR="00586032" w:rsidRPr="00D01ABA" w:rsidRDefault="00586032" w:rsidP="006944C4">
      <w:pPr>
        <w:tabs>
          <w:tab w:val="left" w:pos="567"/>
        </w:tabs>
        <w:autoSpaceDE w:val="0"/>
        <w:autoSpaceDN w:val="0"/>
        <w:adjustRightInd w:val="0"/>
        <w:spacing w:after="0" w:line="240" w:lineRule="auto"/>
        <w:rPr>
          <w:rFonts w:cs="TimesNewRoman,Bold"/>
          <w:bCs/>
          <w:i/>
          <w:color w:val="000000"/>
        </w:rPr>
      </w:pPr>
    </w:p>
    <w:p w:rsidR="006944C4" w:rsidRPr="00D01ABA" w:rsidRDefault="006944C4" w:rsidP="006944C4">
      <w:pPr>
        <w:tabs>
          <w:tab w:val="left" w:pos="567"/>
        </w:tabs>
        <w:autoSpaceDE w:val="0"/>
        <w:autoSpaceDN w:val="0"/>
        <w:adjustRightInd w:val="0"/>
        <w:spacing w:after="0" w:line="240" w:lineRule="auto"/>
        <w:rPr>
          <w:rFonts w:cs="TimesNewRoman,Bold"/>
          <w:bCs/>
          <w:i/>
          <w:color w:val="000000"/>
        </w:rPr>
      </w:pPr>
      <w:r w:rsidRPr="00D01ABA">
        <w:rPr>
          <w:rFonts w:cs="TimesNewRoman,Bold"/>
          <w:bCs/>
          <w:i/>
          <w:color w:val="000000"/>
        </w:rPr>
        <w:t>4.</w:t>
      </w:r>
      <w:r>
        <w:rPr>
          <w:rFonts w:cs="TimesNewRoman,Bold"/>
          <w:bCs/>
          <w:i/>
          <w:color w:val="000000"/>
        </w:rPr>
        <w:t>9</w:t>
      </w:r>
      <w:r w:rsidRPr="00D01ABA">
        <w:rPr>
          <w:rFonts w:cs="TimesNewRoman,Bold"/>
          <w:bCs/>
          <w:i/>
          <w:color w:val="000000"/>
        </w:rPr>
        <w:t>.</w:t>
      </w:r>
      <w:r>
        <w:rPr>
          <w:rFonts w:cs="TimesNewRoman,Bold"/>
          <w:bCs/>
          <w:i/>
          <w:color w:val="000000"/>
        </w:rPr>
        <w:t>2</w:t>
      </w:r>
      <w:r w:rsidRPr="00D01ABA">
        <w:rPr>
          <w:rFonts w:cs="TimesNewRoman,Bold"/>
          <w:bCs/>
          <w:i/>
          <w:color w:val="000000"/>
        </w:rPr>
        <w:t>c</w:t>
      </w:r>
      <w:r w:rsidRPr="00D01ABA">
        <w:rPr>
          <w:rFonts w:cs="TimesNewRoman,Bold"/>
          <w:bCs/>
          <w:i/>
          <w:color w:val="000000"/>
        </w:rPr>
        <w:tab/>
      </w:r>
      <w:r w:rsidRPr="00D01ABA">
        <w:rPr>
          <w:rFonts w:cs="TimesNewRoman,Bold"/>
          <w:bCs/>
          <w:i/>
          <w:color w:val="000000"/>
        </w:rPr>
        <w:tab/>
        <w:t>Conclusion</w:t>
      </w:r>
    </w:p>
    <w:p w:rsidR="006944C4" w:rsidRDefault="00B018B8" w:rsidP="006944C4">
      <w:pPr>
        <w:autoSpaceDE w:val="0"/>
        <w:autoSpaceDN w:val="0"/>
        <w:adjustRightInd w:val="0"/>
        <w:spacing w:after="0" w:line="240" w:lineRule="auto"/>
        <w:rPr>
          <w:rFonts w:cs="TimesNewRoman"/>
          <w:color w:val="000000"/>
        </w:rPr>
      </w:pPr>
      <w:r w:rsidRPr="00B018B8">
        <w:rPr>
          <w:rFonts w:cs="TimesNewRoman,Bold"/>
          <w:bCs/>
          <w:noProof/>
          <w:color w:val="000000"/>
          <w:lang w:val="en-US" w:eastAsia="en-US"/>
        </w:rPr>
        <w:pict>
          <v:rect id="Rectangle 29" o:spid="_x0000_s1030" style="position:absolute;margin-left:184.9pt;margin-top:11pt;width:45.75pt;height:14.25pt;z-index:251745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" fillcolor="#00b050" strokecolor="black [3213]" strokeweight="2pt">
            <v:path arrowok="t"/>
          </v:rect>
        </w:pict>
      </w:r>
    </w:p>
    <w:p w:rsidR="006944C4" w:rsidRPr="00B40CAD" w:rsidRDefault="006944C4" w:rsidP="006944C4">
      <w:pPr>
        <w:autoSpaceDE w:val="0"/>
        <w:autoSpaceDN w:val="0"/>
        <w:adjustRightInd w:val="0"/>
        <w:spacing w:after="0" w:line="240" w:lineRule="auto"/>
        <w:rPr>
          <w:rFonts w:cs="TimesNewRoman"/>
          <w:color w:val="000000"/>
        </w:rPr>
      </w:pPr>
      <w:r>
        <w:rPr>
          <w:rFonts w:cs="TimesNewRoman"/>
          <w:color w:val="000000"/>
        </w:rPr>
        <w:t>BCC fully complies with Standard 9.2</w:t>
      </w:r>
      <w:r w:rsidRPr="008567F1">
        <w:rPr>
          <w:rFonts w:cs="TimesNewRoman"/>
          <w:color w:val="000000"/>
        </w:rPr>
        <w:t xml:space="preserve">.   </w:t>
      </w:r>
      <w:r>
        <w:rPr>
          <w:rFonts w:cs="TimesNewRoman"/>
          <w:color w:val="000000"/>
        </w:rPr>
        <w:t xml:space="preserve">  </w:t>
      </w:r>
    </w:p>
    <w:p w:rsidR="008F4DD6" w:rsidRDefault="008F4DD6" w:rsidP="008F4DD6">
      <w:pPr>
        <w:autoSpaceDE w:val="0"/>
        <w:autoSpaceDN w:val="0"/>
        <w:adjustRightInd w:val="0"/>
        <w:spacing w:after="0" w:line="240" w:lineRule="auto"/>
        <w:rPr>
          <w:rFonts w:cs="TimesNewRoman"/>
          <w:color w:val="000000"/>
        </w:rPr>
      </w:pPr>
    </w:p>
    <w:p w:rsidR="008F4DD6" w:rsidRDefault="008F4DD6" w:rsidP="008F4DD6">
      <w:pPr>
        <w:autoSpaceDE w:val="0"/>
        <w:autoSpaceDN w:val="0"/>
        <w:adjustRightInd w:val="0"/>
        <w:spacing w:after="0" w:line="240" w:lineRule="auto"/>
        <w:ind w:firstLine="720"/>
        <w:rPr>
          <w:rFonts w:cs="TimesNewRoman"/>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r>
        <w:rPr>
          <w:rFonts w:cs="TimesNewRoman,Bold"/>
          <w:b/>
          <w:bCs/>
          <w:color w:val="000000"/>
        </w:rPr>
        <w:t>4.9.3</w:t>
      </w:r>
      <w:r>
        <w:rPr>
          <w:rFonts w:cs="TimesNewRoman,Bold"/>
          <w:b/>
          <w:bCs/>
          <w:color w:val="000000"/>
        </w:rPr>
        <w:tab/>
        <w:t xml:space="preserve"> Educational budget and resource allocation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b/>
          <w:bCs/>
          <w:sz w:val="28"/>
        </w:rPr>
      </w:pPr>
      <w:r>
        <w:rPr>
          <w:b/>
          <w:bCs/>
        </w:rPr>
        <w:t xml:space="preserve">The institution/programme must have a clear line of responsibility and authority for the curriculum and </w:t>
      </w:r>
      <w:proofErr w:type="gramStart"/>
      <w:r>
        <w:rPr>
          <w:b/>
          <w:bCs/>
        </w:rPr>
        <w:t>its</w:t>
      </w:r>
      <w:proofErr w:type="gramEnd"/>
      <w:r>
        <w:rPr>
          <w:b/>
          <w:bCs/>
        </w:rPr>
        <w:t xml:space="preserve"> resourcing, including remuneration of teaching staff, in order to achieve the overall aims and objectives of the chiropractic programme.</w:t>
      </w:r>
    </w:p>
    <w:p w:rsidR="008F4DD6" w:rsidRDefault="008F4DD6" w:rsidP="00625D10">
      <w:pPr>
        <w:autoSpaceDE w:val="0"/>
        <w:autoSpaceDN w:val="0"/>
        <w:adjustRightInd w:val="0"/>
        <w:spacing w:after="0" w:line="240" w:lineRule="auto"/>
        <w:rPr>
          <w:rFonts w:cs="TimesNewRoman,Bold"/>
          <w:b/>
          <w:bCs/>
          <w:color w:val="000000"/>
        </w:rPr>
      </w:pPr>
    </w:p>
    <w:p w:rsidR="006944C4" w:rsidRPr="00D01ABA" w:rsidRDefault="006944C4" w:rsidP="00625D10">
      <w:pPr>
        <w:tabs>
          <w:tab w:val="left" w:pos="567"/>
        </w:tabs>
        <w:autoSpaceDE w:val="0"/>
        <w:autoSpaceDN w:val="0"/>
        <w:adjustRightInd w:val="0"/>
        <w:spacing w:after="0" w:line="240" w:lineRule="auto"/>
        <w:rPr>
          <w:rFonts w:cs="TimesNewRoman,Bold"/>
          <w:bCs/>
          <w:i/>
          <w:color w:val="000000"/>
        </w:rPr>
      </w:pPr>
      <w:r w:rsidRPr="00D01ABA">
        <w:rPr>
          <w:rFonts w:cs="TimesNewRoman,Bold"/>
          <w:bCs/>
          <w:i/>
          <w:color w:val="000000"/>
        </w:rPr>
        <w:t>4.</w:t>
      </w:r>
      <w:r>
        <w:rPr>
          <w:rFonts w:cs="TimesNewRoman,Bold"/>
          <w:bCs/>
          <w:i/>
          <w:color w:val="000000"/>
        </w:rPr>
        <w:t>9</w:t>
      </w:r>
      <w:r w:rsidRPr="00D01ABA">
        <w:rPr>
          <w:rFonts w:cs="TimesNewRoman,Bold"/>
          <w:bCs/>
          <w:i/>
          <w:color w:val="000000"/>
        </w:rPr>
        <w:t>.</w:t>
      </w:r>
      <w:r>
        <w:rPr>
          <w:rFonts w:cs="TimesNewRoman,Bold"/>
          <w:bCs/>
          <w:i/>
          <w:color w:val="000000"/>
        </w:rPr>
        <w:t>3</w:t>
      </w:r>
      <w:r w:rsidRPr="00D01ABA">
        <w:rPr>
          <w:rFonts w:cs="TimesNewRoman,Bold"/>
          <w:bCs/>
          <w:i/>
          <w:color w:val="000000"/>
        </w:rPr>
        <w:t>a</w:t>
      </w:r>
      <w:r w:rsidRPr="00D01ABA">
        <w:rPr>
          <w:rFonts w:cs="TimesNewRoman,Bold"/>
          <w:bCs/>
          <w:i/>
          <w:color w:val="000000"/>
        </w:rPr>
        <w:tab/>
      </w:r>
      <w:r w:rsidRPr="00D01ABA">
        <w:rPr>
          <w:rFonts w:cs="TimesNewRoman,Bold"/>
          <w:bCs/>
          <w:i/>
          <w:color w:val="000000"/>
        </w:rPr>
        <w:tab/>
        <w:t>Description</w:t>
      </w:r>
    </w:p>
    <w:p w:rsidR="006944C4" w:rsidRDefault="006944C4" w:rsidP="00625D10">
      <w:pPr>
        <w:tabs>
          <w:tab w:val="left" w:pos="567"/>
        </w:tabs>
        <w:autoSpaceDE w:val="0"/>
        <w:autoSpaceDN w:val="0"/>
        <w:adjustRightInd w:val="0"/>
        <w:spacing w:after="0" w:line="240" w:lineRule="auto"/>
        <w:rPr>
          <w:rFonts w:cs="TimesNewRoman,Bold"/>
          <w:bCs/>
          <w:i/>
          <w:color w:val="000000"/>
        </w:rPr>
      </w:pPr>
    </w:p>
    <w:p w:rsidR="006944C4" w:rsidRPr="009E00BD" w:rsidRDefault="006944C4" w:rsidP="00625D10">
      <w:pPr>
        <w:tabs>
          <w:tab w:val="left" w:pos="567"/>
        </w:tabs>
        <w:autoSpaceDE w:val="0"/>
        <w:autoSpaceDN w:val="0"/>
        <w:adjustRightInd w:val="0"/>
        <w:spacing w:after="0" w:line="240" w:lineRule="auto"/>
        <w:rPr>
          <w:rFonts w:cs="TimesNewRoman,Bold"/>
          <w:bCs/>
          <w:color w:val="000000"/>
        </w:rPr>
      </w:pPr>
      <w:r w:rsidRPr="009E00BD">
        <w:rPr>
          <w:rFonts w:cs="TimesNewRoman,Bold"/>
          <w:bCs/>
          <w:color w:val="000000"/>
        </w:rPr>
        <w:t>Strategic plans, including medium and longer-term budgetary projections, are developed and</w:t>
      </w:r>
      <w:r>
        <w:rPr>
          <w:rFonts w:cs="TimesNewRoman,Bold"/>
          <w:bCs/>
          <w:color w:val="000000"/>
        </w:rPr>
        <w:t xml:space="preserve"> </w:t>
      </w:r>
      <w:r w:rsidR="008730EC">
        <w:rPr>
          <w:rFonts w:cs="TimesNewRoman,Bold"/>
          <w:bCs/>
          <w:color w:val="000000"/>
        </w:rPr>
        <w:t xml:space="preserve">modified where </w:t>
      </w:r>
      <w:r w:rsidR="00A3721F">
        <w:rPr>
          <w:rFonts w:cs="TimesNewRoman,Bold"/>
          <w:bCs/>
          <w:color w:val="000000"/>
        </w:rPr>
        <w:t>necessary</w:t>
      </w:r>
      <w:r w:rsidR="008730EC">
        <w:rPr>
          <w:rFonts w:cs="TimesNewRoman,Bold"/>
          <w:bCs/>
          <w:color w:val="000000"/>
        </w:rPr>
        <w:t xml:space="preserve"> via a systematic evaluation</w:t>
      </w:r>
      <w:r w:rsidRPr="009E00BD">
        <w:rPr>
          <w:rFonts w:cs="TimesNewRoman,Bold"/>
          <w:bCs/>
          <w:color w:val="000000"/>
        </w:rPr>
        <w:t xml:space="preserve"> process</w:t>
      </w:r>
      <w:r>
        <w:rPr>
          <w:rFonts w:cs="TimesNewRoman,Bold"/>
          <w:bCs/>
          <w:color w:val="000000"/>
        </w:rPr>
        <w:t xml:space="preserve"> that takes place annually. The </w:t>
      </w:r>
      <w:r w:rsidRPr="009E00BD">
        <w:rPr>
          <w:rFonts w:cs="TimesNewRoman,Bold"/>
          <w:bCs/>
          <w:color w:val="000000"/>
        </w:rPr>
        <w:t xml:space="preserve">process starts with consideration of the evolving curricular </w:t>
      </w:r>
      <w:r>
        <w:rPr>
          <w:rFonts w:cs="TimesNewRoman,Bold"/>
          <w:bCs/>
          <w:color w:val="000000"/>
        </w:rPr>
        <w:t xml:space="preserve">needs and the related budgetary </w:t>
      </w:r>
      <w:r w:rsidRPr="009E00BD">
        <w:rPr>
          <w:rFonts w:cs="TimesNewRoman,Bold"/>
          <w:bCs/>
          <w:color w:val="000000"/>
        </w:rPr>
        <w:t xml:space="preserve">ramifications. The budget is reviewed by the </w:t>
      </w:r>
      <w:r w:rsidR="00815100">
        <w:rPr>
          <w:rFonts w:cs="TimesNewRoman,Bold"/>
          <w:bCs/>
          <w:color w:val="000000"/>
        </w:rPr>
        <w:t>College</w:t>
      </w:r>
      <w:r w:rsidRPr="009E00BD">
        <w:rPr>
          <w:rFonts w:cs="TimesNewRoman,Bold"/>
          <w:bCs/>
          <w:color w:val="000000"/>
        </w:rPr>
        <w:t xml:space="preserve"> Manager and external financial adv</w:t>
      </w:r>
      <w:r>
        <w:rPr>
          <w:rFonts w:cs="TimesNewRoman,Bold"/>
          <w:bCs/>
          <w:color w:val="000000"/>
        </w:rPr>
        <w:t xml:space="preserve">isors every month and presented to </w:t>
      </w:r>
      <w:r w:rsidRPr="009E00BD">
        <w:rPr>
          <w:rFonts w:cs="TimesNewRoman,Bold"/>
          <w:bCs/>
          <w:color w:val="000000"/>
        </w:rPr>
        <w:t>the B</w:t>
      </w:r>
      <w:r>
        <w:rPr>
          <w:rFonts w:cs="TimesNewRoman,Bold"/>
          <w:bCs/>
          <w:color w:val="000000"/>
        </w:rPr>
        <w:t xml:space="preserve">oard </w:t>
      </w:r>
      <w:r w:rsidRPr="009E00BD">
        <w:rPr>
          <w:rFonts w:cs="TimesNewRoman,Bold"/>
          <w:bCs/>
          <w:color w:val="000000"/>
        </w:rPr>
        <w:t>o</w:t>
      </w:r>
      <w:r>
        <w:rPr>
          <w:rFonts w:cs="TimesNewRoman,Bold"/>
          <w:bCs/>
          <w:color w:val="000000"/>
        </w:rPr>
        <w:t xml:space="preserve">f </w:t>
      </w:r>
      <w:r w:rsidRPr="009E00BD">
        <w:rPr>
          <w:rFonts w:cs="TimesNewRoman,Bold"/>
          <w:bCs/>
          <w:color w:val="000000"/>
        </w:rPr>
        <w:t>G</w:t>
      </w:r>
      <w:r>
        <w:rPr>
          <w:rFonts w:cs="TimesNewRoman,Bold"/>
          <w:bCs/>
          <w:color w:val="000000"/>
        </w:rPr>
        <w:t>overnors</w:t>
      </w:r>
      <w:r w:rsidRPr="009E00BD">
        <w:rPr>
          <w:rFonts w:cs="TimesNewRoman,Bold"/>
          <w:bCs/>
          <w:color w:val="000000"/>
        </w:rPr>
        <w:t>.</w:t>
      </w:r>
      <w:r>
        <w:rPr>
          <w:rFonts w:cs="TimesNewRoman,Bold"/>
          <w:bCs/>
          <w:color w:val="000000"/>
        </w:rPr>
        <w:t xml:space="preserve"> </w:t>
      </w:r>
      <w:r w:rsidR="000F15BF">
        <w:rPr>
          <w:rFonts w:cs="TimesNewRoman,Bold"/>
          <w:bCs/>
          <w:color w:val="000000"/>
        </w:rPr>
        <w:t>The Board of Governors has a Finance</w:t>
      </w:r>
      <w:r>
        <w:rPr>
          <w:rFonts w:cs="TimesNewRoman,Bold"/>
          <w:bCs/>
          <w:color w:val="000000"/>
        </w:rPr>
        <w:t xml:space="preserve"> subcommittee which now has a </w:t>
      </w:r>
      <w:r w:rsidRPr="009E00BD">
        <w:rPr>
          <w:rFonts w:cs="TimesNewRoman,Bold"/>
          <w:bCs/>
          <w:color w:val="000000"/>
        </w:rPr>
        <w:t xml:space="preserve">representative </w:t>
      </w:r>
      <w:r>
        <w:rPr>
          <w:rFonts w:cs="TimesNewRoman,Bold"/>
          <w:bCs/>
          <w:color w:val="000000"/>
        </w:rPr>
        <w:t xml:space="preserve">in </w:t>
      </w:r>
      <w:r w:rsidRPr="009E00BD">
        <w:rPr>
          <w:rFonts w:cs="TimesNewRoman,Bold"/>
          <w:bCs/>
          <w:color w:val="000000"/>
        </w:rPr>
        <w:t>contact with the College M</w:t>
      </w:r>
      <w:r>
        <w:rPr>
          <w:rFonts w:cs="TimesNewRoman,Bold"/>
          <w:bCs/>
          <w:color w:val="000000"/>
        </w:rPr>
        <w:t xml:space="preserve">anager to oversee the budgetary </w:t>
      </w:r>
      <w:r w:rsidRPr="009E00BD">
        <w:rPr>
          <w:rFonts w:cs="TimesNewRoman,Bold"/>
          <w:bCs/>
          <w:color w:val="000000"/>
        </w:rPr>
        <w:t>process.</w:t>
      </w:r>
    </w:p>
    <w:p w:rsidR="006944C4" w:rsidRDefault="006944C4" w:rsidP="00625D10">
      <w:pPr>
        <w:tabs>
          <w:tab w:val="left" w:pos="567"/>
        </w:tabs>
        <w:autoSpaceDE w:val="0"/>
        <w:autoSpaceDN w:val="0"/>
        <w:adjustRightInd w:val="0"/>
        <w:spacing w:after="0" w:line="240" w:lineRule="auto"/>
        <w:rPr>
          <w:rFonts w:cs="TimesNewRoman,Bold"/>
          <w:bCs/>
          <w:i/>
          <w:color w:val="000000"/>
        </w:rPr>
      </w:pPr>
    </w:p>
    <w:p w:rsidR="006944C4" w:rsidRPr="00D01ABA" w:rsidRDefault="006944C4" w:rsidP="00625D10">
      <w:pPr>
        <w:tabs>
          <w:tab w:val="left" w:pos="567"/>
        </w:tabs>
        <w:autoSpaceDE w:val="0"/>
        <w:autoSpaceDN w:val="0"/>
        <w:adjustRightInd w:val="0"/>
        <w:spacing w:after="0" w:line="240" w:lineRule="auto"/>
        <w:rPr>
          <w:rFonts w:cs="TimesNewRoman,Bold"/>
          <w:bCs/>
          <w:i/>
          <w:color w:val="000000"/>
        </w:rPr>
      </w:pPr>
      <w:r w:rsidRPr="00D01ABA">
        <w:rPr>
          <w:rFonts w:cs="TimesNewRoman,Bold"/>
          <w:bCs/>
          <w:i/>
          <w:color w:val="000000"/>
        </w:rPr>
        <w:t>4.</w:t>
      </w:r>
      <w:r>
        <w:rPr>
          <w:rFonts w:cs="TimesNewRoman,Bold"/>
          <w:bCs/>
          <w:i/>
          <w:color w:val="000000"/>
        </w:rPr>
        <w:t>9</w:t>
      </w:r>
      <w:r w:rsidRPr="00D01ABA">
        <w:rPr>
          <w:rFonts w:cs="TimesNewRoman,Bold"/>
          <w:bCs/>
          <w:i/>
          <w:color w:val="000000"/>
        </w:rPr>
        <w:t>.</w:t>
      </w:r>
      <w:r>
        <w:rPr>
          <w:rFonts w:cs="TimesNewRoman,Bold"/>
          <w:bCs/>
          <w:i/>
          <w:color w:val="000000"/>
        </w:rPr>
        <w:t>3</w:t>
      </w:r>
      <w:r w:rsidRPr="00D01ABA">
        <w:rPr>
          <w:rFonts w:cs="TimesNewRoman,Bold"/>
          <w:bCs/>
          <w:i/>
          <w:color w:val="000000"/>
        </w:rPr>
        <w:t>b</w:t>
      </w:r>
      <w:r w:rsidRPr="00D01ABA">
        <w:rPr>
          <w:rFonts w:cs="TimesNewRoman,Bold"/>
          <w:bCs/>
          <w:i/>
          <w:color w:val="000000"/>
        </w:rPr>
        <w:tab/>
      </w:r>
      <w:r>
        <w:rPr>
          <w:rFonts w:cs="TimesNewRoman,Bold"/>
          <w:bCs/>
          <w:i/>
          <w:color w:val="000000"/>
        </w:rPr>
        <w:tab/>
      </w:r>
      <w:r w:rsidRPr="00D01ABA">
        <w:rPr>
          <w:rFonts w:cs="TimesNewRoman,Bold"/>
          <w:bCs/>
          <w:i/>
          <w:color w:val="000000"/>
        </w:rPr>
        <w:t>Analysis</w:t>
      </w:r>
    </w:p>
    <w:p w:rsidR="006944C4" w:rsidRDefault="006944C4" w:rsidP="00625D10">
      <w:pPr>
        <w:tabs>
          <w:tab w:val="left" w:pos="567"/>
        </w:tabs>
        <w:autoSpaceDE w:val="0"/>
        <w:autoSpaceDN w:val="0"/>
        <w:adjustRightInd w:val="0"/>
        <w:spacing w:after="0" w:line="240" w:lineRule="auto"/>
        <w:rPr>
          <w:rFonts w:cs="TimesNewRoman,Bold"/>
          <w:bCs/>
          <w:color w:val="000000"/>
        </w:rPr>
      </w:pPr>
    </w:p>
    <w:p w:rsidR="006944C4" w:rsidRPr="0080553B" w:rsidRDefault="006944C4" w:rsidP="00625D10">
      <w:pPr>
        <w:tabs>
          <w:tab w:val="left" w:pos="567"/>
        </w:tabs>
        <w:autoSpaceDE w:val="0"/>
        <w:autoSpaceDN w:val="0"/>
        <w:adjustRightInd w:val="0"/>
        <w:spacing w:after="0" w:line="240" w:lineRule="auto"/>
        <w:rPr>
          <w:rFonts w:cs="TimesNewRoman,Bold"/>
          <w:bCs/>
          <w:color w:val="000000"/>
        </w:rPr>
      </w:pPr>
      <w:r w:rsidRPr="00371A7F">
        <w:rPr>
          <w:rFonts w:cs="TimesNewRoman,Bold"/>
          <w:bCs/>
          <w:color w:val="000000"/>
        </w:rPr>
        <w:t xml:space="preserve">There </w:t>
      </w:r>
      <w:r>
        <w:rPr>
          <w:rFonts w:cs="TimesNewRoman,Bold"/>
          <w:bCs/>
          <w:color w:val="000000"/>
        </w:rPr>
        <w:t xml:space="preserve">is </w:t>
      </w:r>
      <w:r w:rsidRPr="00371A7F">
        <w:rPr>
          <w:rFonts w:cs="TimesNewRoman,Bold"/>
          <w:bCs/>
          <w:color w:val="000000"/>
        </w:rPr>
        <w:t xml:space="preserve">clear evidence of </w:t>
      </w:r>
      <w:r w:rsidR="00A3721F">
        <w:rPr>
          <w:rFonts w:cs="TimesNewRoman,Bold"/>
          <w:bCs/>
          <w:color w:val="000000"/>
        </w:rPr>
        <w:t>financial planning and resource allocation</w:t>
      </w:r>
      <w:r w:rsidRPr="00371A7F">
        <w:rPr>
          <w:rFonts w:cs="TimesNewRoman,Bold"/>
          <w:bCs/>
          <w:color w:val="000000"/>
        </w:rPr>
        <w:t xml:space="preserve"> to ensure</w:t>
      </w:r>
      <w:r>
        <w:rPr>
          <w:rFonts w:cs="TimesNewRoman,Bold"/>
          <w:bCs/>
          <w:color w:val="000000"/>
        </w:rPr>
        <w:t xml:space="preserve"> the viability of the programme</w:t>
      </w:r>
      <w:r w:rsidRPr="00371A7F">
        <w:rPr>
          <w:rFonts w:cs="TimesNewRoman,Bold"/>
          <w:bCs/>
          <w:color w:val="000000"/>
        </w:rPr>
        <w:t>.</w:t>
      </w:r>
      <w:r w:rsidR="00007F42">
        <w:rPr>
          <w:rFonts w:cs="TimesNewRoman,Bold"/>
          <w:bCs/>
          <w:color w:val="000000"/>
        </w:rPr>
        <w:t xml:space="preserve"> Financial issues raised in the last academic year were dealt with appropriately, which demonstrated </w:t>
      </w:r>
      <w:r w:rsidR="00A3721F">
        <w:rPr>
          <w:rFonts w:cs="TimesNewRoman,Bold"/>
          <w:bCs/>
          <w:color w:val="000000"/>
        </w:rPr>
        <w:t>the ability to take sound action</w:t>
      </w:r>
      <w:r w:rsidR="00007F42">
        <w:rPr>
          <w:rFonts w:cs="TimesNewRoman,Bold"/>
          <w:bCs/>
          <w:color w:val="000000"/>
        </w:rPr>
        <w:t xml:space="preserve"> to avoid any major risk to the College. </w:t>
      </w:r>
      <w:r>
        <w:rPr>
          <w:rFonts w:cs="TimesNewRoman,Bold"/>
          <w:bCs/>
          <w:color w:val="000000"/>
        </w:rPr>
        <w:t>Analytical monitoring of the expens</w:t>
      </w:r>
      <w:r w:rsidR="000F15BF">
        <w:rPr>
          <w:rFonts w:cs="TimesNewRoman,Bold"/>
          <w:bCs/>
          <w:color w:val="000000"/>
        </w:rPr>
        <w:t xml:space="preserve">es </w:t>
      </w:r>
      <w:r w:rsidR="00A3721F">
        <w:rPr>
          <w:rFonts w:cs="TimesNewRoman,Bold"/>
          <w:bCs/>
          <w:color w:val="000000"/>
        </w:rPr>
        <w:t>enables</w:t>
      </w:r>
      <w:r w:rsidR="000F15BF">
        <w:rPr>
          <w:rFonts w:cs="TimesNewRoman,Bold"/>
          <w:bCs/>
          <w:color w:val="000000"/>
        </w:rPr>
        <w:t xml:space="preserve"> </w:t>
      </w:r>
      <w:r w:rsidR="00A3721F">
        <w:rPr>
          <w:rFonts w:cs="TimesNewRoman,Bold"/>
          <w:bCs/>
          <w:color w:val="000000"/>
        </w:rPr>
        <w:t>targeted</w:t>
      </w:r>
      <w:r w:rsidR="000F15BF">
        <w:rPr>
          <w:rFonts w:cs="TimesNewRoman,Bold"/>
          <w:bCs/>
          <w:color w:val="000000"/>
        </w:rPr>
        <w:t xml:space="preserve"> allocation of</w:t>
      </w:r>
      <w:r>
        <w:rPr>
          <w:rFonts w:cs="TimesNewRoman,Bold"/>
          <w:bCs/>
          <w:color w:val="000000"/>
        </w:rPr>
        <w:t xml:space="preserve"> financial resources and limits the ris</w:t>
      </w:r>
      <w:r w:rsidR="000F15BF">
        <w:rPr>
          <w:rFonts w:cs="TimesNewRoman,Bold"/>
          <w:bCs/>
          <w:color w:val="000000"/>
        </w:rPr>
        <w:t xml:space="preserve">k to </w:t>
      </w:r>
      <w:r>
        <w:rPr>
          <w:rFonts w:cs="TimesNewRoman,Bold"/>
          <w:bCs/>
          <w:color w:val="000000"/>
        </w:rPr>
        <w:t xml:space="preserve">the </w:t>
      </w:r>
      <w:r w:rsidR="00815100">
        <w:rPr>
          <w:rFonts w:cs="TimesNewRoman,Bold"/>
          <w:bCs/>
          <w:color w:val="000000"/>
        </w:rPr>
        <w:t>College</w:t>
      </w:r>
      <w:r>
        <w:rPr>
          <w:rFonts w:cs="TimesNewRoman,Bold"/>
          <w:bCs/>
          <w:color w:val="000000"/>
        </w:rPr>
        <w:t xml:space="preserve"> budget. The risk management on budget, financial resources and funding appears to be efficient</w:t>
      </w:r>
      <w:r w:rsidR="00A3721F">
        <w:rPr>
          <w:rFonts w:cs="TimesNewRoman,Bold"/>
          <w:bCs/>
          <w:color w:val="000000"/>
        </w:rPr>
        <w:t xml:space="preserve"> and effective</w:t>
      </w:r>
      <w:r>
        <w:rPr>
          <w:rFonts w:cs="TimesNewRoman,Bold"/>
          <w:bCs/>
          <w:color w:val="000000"/>
        </w:rPr>
        <w:t xml:space="preserve">. </w:t>
      </w:r>
    </w:p>
    <w:p w:rsidR="006944C4" w:rsidRDefault="006944C4" w:rsidP="006944C4">
      <w:pPr>
        <w:tabs>
          <w:tab w:val="left" w:pos="567"/>
        </w:tabs>
        <w:autoSpaceDE w:val="0"/>
        <w:autoSpaceDN w:val="0"/>
        <w:adjustRightInd w:val="0"/>
        <w:spacing w:after="0" w:line="240" w:lineRule="auto"/>
        <w:rPr>
          <w:rFonts w:cs="TimesNewRoman,Bold"/>
          <w:bCs/>
          <w:i/>
          <w:color w:val="000000"/>
        </w:rPr>
      </w:pPr>
    </w:p>
    <w:p w:rsidR="006944C4" w:rsidRPr="00D01ABA" w:rsidRDefault="006944C4" w:rsidP="006944C4">
      <w:pPr>
        <w:tabs>
          <w:tab w:val="left" w:pos="567"/>
        </w:tabs>
        <w:autoSpaceDE w:val="0"/>
        <w:autoSpaceDN w:val="0"/>
        <w:adjustRightInd w:val="0"/>
        <w:spacing w:after="0" w:line="240" w:lineRule="auto"/>
        <w:rPr>
          <w:rFonts w:cs="TimesNewRoman,Bold"/>
          <w:bCs/>
          <w:i/>
          <w:color w:val="000000"/>
        </w:rPr>
      </w:pPr>
    </w:p>
    <w:p w:rsidR="006944C4" w:rsidRPr="00D01ABA" w:rsidRDefault="006944C4" w:rsidP="006944C4">
      <w:pPr>
        <w:tabs>
          <w:tab w:val="left" w:pos="567"/>
        </w:tabs>
        <w:autoSpaceDE w:val="0"/>
        <w:autoSpaceDN w:val="0"/>
        <w:adjustRightInd w:val="0"/>
        <w:spacing w:after="0" w:line="240" w:lineRule="auto"/>
        <w:rPr>
          <w:rFonts w:cs="TimesNewRoman,Bold"/>
          <w:bCs/>
          <w:i/>
          <w:color w:val="000000"/>
        </w:rPr>
      </w:pPr>
      <w:r w:rsidRPr="00D01ABA">
        <w:rPr>
          <w:rFonts w:cs="TimesNewRoman,Bold"/>
          <w:bCs/>
          <w:i/>
          <w:color w:val="000000"/>
        </w:rPr>
        <w:t>4.</w:t>
      </w:r>
      <w:r>
        <w:rPr>
          <w:rFonts w:cs="TimesNewRoman,Bold"/>
          <w:bCs/>
          <w:i/>
          <w:color w:val="000000"/>
        </w:rPr>
        <w:t>9</w:t>
      </w:r>
      <w:r w:rsidRPr="00D01ABA">
        <w:rPr>
          <w:rFonts w:cs="TimesNewRoman,Bold"/>
          <w:bCs/>
          <w:i/>
          <w:color w:val="000000"/>
        </w:rPr>
        <w:t>.</w:t>
      </w:r>
      <w:r>
        <w:rPr>
          <w:rFonts w:cs="TimesNewRoman,Bold"/>
          <w:bCs/>
          <w:i/>
          <w:color w:val="000000"/>
        </w:rPr>
        <w:t>3</w:t>
      </w:r>
      <w:r w:rsidRPr="00D01ABA">
        <w:rPr>
          <w:rFonts w:cs="TimesNewRoman,Bold"/>
          <w:bCs/>
          <w:i/>
          <w:color w:val="000000"/>
        </w:rPr>
        <w:t>c</w:t>
      </w:r>
      <w:r w:rsidRPr="00D01ABA">
        <w:rPr>
          <w:rFonts w:cs="TimesNewRoman,Bold"/>
          <w:bCs/>
          <w:i/>
          <w:color w:val="000000"/>
        </w:rPr>
        <w:tab/>
      </w:r>
      <w:r w:rsidRPr="00D01ABA">
        <w:rPr>
          <w:rFonts w:cs="TimesNewRoman,Bold"/>
          <w:bCs/>
          <w:i/>
          <w:color w:val="000000"/>
        </w:rPr>
        <w:tab/>
        <w:t>Conclusion</w:t>
      </w:r>
    </w:p>
    <w:p w:rsidR="006944C4" w:rsidRPr="00B40CAD" w:rsidRDefault="00B018B8" w:rsidP="006944C4">
      <w:pPr>
        <w:autoSpaceDE w:val="0"/>
        <w:autoSpaceDN w:val="0"/>
        <w:adjustRightInd w:val="0"/>
        <w:spacing w:after="0" w:line="240" w:lineRule="auto"/>
        <w:rPr>
          <w:rFonts w:cs="TimesNewRoman,Bold"/>
          <w:b/>
          <w:bCs/>
          <w:color w:val="000000"/>
        </w:rPr>
      </w:pPr>
      <w:r w:rsidRPr="00B018B8">
        <w:rPr>
          <w:rFonts w:cs="TimesNewRoman,Bold"/>
          <w:bCs/>
          <w:noProof/>
          <w:color w:val="000000"/>
          <w:lang w:val="en-US" w:eastAsia="en-US"/>
        </w:rPr>
        <w:lastRenderedPageBreak/>
        <w:pict>
          <v:rect id="Rectangle 42" o:spid="_x0000_s1029" style="position:absolute;margin-left:218.8pt;margin-top:9.5pt;width:45.75pt;height:14.25pt;z-index:2517678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" fillcolor="#92d050" strokecolor="#243f60 [1604]" strokeweight="2pt">
            <v:path arrowok="t"/>
          </v:rect>
        </w:pict>
      </w:r>
    </w:p>
    <w:p w:rsidR="006944C4" w:rsidRDefault="006944C4" w:rsidP="006944C4">
      <w:pPr>
        <w:autoSpaceDE w:val="0"/>
        <w:autoSpaceDN w:val="0"/>
        <w:adjustRightInd w:val="0"/>
        <w:spacing w:after="0" w:line="240" w:lineRule="auto"/>
        <w:rPr>
          <w:rFonts w:cs="TimesNewRoman,Bold"/>
          <w:b/>
          <w:bCs/>
          <w:color w:val="000000"/>
        </w:rPr>
      </w:pPr>
      <w:r>
        <w:rPr>
          <w:color w:val="000000"/>
        </w:rPr>
        <w:t>BCC substantially complies with Standard 9.3.</w:t>
      </w:r>
      <w:r>
        <w:rPr>
          <w:color w:val="000000"/>
        </w:rPr>
        <w:tab/>
      </w:r>
      <w:r w:rsidRPr="00371A7F">
        <w:rPr>
          <w:noProof/>
          <w:color w:val="000000"/>
          <w:lang w:val="en-US" w:eastAsia="fr-FR"/>
        </w:rPr>
        <w:t xml:space="preserve"> </w:t>
      </w:r>
    </w:p>
    <w:p w:rsidR="008F4DD6" w:rsidRDefault="008F4DD6"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000000"/>
        </w:rPr>
      </w:pPr>
      <w:r>
        <w:rPr>
          <w:rFonts w:cs="TimesNewRoman,Bold"/>
          <w:b/>
          <w:bCs/>
          <w:color w:val="000000"/>
        </w:rPr>
        <w:t>4.9.4</w:t>
      </w:r>
      <w:r>
        <w:rPr>
          <w:rFonts w:cs="TimesNewRoman,Bold"/>
          <w:b/>
          <w:bCs/>
          <w:color w:val="000000"/>
        </w:rPr>
        <w:tab/>
        <w:t xml:space="preserve">  Interaction with professional sector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Bdr>
          <w:top w:val="single" w:sz="4" w:space="1" w:color="auto"/>
          <w:left w:val="single" w:sz="4" w:space="4" w:color="auto"/>
          <w:bottom w:val="single" w:sz="4" w:space="1" w:color="auto"/>
          <w:right w:val="single" w:sz="4" w:space="4" w:color="auto"/>
        </w:pBdr>
        <w:rPr>
          <w:sz w:val="28"/>
        </w:rPr>
      </w:pPr>
      <w:r>
        <w:rPr>
          <w:b/>
          <w:bCs/>
        </w:rPr>
        <w:t>The institution/programme must have a constructive interaction with the chiropractic and chiropractic-related (health-related) sectors of society and government.</w:t>
      </w: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4.9.4a</w:t>
      </w:r>
      <w:r>
        <w:rPr>
          <w:rFonts w:cs="TimesNewRoman,Bold"/>
          <w:bCs/>
          <w:i/>
          <w:color w:val="000000"/>
        </w:rPr>
        <w:tab/>
      </w:r>
      <w:r>
        <w:rPr>
          <w:rFonts w:cs="TimesNewRoman,Bold"/>
          <w:bCs/>
          <w:i/>
          <w:color w:val="000000"/>
        </w:rPr>
        <w:tab/>
        <w:t>Description</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 xml:space="preserve">The </w:t>
      </w:r>
      <w:r w:rsidR="00A3721F">
        <w:rPr>
          <w:rFonts w:cs="TimesNewRoman,Bold"/>
          <w:bCs/>
          <w:color w:val="000000"/>
        </w:rPr>
        <w:t xml:space="preserve">BCC/AEQ </w:t>
      </w:r>
      <w:r>
        <w:rPr>
          <w:rFonts w:cs="TimesNewRoman,Bold"/>
          <w:bCs/>
          <w:color w:val="000000"/>
        </w:rPr>
        <w:t xml:space="preserve">liaison committee formed with the Spanish Chiropractic Association (AEQ) informs both </w:t>
      </w:r>
      <w:r w:rsidR="00625D10">
        <w:rPr>
          <w:rFonts w:cs="TimesNewRoman,Bold"/>
          <w:bCs/>
          <w:color w:val="000000"/>
        </w:rPr>
        <w:t>the Association and the College</w:t>
      </w:r>
      <w:r>
        <w:rPr>
          <w:rFonts w:cs="TimesNewRoman,Bold"/>
          <w:bCs/>
          <w:color w:val="000000"/>
        </w:rPr>
        <w:t xml:space="preserve"> of ongoing development. Each year since 2011</w:t>
      </w:r>
      <w:r w:rsidR="00A3721F">
        <w:rPr>
          <w:rFonts w:cs="TimesNewRoman,Bold"/>
          <w:bCs/>
          <w:color w:val="000000"/>
        </w:rPr>
        <w:t>,</w:t>
      </w:r>
      <w:r>
        <w:rPr>
          <w:rFonts w:cs="TimesNewRoman,Bold"/>
          <w:bCs/>
          <w:color w:val="000000"/>
        </w:rPr>
        <w:t xml:space="preserve"> </w:t>
      </w:r>
      <w:r w:rsidR="00625D10">
        <w:rPr>
          <w:rFonts w:cs="TimesNewRoman,Bold"/>
          <w:bCs/>
          <w:color w:val="000000"/>
        </w:rPr>
        <w:t>the AEQ has donated funds</w:t>
      </w:r>
      <w:r>
        <w:rPr>
          <w:rFonts w:cs="TimesNewRoman,Bold"/>
          <w:bCs/>
          <w:color w:val="000000"/>
        </w:rPr>
        <w:t xml:space="preserve"> for the purchase of chiropractic teaching materials. Students are student members of the</w:t>
      </w:r>
      <w:r w:rsidR="00625D10">
        <w:rPr>
          <w:rFonts w:cs="TimesNewRoman,Bold"/>
          <w:bCs/>
          <w:color w:val="000000"/>
        </w:rPr>
        <w:t xml:space="preserve"> AEQ and have</w:t>
      </w:r>
      <w:r>
        <w:rPr>
          <w:rFonts w:cs="TimesNewRoman,Bold"/>
          <w:bCs/>
          <w:color w:val="000000"/>
        </w:rPr>
        <w:t xml:space="preserve"> an a</w:t>
      </w:r>
      <w:r w:rsidR="00625D10">
        <w:rPr>
          <w:rFonts w:cs="TimesNewRoman,Bold"/>
          <w:bCs/>
          <w:color w:val="000000"/>
        </w:rPr>
        <w:t>ctive involvement with the WCCS</w:t>
      </w:r>
      <w:r>
        <w:rPr>
          <w:rFonts w:cs="TimesNewRoman,Bold"/>
          <w:bCs/>
          <w:color w:val="000000"/>
        </w:rPr>
        <w:t>.</w:t>
      </w:r>
      <w:r w:rsidR="00625D10">
        <w:rPr>
          <w:rFonts w:cs="TimesNewRoman,Bold"/>
          <w:bCs/>
          <w:color w:val="000000"/>
        </w:rPr>
        <w:t xml:space="preserve"> The C</w:t>
      </w:r>
      <w:r>
        <w:rPr>
          <w:rFonts w:cs="TimesNewRoman,Bold"/>
          <w:bCs/>
          <w:color w:val="000000"/>
        </w:rPr>
        <w:t>ollege has also received grants from the European Chiropractic Union</w:t>
      </w:r>
      <w:r w:rsidR="00625D10">
        <w:rPr>
          <w:rFonts w:cs="TimesNewRoman,Bold"/>
          <w:bCs/>
          <w:color w:val="000000"/>
        </w:rPr>
        <w:t xml:space="preserve"> </w:t>
      </w:r>
      <w:r>
        <w:rPr>
          <w:rFonts w:cs="TimesNewRoman,Bold"/>
          <w:bCs/>
          <w:color w:val="000000"/>
        </w:rPr>
        <w:t xml:space="preserve">(ECU) as a result of constructive interaction </w:t>
      </w:r>
      <w:r w:rsidR="00A3721F">
        <w:rPr>
          <w:rFonts w:cs="TimesNewRoman,Bold"/>
          <w:bCs/>
          <w:color w:val="000000"/>
        </w:rPr>
        <w:t>between</w:t>
      </w:r>
      <w:r>
        <w:rPr>
          <w:rFonts w:cs="TimesNewRoman,Bold"/>
          <w:bCs/>
          <w:color w:val="000000"/>
        </w:rPr>
        <w:t xml:space="preserve"> the ECU-Executive and the College Principal.  Apart from the involvement with </w:t>
      </w:r>
      <w:r w:rsidR="00625D10">
        <w:rPr>
          <w:rFonts w:cs="TimesNewRoman,Bold"/>
          <w:bCs/>
          <w:color w:val="000000"/>
        </w:rPr>
        <w:t>UPF,</w:t>
      </w:r>
      <w:r>
        <w:rPr>
          <w:rFonts w:cs="TimesNewRoman,Bold"/>
          <w:bCs/>
          <w:color w:val="000000"/>
        </w:rPr>
        <w:t xml:space="preserve"> the BCC has liaison wi</w:t>
      </w:r>
      <w:r w:rsidR="00625D10">
        <w:rPr>
          <w:rFonts w:cs="TimesNewRoman,Bold"/>
          <w:bCs/>
          <w:color w:val="000000"/>
        </w:rPr>
        <w:t>th two other local universities</w:t>
      </w:r>
      <w:r>
        <w:rPr>
          <w:rFonts w:cs="TimesNewRoman,Bold"/>
          <w:bCs/>
          <w:color w:val="000000"/>
        </w:rPr>
        <w:t>.</w:t>
      </w:r>
      <w:r w:rsidR="00625D10">
        <w:rPr>
          <w:rFonts w:cs="TimesNewRoman,Bold"/>
          <w:bCs/>
          <w:color w:val="000000"/>
        </w:rPr>
        <w:t xml:space="preserve"> </w:t>
      </w:r>
      <w:r>
        <w:rPr>
          <w:rFonts w:cs="TimesNewRoman,Bold"/>
          <w:bCs/>
          <w:color w:val="000000"/>
        </w:rPr>
        <w:t>In order to conform to regulations</w:t>
      </w:r>
      <w:r w:rsidR="00A3721F">
        <w:rPr>
          <w:rFonts w:cs="TimesNewRoman,Bold"/>
          <w:bCs/>
          <w:color w:val="000000"/>
        </w:rPr>
        <w:t>,</w:t>
      </w:r>
      <w:r>
        <w:rPr>
          <w:rFonts w:cs="TimesNewRoman,Bold"/>
          <w:bCs/>
          <w:color w:val="000000"/>
        </w:rPr>
        <w:t xml:space="preserve"> the BCC maintains </w:t>
      </w:r>
      <w:r w:rsidR="00A3721F">
        <w:rPr>
          <w:rFonts w:cs="TimesNewRoman,Bold"/>
          <w:bCs/>
          <w:color w:val="000000"/>
        </w:rPr>
        <w:t xml:space="preserve">appropriate </w:t>
      </w:r>
      <w:r>
        <w:rPr>
          <w:rFonts w:cs="TimesNewRoman,Bold"/>
          <w:bCs/>
          <w:color w:val="000000"/>
        </w:rPr>
        <w:t xml:space="preserve">relationships </w:t>
      </w:r>
      <w:r w:rsidR="00A3721F">
        <w:rPr>
          <w:rFonts w:cs="TimesNewRoman,Bold"/>
          <w:bCs/>
          <w:color w:val="000000"/>
        </w:rPr>
        <w:t>with local government</w:t>
      </w:r>
      <w:r>
        <w:rPr>
          <w:rFonts w:cs="TimesNewRoman,Bold"/>
          <w:bCs/>
          <w:color w:val="000000"/>
        </w:rPr>
        <w:t xml:space="preserve"> bodies.</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4.9.4b</w:t>
      </w:r>
      <w:r>
        <w:rPr>
          <w:rFonts w:cs="TimesNewRoman,Bold"/>
          <w:bCs/>
          <w:i/>
          <w:color w:val="000000"/>
        </w:rPr>
        <w:tab/>
      </w:r>
      <w:r>
        <w:rPr>
          <w:rFonts w:cs="TimesNewRoman,Bold"/>
          <w:bCs/>
          <w:i/>
          <w:color w:val="000000"/>
        </w:rPr>
        <w:tab/>
        <w:t>Analysis</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There is evidence of good relations and communication between the BCC and the pro</w:t>
      </w:r>
      <w:r w:rsidR="00A3721F">
        <w:rPr>
          <w:rFonts w:cs="TimesNewRoman,Bold"/>
          <w:bCs/>
          <w:color w:val="000000"/>
        </w:rPr>
        <w:t>fessional sector including the professional A</w:t>
      </w:r>
      <w:r>
        <w:rPr>
          <w:rFonts w:cs="TimesNewRoman,Bold"/>
          <w:bCs/>
          <w:color w:val="000000"/>
        </w:rPr>
        <w:t xml:space="preserve">ssociation and individual chiropractors. There </w:t>
      </w:r>
      <w:r w:rsidR="00A3721F">
        <w:rPr>
          <w:rFonts w:cs="TimesNewRoman,Bold"/>
          <w:bCs/>
          <w:color w:val="000000"/>
        </w:rPr>
        <w:t xml:space="preserve">are also good relationships with </w:t>
      </w:r>
      <w:r>
        <w:rPr>
          <w:rFonts w:cs="TimesNewRoman,Bold"/>
          <w:bCs/>
          <w:color w:val="000000"/>
        </w:rPr>
        <w:t>local higher education institutions as well as the other chiropractic college in Spain.  Although other health care practitioners are involved in the clinic there is a lack of collaboration with the medical profession</w:t>
      </w:r>
      <w:r w:rsidR="00A3721F">
        <w:rPr>
          <w:rFonts w:cs="TimesNewRoman,Bold"/>
          <w:bCs/>
          <w:color w:val="000000"/>
        </w:rPr>
        <w:t>,</w:t>
      </w:r>
      <w:r>
        <w:rPr>
          <w:rFonts w:cs="TimesNewRoman,Bold"/>
          <w:bCs/>
          <w:color w:val="000000"/>
        </w:rPr>
        <w:t xml:space="preserve"> which </w:t>
      </w:r>
      <w:r w:rsidR="00A3721F">
        <w:rPr>
          <w:rFonts w:cs="TimesNewRoman,Bold"/>
          <w:bCs/>
          <w:color w:val="000000"/>
        </w:rPr>
        <w:t>is understandably</w:t>
      </w:r>
      <w:r>
        <w:rPr>
          <w:rFonts w:cs="TimesNewRoman,Bold"/>
          <w:bCs/>
          <w:color w:val="000000"/>
        </w:rPr>
        <w:t xml:space="preserve"> difficult considering the position of chiropractic in Spain.</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4.9.4c</w:t>
      </w:r>
      <w:r>
        <w:rPr>
          <w:rFonts w:cs="TimesNewRoman,Bold"/>
          <w:bCs/>
          <w:i/>
          <w:color w:val="000000"/>
        </w:rPr>
        <w:tab/>
      </w:r>
      <w:r>
        <w:rPr>
          <w:rFonts w:cs="TimesNewRoman,Bold"/>
          <w:bCs/>
          <w:i/>
          <w:color w:val="000000"/>
        </w:rPr>
        <w:tab/>
        <w:t>Conclusion</w:t>
      </w:r>
    </w:p>
    <w:p w:rsidR="008F4DD6" w:rsidRDefault="00B018B8" w:rsidP="008F4DD6">
      <w:pPr>
        <w:autoSpaceDE w:val="0"/>
        <w:autoSpaceDN w:val="0"/>
        <w:adjustRightInd w:val="0"/>
        <w:spacing w:after="0" w:line="240" w:lineRule="auto"/>
        <w:rPr>
          <w:rFonts w:cs="TimesNewRoman,Bold"/>
          <w:b/>
          <w:bCs/>
          <w:color w:val="000000"/>
        </w:rPr>
      </w:pPr>
      <w:r w:rsidRPr="00B018B8">
        <w:rPr>
          <w:rFonts w:cs="TimesNewRoman,Bold"/>
          <w:bCs/>
          <w:noProof/>
          <w:color w:val="000000"/>
          <w:lang w:val="en-US" w:eastAsia="en-US"/>
        </w:rPr>
        <w:pict>
          <v:rect id="Rectangle 43" o:spid="_x0000_s1028" style="position:absolute;margin-left:210.8pt;margin-top:9.4pt;width:45.75pt;height:14.25pt;z-index:2517698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" fillcolor="#92d050" strokecolor="#385d8a" strokeweight="2pt">
            <v:path arrowok="t"/>
          </v:rect>
        </w:pict>
      </w:r>
    </w:p>
    <w:p w:rsidR="008F4DD6" w:rsidRDefault="00F7593E" w:rsidP="008F4DD6">
      <w:pPr>
        <w:autoSpaceDE w:val="0"/>
        <w:autoSpaceDN w:val="0"/>
        <w:adjustRightInd w:val="0"/>
        <w:spacing w:after="0" w:line="240" w:lineRule="auto"/>
        <w:rPr>
          <w:rFonts w:cs="TimesNewRoman,Bold"/>
          <w:bCs/>
          <w:color w:val="000000"/>
        </w:rPr>
      </w:pPr>
      <w:r>
        <w:rPr>
          <w:rFonts w:cs="TimesNewRoman,Bold"/>
          <w:bCs/>
          <w:color w:val="000000"/>
        </w:rPr>
        <w:t>BCC s</w:t>
      </w:r>
      <w:r w:rsidR="008F4DD6">
        <w:rPr>
          <w:rFonts w:cs="TimesNewRoman,Bold"/>
          <w:bCs/>
          <w:color w:val="000000"/>
        </w:rPr>
        <w:t xml:space="preserve">ubstantially complies with Standard 9.4.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
          <w:bCs/>
          <w:color w:val="FF0000"/>
        </w:rPr>
      </w:pPr>
      <w:r>
        <w:rPr>
          <w:rFonts w:cs="TimesNewRoman,Bold"/>
          <w:b/>
          <w:bCs/>
          <w:color w:val="000000"/>
        </w:rPr>
        <w:t>4.10</w:t>
      </w:r>
      <w:r>
        <w:rPr>
          <w:rFonts w:cs="TimesNewRoman,Bold"/>
          <w:b/>
          <w:bCs/>
          <w:color w:val="000000"/>
        </w:rPr>
        <w:tab/>
        <w:t xml:space="preserve"> CONTINUOUS RENEWAL AND IMPROVEMENT </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pStyle w:val="BodyText2"/>
        <w:pBdr>
          <w:top w:val="single" w:sz="4" w:space="1" w:color="auto"/>
          <w:left w:val="single" w:sz="4" w:space="4" w:color="auto"/>
          <w:bottom w:val="single" w:sz="4" w:space="1" w:color="auto"/>
          <w:right w:val="single" w:sz="4" w:space="4" w:color="auto"/>
        </w:pBdr>
        <w:tabs>
          <w:tab w:val="clear" w:pos="142"/>
          <w:tab w:val="left" w:pos="720"/>
        </w:tabs>
        <w:rPr>
          <w:rFonts w:asciiTheme="minorHAnsi" w:hAnsiTheme="minorHAnsi"/>
          <w:bCs/>
          <w:sz w:val="22"/>
          <w:szCs w:val="22"/>
        </w:rPr>
      </w:pPr>
      <w:r>
        <w:rPr>
          <w:rFonts w:asciiTheme="minorHAnsi" w:hAnsiTheme="minorHAnsi"/>
          <w:bCs/>
          <w:sz w:val="22"/>
          <w:szCs w:val="22"/>
        </w:rPr>
        <w:t>The chiropractic institution/programme must have procedures for regular reviewing and updating of its structure and functions to rectify deficiencies and meet changing needs. (See 8.1 of standards)</w:t>
      </w:r>
    </w:p>
    <w:p w:rsidR="008F4DD6" w:rsidRDefault="008F4DD6" w:rsidP="008F4DD6">
      <w:pPr>
        <w:autoSpaceDE w:val="0"/>
        <w:autoSpaceDN w:val="0"/>
        <w:adjustRightInd w:val="0"/>
        <w:spacing w:after="0" w:line="240" w:lineRule="auto"/>
        <w:rPr>
          <w:rFonts w:cs="TimesNewRoman,Bold"/>
          <w:b/>
          <w:bCs/>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4.10.1a</w:t>
      </w:r>
      <w:r>
        <w:rPr>
          <w:rFonts w:cs="TimesNewRoman,Bold"/>
          <w:bCs/>
          <w:i/>
          <w:color w:val="000000"/>
        </w:rPr>
        <w:tab/>
        <w:t>Description</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color w:val="000000"/>
        </w:rPr>
      </w:pPr>
      <w:r>
        <w:rPr>
          <w:rFonts w:cs="TimesNewRoman,Bold"/>
          <w:bCs/>
          <w:color w:val="000000"/>
        </w:rPr>
        <w:t>This is a new institution in its infancy that has successfully implemented a chiropractic education and trainin</w:t>
      </w:r>
      <w:r w:rsidR="00DC4296">
        <w:rPr>
          <w:rFonts w:cs="TimesNewRoman,Bold"/>
          <w:bCs/>
          <w:color w:val="000000"/>
        </w:rPr>
        <w:t>g programme in an environment in</w:t>
      </w:r>
      <w:r>
        <w:rPr>
          <w:rFonts w:cs="TimesNewRoman,Bold"/>
          <w:bCs/>
          <w:color w:val="000000"/>
        </w:rPr>
        <w:t xml:space="preserve"> which chiropractic is still not recognised in law. There are many external obstacles and barriers, yet the College is clear that it is committed to developing a quality programme which in time will have a strong research ethos. There are policies and procedures in place for continuous review, and a strategy for the College’s future.</w:t>
      </w:r>
    </w:p>
    <w:p w:rsidR="008F4DD6" w:rsidRDefault="008F4DD6" w:rsidP="008F4DD6">
      <w:pPr>
        <w:tabs>
          <w:tab w:val="left" w:pos="567"/>
        </w:tabs>
        <w:autoSpaceDE w:val="0"/>
        <w:autoSpaceDN w:val="0"/>
        <w:adjustRightInd w:val="0"/>
        <w:spacing w:after="0" w:line="240" w:lineRule="auto"/>
        <w:rPr>
          <w:rFonts w:cs="TimesNewRoman,Bold"/>
          <w:bCs/>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4.10.1b</w:t>
      </w:r>
      <w:r>
        <w:rPr>
          <w:rFonts w:cs="TimesNewRoman,Bold"/>
          <w:bCs/>
          <w:i/>
          <w:color w:val="000000"/>
        </w:rPr>
        <w:tab/>
        <w:t>Analysis</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color w:val="000000"/>
        </w:rPr>
        <w:lastRenderedPageBreak/>
        <w:t>The College has mechanisms in place for continuous review, and a commitment to do so. It is incumbent on the leadership and senior management that the institution remains responsive and acts to continuously improve its provision.</w:t>
      </w:r>
      <w:r w:rsidR="00C12748">
        <w:rPr>
          <w:rFonts w:cs="TimesNewRoman,Bold"/>
          <w:bCs/>
          <w:color w:val="000000"/>
        </w:rPr>
        <w:t xml:space="preserve"> </w:t>
      </w: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p>
    <w:p w:rsidR="008F4DD6" w:rsidRDefault="008F4DD6" w:rsidP="008F4DD6">
      <w:pPr>
        <w:tabs>
          <w:tab w:val="left" w:pos="567"/>
        </w:tabs>
        <w:autoSpaceDE w:val="0"/>
        <w:autoSpaceDN w:val="0"/>
        <w:adjustRightInd w:val="0"/>
        <w:spacing w:after="0" w:line="240" w:lineRule="auto"/>
        <w:rPr>
          <w:rFonts w:cs="TimesNewRoman,Bold"/>
          <w:bCs/>
          <w:i/>
          <w:color w:val="000000"/>
        </w:rPr>
      </w:pPr>
      <w:r>
        <w:rPr>
          <w:rFonts w:cs="TimesNewRoman,Bold"/>
          <w:bCs/>
          <w:i/>
          <w:color w:val="000000"/>
        </w:rPr>
        <w:t>4.10.1c</w:t>
      </w:r>
      <w:r>
        <w:rPr>
          <w:rFonts w:cs="TimesNewRoman,Bold"/>
          <w:bCs/>
          <w:i/>
          <w:color w:val="000000"/>
        </w:rPr>
        <w:tab/>
        <w:t>Conclusion</w:t>
      </w:r>
    </w:p>
    <w:p w:rsidR="008F4DD6" w:rsidRDefault="00B018B8" w:rsidP="008F4DD6">
      <w:pPr>
        <w:tabs>
          <w:tab w:val="left" w:pos="567"/>
        </w:tabs>
        <w:autoSpaceDE w:val="0"/>
        <w:autoSpaceDN w:val="0"/>
        <w:adjustRightInd w:val="0"/>
        <w:spacing w:after="0" w:line="240" w:lineRule="auto"/>
        <w:rPr>
          <w:rFonts w:cs="TimesNewRoman,Bold"/>
          <w:bCs/>
          <w:i/>
          <w:color w:val="000000"/>
        </w:rPr>
      </w:pPr>
      <w:r w:rsidRPr="00B018B8">
        <w:rPr>
          <w:rFonts w:cs="TimesNewRoman,Bold"/>
          <w:bCs/>
          <w:noProof/>
          <w:color w:val="000000"/>
          <w:lang w:val="en-US" w:eastAsia="en-US"/>
        </w:rPr>
        <w:pict>
          <v:rect id="Rectangle 44" o:spid="_x0000_s1027" style="position:absolute;margin-left:222.9pt;margin-top:12.7pt;width:45.75pt;height:14.25pt;z-index:251771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" fillcolor="#92d050" strokecolor="#243f60 [1604]" strokeweight="2pt">
            <v:path arrowok="t"/>
          </v:rect>
        </w:pict>
      </w:r>
    </w:p>
    <w:p w:rsidR="008F4DD6" w:rsidRDefault="008F4DD6" w:rsidP="008F4DD6">
      <w:pPr>
        <w:autoSpaceDE w:val="0"/>
        <w:autoSpaceDN w:val="0"/>
        <w:adjustRightInd w:val="0"/>
        <w:spacing w:after="0" w:line="240" w:lineRule="auto"/>
        <w:rPr>
          <w:rFonts w:cs="TimesNewRoman,Bold"/>
          <w:bCs/>
          <w:color w:val="000000"/>
        </w:rPr>
      </w:pPr>
      <w:r>
        <w:rPr>
          <w:rFonts w:cs="TimesNewRoman,Bold"/>
          <w:bCs/>
          <w:noProof/>
          <w:color w:val="000000"/>
        </w:rPr>
        <w:t>BCC</w:t>
      </w:r>
      <w:r>
        <w:rPr>
          <w:rFonts w:cs="TimesNewRoman,Bold"/>
          <w:bCs/>
          <w:color w:val="000000"/>
        </w:rPr>
        <w:t xml:space="preserve"> substantially complies with Standard 10.</w:t>
      </w:r>
    </w:p>
    <w:p w:rsidR="00431B48" w:rsidRDefault="00431B48" w:rsidP="00FF6012">
      <w:pPr>
        <w:autoSpaceDE w:val="0"/>
        <w:autoSpaceDN w:val="0"/>
        <w:adjustRightInd w:val="0"/>
        <w:spacing w:after="0" w:line="240" w:lineRule="auto"/>
        <w:rPr>
          <w:rFonts w:cs="TimesNewRoman,Bold"/>
          <w:bCs/>
          <w:color w:val="000000"/>
        </w:rPr>
      </w:pPr>
    </w:p>
    <w:p w:rsidR="00FF6012" w:rsidRPr="00247F63" w:rsidRDefault="00E7314F" w:rsidP="00FF6012">
      <w:pPr>
        <w:autoSpaceDE w:val="0"/>
        <w:autoSpaceDN w:val="0"/>
        <w:adjustRightInd w:val="0"/>
        <w:spacing w:after="0" w:line="240" w:lineRule="auto"/>
        <w:rPr>
          <w:rFonts w:cs="TimesNewRoman,Bold"/>
          <w:bCs/>
          <w:color w:val="000000"/>
        </w:rPr>
      </w:pPr>
      <w:r>
        <w:rPr>
          <w:rFonts w:cs="TimesNewRoman,Bold"/>
          <w:bCs/>
          <w:color w:val="000000"/>
        </w:rPr>
        <w:t xml:space="preserve">  </w:t>
      </w:r>
    </w:p>
    <w:p w:rsidR="00FF6012" w:rsidRPr="00A94392" w:rsidRDefault="00FF6012" w:rsidP="00FF6012">
      <w:pPr>
        <w:tabs>
          <w:tab w:val="left" w:pos="567"/>
        </w:tabs>
        <w:autoSpaceDE w:val="0"/>
        <w:autoSpaceDN w:val="0"/>
        <w:adjustRightInd w:val="0"/>
        <w:spacing w:after="0" w:line="240" w:lineRule="auto"/>
        <w:rPr>
          <w:rFonts w:cs="TimesNewRoman,Bold"/>
          <w:b/>
          <w:bCs/>
          <w:color w:val="FF0000"/>
        </w:rPr>
      </w:pPr>
      <w:r w:rsidRPr="00A94392">
        <w:rPr>
          <w:rFonts w:cs="TimesNewRoman,Bold"/>
          <w:b/>
          <w:bCs/>
          <w:color w:val="000000"/>
        </w:rPr>
        <w:t>5.</w:t>
      </w:r>
      <w:r w:rsidRPr="00A94392">
        <w:rPr>
          <w:rFonts w:cs="TimesNewRoman,Bold"/>
          <w:b/>
          <w:bCs/>
          <w:color w:val="000000"/>
        </w:rPr>
        <w:tab/>
        <w:t xml:space="preserve"> CONCLUSIONS </w:t>
      </w:r>
    </w:p>
    <w:p w:rsidR="00FF6012" w:rsidRPr="00A94392" w:rsidRDefault="00FF6012" w:rsidP="00FF6012">
      <w:pPr>
        <w:autoSpaceDE w:val="0"/>
        <w:autoSpaceDN w:val="0"/>
        <w:adjustRightInd w:val="0"/>
        <w:spacing w:after="0" w:line="240" w:lineRule="auto"/>
        <w:rPr>
          <w:rFonts w:cs="TimesNewRoman,Bold"/>
          <w:b/>
          <w:bCs/>
          <w:color w:val="000000"/>
        </w:rPr>
      </w:pPr>
    </w:p>
    <w:p w:rsidR="00FF6012" w:rsidRPr="00A94392" w:rsidRDefault="00C43E7D" w:rsidP="00FF6012">
      <w:pPr>
        <w:autoSpaceDE w:val="0"/>
        <w:autoSpaceDN w:val="0"/>
        <w:adjustRightInd w:val="0"/>
        <w:spacing w:after="0" w:line="240" w:lineRule="auto"/>
        <w:rPr>
          <w:rFonts w:cs="TimesNewRoman,Bold"/>
          <w:bCs/>
          <w:color w:val="000000"/>
        </w:rPr>
      </w:pPr>
      <w:r w:rsidRPr="00A94392">
        <w:rPr>
          <w:rFonts w:cs="TimesNewRoman,Bold"/>
          <w:bCs/>
          <w:color w:val="000000"/>
        </w:rPr>
        <w:t>5.1</w:t>
      </w:r>
      <w:r w:rsidRPr="00A94392">
        <w:rPr>
          <w:rFonts w:cs="TimesNewRoman,Bold"/>
          <w:bCs/>
          <w:color w:val="000000"/>
        </w:rPr>
        <w:tab/>
        <w:t>Summary</w:t>
      </w:r>
    </w:p>
    <w:p w:rsidR="00FF6012" w:rsidRPr="00A94392" w:rsidRDefault="00FF6012" w:rsidP="00FF6012">
      <w:pPr>
        <w:autoSpaceDE w:val="0"/>
        <w:autoSpaceDN w:val="0"/>
        <w:adjustRightInd w:val="0"/>
        <w:spacing w:after="0" w:line="240" w:lineRule="auto"/>
        <w:ind w:left="720"/>
        <w:rPr>
          <w:rFonts w:cs="TimesNewRoman,Bold"/>
          <w:bCs/>
          <w:color w:val="000000"/>
        </w:rPr>
      </w:pPr>
    </w:p>
    <w:p w:rsidR="00FF6012" w:rsidRPr="00A94392" w:rsidRDefault="00C43E7D" w:rsidP="00DC4296">
      <w:pPr>
        <w:autoSpaceDE w:val="0"/>
        <w:autoSpaceDN w:val="0"/>
        <w:adjustRightInd w:val="0"/>
        <w:spacing w:after="0" w:line="240" w:lineRule="auto"/>
        <w:rPr>
          <w:rFonts w:cs="TimesNewRoman,Bold"/>
          <w:bCs/>
          <w:color w:val="000000"/>
        </w:rPr>
      </w:pPr>
      <w:r w:rsidRPr="00A94392">
        <w:rPr>
          <w:rFonts w:cs="TimesNewRoman,Bold"/>
          <w:bCs/>
          <w:color w:val="000000"/>
        </w:rPr>
        <w:t>In con</w:t>
      </w:r>
      <w:r w:rsidR="007E7021" w:rsidRPr="00A94392">
        <w:rPr>
          <w:rFonts w:cs="TimesNewRoman,Bold"/>
          <w:bCs/>
          <w:color w:val="000000"/>
        </w:rPr>
        <w:t>clusion, the Evaluation T</w:t>
      </w:r>
      <w:r w:rsidR="00A94392">
        <w:rPr>
          <w:rFonts w:cs="TimesNewRoman,Bold"/>
          <w:bCs/>
          <w:color w:val="000000"/>
        </w:rPr>
        <w:t>eam acknowledges the commitment and</w:t>
      </w:r>
      <w:r w:rsidR="007E7021" w:rsidRPr="00A94392">
        <w:rPr>
          <w:rFonts w:cs="TimesNewRoman,Bold"/>
          <w:bCs/>
          <w:color w:val="000000"/>
        </w:rPr>
        <w:t xml:space="preserve"> work of the staff and students of </w:t>
      </w:r>
      <w:r w:rsidR="00554900" w:rsidRPr="00A94392">
        <w:rPr>
          <w:rFonts w:cs="TimesNewRoman,Bold"/>
          <w:bCs/>
          <w:color w:val="000000"/>
        </w:rPr>
        <w:t>BCC</w:t>
      </w:r>
      <w:r w:rsidR="00A94392">
        <w:rPr>
          <w:rFonts w:cs="TimesNewRoman,Bold"/>
          <w:bCs/>
          <w:color w:val="000000"/>
        </w:rPr>
        <w:t xml:space="preserve"> in establishing a new institution in Spain for the education and training of chiropractors</w:t>
      </w:r>
      <w:r w:rsidR="002C49F5">
        <w:rPr>
          <w:rFonts w:cs="TimesNewRoman,Bold"/>
          <w:bCs/>
          <w:color w:val="000000"/>
        </w:rPr>
        <w:t xml:space="preserve"> bilingual in English and Spanish</w:t>
      </w:r>
      <w:r w:rsidR="00A94392">
        <w:rPr>
          <w:rFonts w:cs="TimesNewRoman,Bold"/>
          <w:bCs/>
          <w:color w:val="000000"/>
        </w:rPr>
        <w:t>.</w:t>
      </w:r>
    </w:p>
    <w:p w:rsidR="00FF6012" w:rsidRPr="00A94392" w:rsidRDefault="00FF6012" w:rsidP="00FF6012">
      <w:pPr>
        <w:autoSpaceDE w:val="0"/>
        <w:autoSpaceDN w:val="0"/>
        <w:adjustRightInd w:val="0"/>
        <w:spacing w:after="0" w:line="240" w:lineRule="auto"/>
        <w:rPr>
          <w:rFonts w:cs="TimesNewRoman,Bold"/>
          <w:b/>
          <w:bCs/>
          <w:color w:val="000000"/>
        </w:rPr>
      </w:pPr>
    </w:p>
    <w:p w:rsidR="00FF6012" w:rsidRPr="00A94392" w:rsidRDefault="00FF6012" w:rsidP="00FF6012">
      <w:pPr>
        <w:tabs>
          <w:tab w:val="left" w:pos="567"/>
        </w:tabs>
        <w:autoSpaceDE w:val="0"/>
        <w:autoSpaceDN w:val="0"/>
        <w:adjustRightInd w:val="0"/>
        <w:spacing w:after="0" w:line="240" w:lineRule="auto"/>
        <w:rPr>
          <w:rFonts w:cs="TimesNewRoman,Bold"/>
          <w:b/>
          <w:bCs/>
          <w:color w:val="000000"/>
        </w:rPr>
      </w:pPr>
      <w:r w:rsidRPr="00A94392">
        <w:rPr>
          <w:rFonts w:cs="TimesNewRoman,Bold"/>
          <w:bCs/>
          <w:color w:val="000000"/>
        </w:rPr>
        <w:t>5.2</w:t>
      </w:r>
      <w:r w:rsidRPr="00A94392">
        <w:rPr>
          <w:rFonts w:cs="TimesNewRoman,Bold"/>
          <w:b/>
          <w:bCs/>
          <w:color w:val="000000"/>
        </w:rPr>
        <w:tab/>
        <w:t xml:space="preserve"> </w:t>
      </w:r>
      <w:r w:rsidR="002C49F5" w:rsidRPr="002C49F5">
        <w:rPr>
          <w:rFonts w:cs="TimesNewRoman,Bold"/>
          <w:bCs/>
          <w:color w:val="000000"/>
        </w:rPr>
        <w:t>COMMENDATIONS, RECOMMENDATIONS</w:t>
      </w:r>
      <w:r w:rsidRPr="002C49F5">
        <w:rPr>
          <w:rFonts w:cs="TimesNewRoman,Bold"/>
          <w:bCs/>
          <w:color w:val="000000"/>
        </w:rPr>
        <w:t xml:space="preserve"> AND CONCERNS</w:t>
      </w:r>
    </w:p>
    <w:p w:rsidR="00FF6012" w:rsidRPr="00A94392" w:rsidRDefault="00FF6012" w:rsidP="00FF6012">
      <w:pPr>
        <w:autoSpaceDE w:val="0"/>
        <w:autoSpaceDN w:val="0"/>
        <w:adjustRightInd w:val="0"/>
        <w:spacing w:after="0" w:line="240" w:lineRule="auto"/>
        <w:rPr>
          <w:rFonts w:cs="TimesNewRoman,Bold"/>
          <w:b/>
          <w:bCs/>
          <w:color w:val="000000"/>
        </w:rPr>
      </w:pPr>
    </w:p>
    <w:p w:rsidR="00FF6012" w:rsidRPr="00A94392" w:rsidRDefault="00FF6012" w:rsidP="00DC4296">
      <w:pPr>
        <w:autoSpaceDE w:val="0"/>
        <w:autoSpaceDN w:val="0"/>
        <w:adjustRightInd w:val="0"/>
        <w:spacing w:after="0" w:line="240" w:lineRule="auto"/>
        <w:rPr>
          <w:rFonts w:cs="TimesNewRoman"/>
          <w:color w:val="000000"/>
        </w:rPr>
      </w:pPr>
      <w:r w:rsidRPr="00A94392">
        <w:rPr>
          <w:rFonts w:cs="TimesNewRoman"/>
          <w:color w:val="000000"/>
        </w:rPr>
        <w:t>For the purposes of this report the Evaluation Team adopted the following</w:t>
      </w:r>
    </w:p>
    <w:p w:rsidR="00FF6012" w:rsidRPr="00A94392" w:rsidRDefault="00FF6012" w:rsidP="00DC4296">
      <w:pPr>
        <w:autoSpaceDE w:val="0"/>
        <w:autoSpaceDN w:val="0"/>
        <w:adjustRightInd w:val="0"/>
        <w:spacing w:after="0" w:line="240" w:lineRule="auto"/>
        <w:rPr>
          <w:rFonts w:cs="TimesNewRoman"/>
          <w:color w:val="000000"/>
        </w:rPr>
      </w:pPr>
      <w:proofErr w:type="gramStart"/>
      <w:r w:rsidRPr="00A94392">
        <w:rPr>
          <w:rFonts w:cs="TimesNewRoman"/>
          <w:color w:val="000000"/>
        </w:rPr>
        <w:t>definitions</w:t>
      </w:r>
      <w:proofErr w:type="gramEnd"/>
      <w:r w:rsidRPr="00A94392">
        <w:rPr>
          <w:rFonts w:cs="TimesNewRoman"/>
          <w:color w:val="000000"/>
        </w:rPr>
        <w:t xml:space="preserve"> from the Standards:</w:t>
      </w:r>
    </w:p>
    <w:p w:rsidR="00FF6012" w:rsidRPr="00A94392" w:rsidRDefault="00FF6012" w:rsidP="00FF6012">
      <w:pPr>
        <w:autoSpaceDE w:val="0"/>
        <w:autoSpaceDN w:val="0"/>
        <w:adjustRightInd w:val="0"/>
        <w:spacing w:after="0" w:line="240" w:lineRule="auto"/>
        <w:ind w:left="720" w:hanging="153"/>
        <w:rPr>
          <w:rFonts w:cs="TimesNewRoman,Bold"/>
          <w:b/>
          <w:bCs/>
          <w:color w:val="000000"/>
        </w:rPr>
      </w:pPr>
    </w:p>
    <w:p w:rsidR="00FF6012" w:rsidRPr="00815100" w:rsidRDefault="00A94392" w:rsidP="00815100">
      <w:pPr>
        <w:pStyle w:val="ListParagraph"/>
        <w:numPr>
          <w:ilvl w:val="0"/>
          <w:numId w:val="5"/>
        </w:numPr>
        <w:autoSpaceDE w:val="0"/>
        <w:autoSpaceDN w:val="0"/>
        <w:adjustRightInd w:val="0"/>
        <w:rPr>
          <w:rFonts w:asciiTheme="minorHAnsi" w:hAnsiTheme="minorHAnsi" w:cstheme="minorHAnsi"/>
          <w:color w:val="000000"/>
          <w:sz w:val="22"/>
          <w:szCs w:val="22"/>
        </w:rPr>
      </w:pPr>
      <w:r w:rsidRPr="00A94392">
        <w:rPr>
          <w:rFonts w:asciiTheme="minorHAnsi" w:hAnsiTheme="minorHAnsi" w:cstheme="minorHAnsi"/>
          <w:b/>
          <w:bCs/>
          <w:color w:val="000000"/>
          <w:sz w:val="22"/>
          <w:szCs w:val="22"/>
        </w:rPr>
        <w:t>Commendations</w:t>
      </w:r>
      <w:r w:rsidR="00FF6012" w:rsidRPr="00A94392">
        <w:rPr>
          <w:rFonts w:asciiTheme="minorHAnsi" w:hAnsiTheme="minorHAnsi" w:cstheme="minorHAnsi"/>
          <w:b/>
          <w:bCs/>
          <w:color w:val="000000"/>
          <w:sz w:val="22"/>
          <w:szCs w:val="22"/>
        </w:rPr>
        <w:t xml:space="preserve"> </w:t>
      </w:r>
      <w:r w:rsidR="00FF6012" w:rsidRPr="00A94392">
        <w:rPr>
          <w:rFonts w:asciiTheme="minorHAnsi" w:hAnsiTheme="minorHAnsi" w:cstheme="minorHAnsi"/>
          <w:color w:val="000000"/>
          <w:sz w:val="22"/>
          <w:szCs w:val="22"/>
        </w:rPr>
        <w:t xml:space="preserve">– Areas that meet or exceed the </w:t>
      </w:r>
      <w:r w:rsidR="00FF6012" w:rsidRPr="00A94392">
        <w:rPr>
          <w:rFonts w:asciiTheme="minorHAnsi" w:hAnsiTheme="minorHAnsi" w:cstheme="minorHAnsi"/>
          <w:i/>
          <w:iCs/>
          <w:color w:val="000000"/>
          <w:sz w:val="22"/>
          <w:szCs w:val="22"/>
        </w:rPr>
        <w:t xml:space="preserve">Standards </w:t>
      </w:r>
      <w:r w:rsidR="00FF6012" w:rsidRPr="00A94392">
        <w:rPr>
          <w:rFonts w:asciiTheme="minorHAnsi" w:hAnsiTheme="minorHAnsi" w:cstheme="minorHAnsi"/>
          <w:color w:val="000000"/>
          <w:sz w:val="22"/>
          <w:szCs w:val="22"/>
        </w:rPr>
        <w:t>and are worthy of specific</w:t>
      </w:r>
      <w:r w:rsidR="00815100">
        <w:rPr>
          <w:rFonts w:asciiTheme="minorHAnsi" w:hAnsiTheme="minorHAnsi" w:cstheme="minorHAnsi"/>
          <w:color w:val="000000"/>
          <w:sz w:val="22"/>
          <w:szCs w:val="22"/>
        </w:rPr>
        <w:t xml:space="preserve"> </w:t>
      </w:r>
      <w:r w:rsidR="00FF6012" w:rsidRPr="00815100">
        <w:rPr>
          <w:rFonts w:asciiTheme="minorHAnsi" w:hAnsiTheme="minorHAnsi" w:cstheme="minorHAnsi"/>
          <w:color w:val="000000"/>
          <w:sz w:val="22"/>
          <w:szCs w:val="22"/>
        </w:rPr>
        <w:t>recognition.</w:t>
      </w:r>
    </w:p>
    <w:p w:rsidR="00FF6012" w:rsidRPr="00A94392" w:rsidRDefault="00FF6012" w:rsidP="00FF6012">
      <w:pPr>
        <w:autoSpaceDE w:val="0"/>
        <w:autoSpaceDN w:val="0"/>
        <w:adjustRightInd w:val="0"/>
        <w:spacing w:after="0" w:line="240" w:lineRule="auto"/>
        <w:ind w:left="720" w:hanging="153"/>
        <w:rPr>
          <w:rFonts w:cstheme="minorHAnsi"/>
          <w:b/>
          <w:bCs/>
          <w:color w:val="000000"/>
        </w:rPr>
      </w:pPr>
    </w:p>
    <w:p w:rsidR="00FF6012" w:rsidRPr="00A94392" w:rsidRDefault="00A94392" w:rsidP="00FF6012">
      <w:pPr>
        <w:pStyle w:val="ListParagraph"/>
        <w:numPr>
          <w:ilvl w:val="0"/>
          <w:numId w:val="5"/>
        </w:numPr>
        <w:autoSpaceDE w:val="0"/>
        <w:autoSpaceDN w:val="0"/>
        <w:adjustRightInd w:val="0"/>
        <w:rPr>
          <w:rFonts w:asciiTheme="minorHAnsi" w:hAnsiTheme="minorHAnsi" w:cstheme="minorHAnsi"/>
          <w:color w:val="000000"/>
          <w:sz w:val="22"/>
          <w:szCs w:val="22"/>
        </w:rPr>
      </w:pPr>
      <w:r w:rsidRPr="00A94392">
        <w:rPr>
          <w:rFonts w:asciiTheme="minorHAnsi" w:hAnsiTheme="minorHAnsi" w:cstheme="minorHAnsi"/>
          <w:b/>
          <w:bCs/>
          <w:color w:val="000000"/>
          <w:sz w:val="22"/>
          <w:szCs w:val="22"/>
        </w:rPr>
        <w:t>Recommendations</w:t>
      </w:r>
      <w:r w:rsidR="00FF6012" w:rsidRPr="00A94392">
        <w:rPr>
          <w:rFonts w:asciiTheme="minorHAnsi" w:hAnsiTheme="minorHAnsi" w:cstheme="minorHAnsi"/>
          <w:b/>
          <w:bCs/>
          <w:color w:val="000000"/>
          <w:sz w:val="22"/>
          <w:szCs w:val="22"/>
        </w:rPr>
        <w:t xml:space="preserve"> </w:t>
      </w:r>
      <w:r w:rsidR="00FF6012" w:rsidRPr="00A94392">
        <w:rPr>
          <w:rFonts w:asciiTheme="minorHAnsi" w:hAnsiTheme="minorHAnsi" w:cstheme="minorHAnsi"/>
          <w:color w:val="000000"/>
          <w:sz w:val="22"/>
          <w:szCs w:val="22"/>
        </w:rPr>
        <w:t>– Areas requiring specific attention and action by an institution.</w:t>
      </w:r>
    </w:p>
    <w:p w:rsidR="00FF6012" w:rsidRPr="00A94392" w:rsidRDefault="00FF6012" w:rsidP="00FF6012">
      <w:pPr>
        <w:autoSpaceDE w:val="0"/>
        <w:autoSpaceDN w:val="0"/>
        <w:adjustRightInd w:val="0"/>
        <w:spacing w:after="0" w:line="240" w:lineRule="auto"/>
        <w:ind w:left="720" w:hanging="153"/>
        <w:rPr>
          <w:rFonts w:cstheme="minorHAnsi"/>
          <w:b/>
          <w:bCs/>
          <w:color w:val="000000"/>
        </w:rPr>
      </w:pPr>
    </w:p>
    <w:p w:rsidR="00FF6012" w:rsidRPr="00A94392" w:rsidRDefault="00FF6012" w:rsidP="00FF6012">
      <w:pPr>
        <w:pStyle w:val="ListParagraph"/>
        <w:numPr>
          <w:ilvl w:val="0"/>
          <w:numId w:val="5"/>
        </w:numPr>
        <w:autoSpaceDE w:val="0"/>
        <w:autoSpaceDN w:val="0"/>
        <w:adjustRightInd w:val="0"/>
        <w:rPr>
          <w:rFonts w:asciiTheme="minorHAnsi" w:hAnsiTheme="minorHAnsi" w:cstheme="minorHAnsi"/>
          <w:color w:val="000000"/>
          <w:sz w:val="22"/>
          <w:szCs w:val="22"/>
        </w:rPr>
      </w:pPr>
      <w:r w:rsidRPr="00A94392">
        <w:rPr>
          <w:rFonts w:asciiTheme="minorHAnsi" w:hAnsiTheme="minorHAnsi" w:cstheme="minorHAnsi"/>
          <w:b/>
          <w:bCs/>
          <w:color w:val="000000"/>
          <w:sz w:val="22"/>
          <w:szCs w:val="22"/>
        </w:rPr>
        <w:t xml:space="preserve">Concerns </w:t>
      </w:r>
      <w:r w:rsidRPr="00A94392">
        <w:rPr>
          <w:rFonts w:asciiTheme="minorHAnsi" w:hAnsiTheme="minorHAnsi" w:cstheme="minorHAnsi"/>
          <w:color w:val="000000"/>
          <w:sz w:val="22"/>
          <w:szCs w:val="22"/>
        </w:rPr>
        <w:t>– Areas of substantial weakness/concern as to jeopardise the</w:t>
      </w:r>
    </w:p>
    <w:p w:rsidR="00FF6012" w:rsidRPr="00A94392" w:rsidRDefault="00FF6012" w:rsidP="00FF6012">
      <w:pPr>
        <w:pStyle w:val="ListParagraph"/>
        <w:autoSpaceDE w:val="0"/>
        <w:autoSpaceDN w:val="0"/>
        <w:adjustRightInd w:val="0"/>
        <w:ind w:left="1287"/>
        <w:rPr>
          <w:rFonts w:asciiTheme="minorHAnsi" w:hAnsiTheme="minorHAnsi" w:cstheme="minorHAnsi"/>
          <w:color w:val="000000"/>
          <w:sz w:val="22"/>
          <w:szCs w:val="22"/>
        </w:rPr>
      </w:pPr>
      <w:proofErr w:type="gramStart"/>
      <w:r w:rsidRPr="00A94392">
        <w:rPr>
          <w:rFonts w:asciiTheme="minorHAnsi" w:hAnsiTheme="minorHAnsi" w:cstheme="minorHAnsi"/>
          <w:bCs/>
          <w:iCs/>
          <w:color w:val="000000"/>
          <w:sz w:val="22"/>
          <w:szCs w:val="22"/>
        </w:rPr>
        <w:t>accreditation</w:t>
      </w:r>
      <w:proofErr w:type="gramEnd"/>
      <w:r w:rsidRPr="00A94392">
        <w:rPr>
          <w:rFonts w:asciiTheme="minorHAnsi" w:hAnsiTheme="minorHAnsi" w:cstheme="minorHAnsi"/>
          <w:b/>
          <w:bCs/>
          <w:i/>
          <w:iCs/>
          <w:color w:val="000000"/>
          <w:sz w:val="22"/>
          <w:szCs w:val="22"/>
        </w:rPr>
        <w:t xml:space="preserve"> </w:t>
      </w:r>
      <w:r w:rsidRPr="00A94392">
        <w:rPr>
          <w:rFonts w:asciiTheme="minorHAnsi" w:hAnsiTheme="minorHAnsi" w:cstheme="minorHAnsi"/>
          <w:color w:val="000000"/>
          <w:sz w:val="22"/>
          <w:szCs w:val="22"/>
        </w:rPr>
        <w:t>of an institution that require specific attention and action by the</w:t>
      </w:r>
    </w:p>
    <w:p w:rsidR="00FF6012" w:rsidRPr="00A94392" w:rsidRDefault="00FF6012" w:rsidP="00FF6012">
      <w:pPr>
        <w:pStyle w:val="ListParagraph"/>
        <w:autoSpaceDE w:val="0"/>
        <w:autoSpaceDN w:val="0"/>
        <w:adjustRightInd w:val="0"/>
        <w:ind w:left="1287"/>
        <w:rPr>
          <w:rFonts w:asciiTheme="minorHAnsi" w:hAnsiTheme="minorHAnsi" w:cstheme="minorHAnsi"/>
          <w:i/>
          <w:iCs/>
          <w:color w:val="000000"/>
          <w:sz w:val="22"/>
          <w:szCs w:val="22"/>
        </w:rPr>
      </w:pPr>
      <w:proofErr w:type="gramStart"/>
      <w:r w:rsidRPr="00A94392">
        <w:rPr>
          <w:rFonts w:asciiTheme="minorHAnsi" w:hAnsiTheme="minorHAnsi" w:cstheme="minorHAnsi"/>
          <w:color w:val="000000"/>
          <w:sz w:val="22"/>
          <w:szCs w:val="22"/>
        </w:rPr>
        <w:t>institution</w:t>
      </w:r>
      <w:proofErr w:type="gramEnd"/>
      <w:r w:rsidRPr="00A94392">
        <w:rPr>
          <w:rFonts w:asciiTheme="minorHAnsi" w:hAnsiTheme="minorHAnsi" w:cstheme="minorHAnsi"/>
          <w:color w:val="000000"/>
          <w:sz w:val="22"/>
          <w:szCs w:val="22"/>
        </w:rPr>
        <w:t xml:space="preserve"> </w:t>
      </w:r>
      <w:r w:rsidRPr="00A94392">
        <w:rPr>
          <w:rFonts w:asciiTheme="minorHAnsi" w:hAnsiTheme="minorHAnsi" w:cstheme="minorHAnsi"/>
          <w:i/>
          <w:iCs/>
          <w:color w:val="000000"/>
          <w:sz w:val="22"/>
          <w:szCs w:val="22"/>
        </w:rPr>
        <w:t>as a matter of urgency.</w:t>
      </w:r>
    </w:p>
    <w:p w:rsidR="00FF6012" w:rsidRPr="00554900" w:rsidRDefault="00FF6012" w:rsidP="00FF6012">
      <w:pPr>
        <w:autoSpaceDE w:val="0"/>
        <w:autoSpaceDN w:val="0"/>
        <w:adjustRightInd w:val="0"/>
        <w:spacing w:after="0" w:line="240" w:lineRule="auto"/>
        <w:ind w:left="720" w:hanging="153"/>
        <w:rPr>
          <w:rFonts w:cstheme="minorHAnsi"/>
          <w:i/>
          <w:iCs/>
          <w:color w:val="000000"/>
          <w:highlight w:val="yellow"/>
        </w:rPr>
      </w:pPr>
    </w:p>
    <w:p w:rsidR="00A94392" w:rsidRPr="00A94392" w:rsidRDefault="00A94392" w:rsidP="00A94392">
      <w:pPr>
        <w:rPr>
          <w:rFonts w:ascii="Calibri" w:eastAsia="Calibri" w:hAnsi="Calibri" w:cs="Times New Roman"/>
          <w:lang w:eastAsia="en-US"/>
        </w:rPr>
      </w:pPr>
      <w:r>
        <w:rPr>
          <w:rFonts w:ascii="Calibri" w:eastAsia="Calibri" w:hAnsi="Calibri" w:cs="Times New Roman"/>
          <w:lang w:eastAsia="en-US"/>
        </w:rPr>
        <w:t>5.3</w:t>
      </w:r>
      <w:r>
        <w:rPr>
          <w:rFonts w:ascii="Calibri" w:eastAsia="Calibri" w:hAnsi="Calibri" w:cs="Times New Roman"/>
          <w:lang w:eastAsia="en-US"/>
        </w:rPr>
        <w:tab/>
      </w:r>
      <w:r w:rsidRPr="00A94392">
        <w:rPr>
          <w:rFonts w:ascii="Calibri" w:eastAsia="Calibri" w:hAnsi="Calibri" w:cs="Times New Roman"/>
          <w:lang w:eastAsia="en-US"/>
        </w:rPr>
        <w:t>COMMENDATIONS</w:t>
      </w:r>
    </w:p>
    <w:p w:rsidR="00A94392" w:rsidRPr="00A94392" w:rsidRDefault="00A94392" w:rsidP="00A94392">
      <w:pPr>
        <w:numPr>
          <w:ilvl w:val="0"/>
          <w:numId w:val="16"/>
        </w:numPr>
        <w:contextualSpacing/>
        <w:rPr>
          <w:rFonts w:ascii="Calibri" w:eastAsia="Calibri" w:hAnsi="Calibri" w:cs="Times New Roman"/>
          <w:lang w:eastAsia="en-US"/>
        </w:rPr>
      </w:pPr>
      <w:r w:rsidRPr="00A94392">
        <w:rPr>
          <w:rFonts w:ascii="Calibri" w:eastAsia="Calibri" w:hAnsi="Calibri" w:cs="Times New Roman"/>
          <w:lang w:eastAsia="en-US"/>
        </w:rPr>
        <w:t>The strong leadership of the Principal, and the work and support from teaching and administrative staff in implementing and providing education and training in chiropractic.</w:t>
      </w:r>
    </w:p>
    <w:p w:rsidR="00A94392" w:rsidRPr="00A94392" w:rsidRDefault="00A94392" w:rsidP="00A94392">
      <w:pPr>
        <w:numPr>
          <w:ilvl w:val="0"/>
          <w:numId w:val="16"/>
        </w:numPr>
        <w:contextualSpacing/>
        <w:rPr>
          <w:rFonts w:ascii="Calibri" w:eastAsia="Calibri" w:hAnsi="Calibri" w:cs="Times New Roman"/>
          <w:lang w:eastAsia="en-US"/>
        </w:rPr>
      </w:pPr>
      <w:r w:rsidRPr="00A94392">
        <w:rPr>
          <w:rFonts w:ascii="Calibri" w:eastAsia="Calibri" w:hAnsi="Calibri" w:cs="Times New Roman"/>
          <w:lang w:eastAsia="en-US"/>
        </w:rPr>
        <w:t>Development of a chiropractic programme that is unique in being the first to provide bilingual education and training.</w:t>
      </w:r>
    </w:p>
    <w:p w:rsidR="00A94392" w:rsidRPr="00A94392" w:rsidRDefault="00A94392" w:rsidP="00A94392">
      <w:pPr>
        <w:numPr>
          <w:ilvl w:val="0"/>
          <w:numId w:val="16"/>
        </w:numPr>
        <w:contextualSpacing/>
        <w:rPr>
          <w:rFonts w:ascii="Calibri" w:eastAsia="Calibri" w:hAnsi="Calibri" w:cs="Times New Roman"/>
          <w:lang w:eastAsia="en-US"/>
        </w:rPr>
      </w:pPr>
      <w:r w:rsidRPr="00A94392">
        <w:rPr>
          <w:rFonts w:ascii="Calibri" w:eastAsia="Calibri" w:hAnsi="Calibri" w:cs="Times New Roman"/>
          <w:lang w:eastAsia="en-US"/>
        </w:rPr>
        <w:t>Success in forging a formal agreement with a public university in Spain leading to a Masters award from the University for graduates.</w:t>
      </w:r>
    </w:p>
    <w:p w:rsidR="00A94392" w:rsidRPr="00A94392" w:rsidRDefault="00A94392" w:rsidP="00A94392">
      <w:pPr>
        <w:numPr>
          <w:ilvl w:val="0"/>
          <w:numId w:val="16"/>
        </w:numPr>
        <w:contextualSpacing/>
        <w:rPr>
          <w:rFonts w:ascii="Calibri" w:eastAsia="Calibri" w:hAnsi="Calibri" w:cs="Times New Roman"/>
          <w:lang w:eastAsia="en-US"/>
        </w:rPr>
      </w:pPr>
      <w:r w:rsidRPr="00A94392">
        <w:rPr>
          <w:rFonts w:ascii="Calibri" w:eastAsia="Calibri" w:hAnsi="Calibri" w:cs="Times New Roman"/>
          <w:lang w:eastAsia="en-US"/>
        </w:rPr>
        <w:t>The facilities and resources available to staff and students, in particular the clinical training facilities and e-learning resources.</w:t>
      </w:r>
    </w:p>
    <w:p w:rsidR="00A94392" w:rsidRPr="00A94392" w:rsidRDefault="00A94392" w:rsidP="00A94392">
      <w:pPr>
        <w:numPr>
          <w:ilvl w:val="0"/>
          <w:numId w:val="16"/>
        </w:numPr>
        <w:contextualSpacing/>
        <w:rPr>
          <w:rFonts w:ascii="Calibri" w:eastAsia="Calibri" w:hAnsi="Calibri" w:cs="Times New Roman"/>
          <w:lang w:eastAsia="en-US"/>
        </w:rPr>
      </w:pPr>
      <w:r w:rsidRPr="00A94392">
        <w:rPr>
          <w:rFonts w:ascii="Calibri" w:eastAsia="Calibri" w:hAnsi="Calibri" w:cs="Times New Roman"/>
          <w:lang w:eastAsia="en-US"/>
        </w:rPr>
        <w:t xml:space="preserve">Robust lines of student and graduate feedback to inform and improve the curriculum. </w:t>
      </w:r>
    </w:p>
    <w:p w:rsidR="00A94392" w:rsidRPr="00A94392" w:rsidRDefault="00A94392" w:rsidP="00A94392">
      <w:pPr>
        <w:rPr>
          <w:rFonts w:ascii="Calibri" w:eastAsia="Calibri" w:hAnsi="Calibri" w:cs="Times New Roman"/>
          <w:lang w:eastAsia="en-US"/>
        </w:rPr>
      </w:pPr>
    </w:p>
    <w:p w:rsidR="00A94392" w:rsidRPr="00A94392" w:rsidRDefault="00A94392" w:rsidP="00A94392">
      <w:pPr>
        <w:rPr>
          <w:rFonts w:ascii="Calibri" w:eastAsia="Calibri" w:hAnsi="Calibri" w:cs="Times New Roman"/>
          <w:lang w:eastAsia="en-US"/>
        </w:rPr>
      </w:pPr>
      <w:r>
        <w:rPr>
          <w:rFonts w:ascii="Calibri" w:eastAsia="Calibri" w:hAnsi="Calibri" w:cs="Times New Roman"/>
          <w:lang w:eastAsia="en-US"/>
        </w:rPr>
        <w:t>5.4</w:t>
      </w:r>
      <w:r>
        <w:rPr>
          <w:rFonts w:ascii="Calibri" w:eastAsia="Calibri" w:hAnsi="Calibri" w:cs="Times New Roman"/>
          <w:lang w:eastAsia="en-US"/>
        </w:rPr>
        <w:tab/>
      </w:r>
      <w:r w:rsidRPr="00A94392">
        <w:rPr>
          <w:rFonts w:ascii="Calibri" w:eastAsia="Calibri" w:hAnsi="Calibri" w:cs="Times New Roman"/>
          <w:lang w:eastAsia="en-US"/>
        </w:rPr>
        <w:t>RECOMMENDATIONS</w:t>
      </w:r>
    </w:p>
    <w:p w:rsidR="00A94392" w:rsidRPr="00A94392" w:rsidRDefault="00A94392" w:rsidP="00A94392">
      <w:pPr>
        <w:numPr>
          <w:ilvl w:val="0"/>
          <w:numId w:val="17"/>
        </w:numPr>
        <w:contextualSpacing/>
        <w:rPr>
          <w:rFonts w:ascii="Calibri" w:eastAsia="Calibri" w:hAnsi="Calibri" w:cs="Times New Roman"/>
          <w:lang w:eastAsia="en-US"/>
        </w:rPr>
      </w:pPr>
      <w:r w:rsidRPr="00A94392">
        <w:rPr>
          <w:rFonts w:ascii="Calibri" w:eastAsia="Calibri" w:hAnsi="Calibri" w:cs="Times New Roman"/>
          <w:lang w:eastAsia="en-US"/>
        </w:rPr>
        <w:t>Monitor the balance of part-time and full-time teaching staff aiming to increase the number of full-time staff in due course.</w:t>
      </w:r>
    </w:p>
    <w:p w:rsidR="00A94392" w:rsidRPr="00A94392" w:rsidRDefault="00A94392" w:rsidP="00A94392">
      <w:pPr>
        <w:numPr>
          <w:ilvl w:val="0"/>
          <w:numId w:val="17"/>
        </w:numPr>
        <w:contextualSpacing/>
        <w:rPr>
          <w:rFonts w:ascii="Calibri" w:eastAsia="Calibri" w:hAnsi="Calibri" w:cs="Times New Roman"/>
          <w:lang w:eastAsia="en-US"/>
        </w:rPr>
      </w:pPr>
      <w:r w:rsidRPr="00A94392">
        <w:rPr>
          <w:rFonts w:ascii="Calibri" w:eastAsia="Calibri" w:hAnsi="Calibri" w:cs="Times New Roman"/>
          <w:lang w:eastAsia="en-US"/>
        </w:rPr>
        <w:lastRenderedPageBreak/>
        <w:t>Separate the roles of external examiner and external advisor as soon as possible producing clearly defined responsibilities for the role of external examiner.</w:t>
      </w:r>
    </w:p>
    <w:p w:rsidR="00A94392" w:rsidRPr="00A94392" w:rsidRDefault="00A94392" w:rsidP="00A94392">
      <w:pPr>
        <w:numPr>
          <w:ilvl w:val="0"/>
          <w:numId w:val="17"/>
        </w:numPr>
        <w:contextualSpacing/>
        <w:rPr>
          <w:rFonts w:ascii="Calibri" w:eastAsia="Calibri" w:hAnsi="Calibri" w:cs="Times New Roman"/>
          <w:lang w:eastAsia="en-US"/>
        </w:rPr>
      </w:pPr>
      <w:r w:rsidRPr="00A94392">
        <w:rPr>
          <w:rFonts w:ascii="Calibri" w:eastAsia="Calibri" w:hAnsi="Calibri" w:cs="Times New Roman"/>
          <w:lang w:eastAsia="en-US"/>
        </w:rPr>
        <w:t>Consider the membership of the Board of Governors to broaden the skills mix as well as to reduce any potential areas for conflict of interest.</w:t>
      </w:r>
    </w:p>
    <w:p w:rsidR="00A94392" w:rsidRPr="00A94392" w:rsidRDefault="00A94392" w:rsidP="00A94392">
      <w:pPr>
        <w:numPr>
          <w:ilvl w:val="0"/>
          <w:numId w:val="17"/>
        </w:numPr>
        <w:contextualSpacing/>
        <w:rPr>
          <w:rFonts w:ascii="Calibri" w:eastAsia="Calibri" w:hAnsi="Calibri" w:cs="Times New Roman"/>
          <w:lang w:eastAsia="en-US"/>
        </w:rPr>
      </w:pPr>
      <w:r w:rsidRPr="00A94392">
        <w:rPr>
          <w:rFonts w:ascii="Calibri" w:eastAsia="Calibri" w:hAnsi="Calibri" w:cs="Times New Roman"/>
          <w:lang w:eastAsia="en-US"/>
        </w:rPr>
        <w:t>Write Terms of Reference and Membership for all academic and management committees.</w:t>
      </w:r>
    </w:p>
    <w:p w:rsidR="00A94392" w:rsidRPr="00A94392" w:rsidRDefault="00A94392" w:rsidP="00A94392">
      <w:pPr>
        <w:numPr>
          <w:ilvl w:val="0"/>
          <w:numId w:val="17"/>
        </w:numPr>
        <w:contextualSpacing/>
        <w:rPr>
          <w:rFonts w:ascii="Calibri" w:eastAsia="Calibri" w:hAnsi="Calibri" w:cs="Times New Roman"/>
          <w:lang w:eastAsia="en-US"/>
        </w:rPr>
      </w:pPr>
      <w:r w:rsidRPr="00A94392">
        <w:rPr>
          <w:rFonts w:ascii="Calibri" w:eastAsia="Calibri" w:hAnsi="Calibri" w:cs="Times New Roman"/>
          <w:lang w:eastAsia="en-US"/>
        </w:rPr>
        <w:t>Enable students to start planning for the final year research project earlier in the curriculum.</w:t>
      </w:r>
    </w:p>
    <w:p w:rsidR="00A94392" w:rsidRPr="00A94392" w:rsidRDefault="00A94392" w:rsidP="00A94392">
      <w:pPr>
        <w:numPr>
          <w:ilvl w:val="0"/>
          <w:numId w:val="17"/>
        </w:numPr>
        <w:contextualSpacing/>
        <w:rPr>
          <w:rFonts w:ascii="Calibri" w:eastAsia="Calibri" w:hAnsi="Calibri" w:cs="Times New Roman"/>
          <w:lang w:eastAsia="en-US"/>
        </w:rPr>
      </w:pPr>
      <w:r w:rsidRPr="00A94392">
        <w:rPr>
          <w:rFonts w:ascii="Calibri" w:eastAsia="Calibri" w:hAnsi="Calibri" w:cs="Times New Roman"/>
          <w:lang w:eastAsia="en-US"/>
        </w:rPr>
        <w:t>Implement a student database to record student progress and enable informed decision-making.</w:t>
      </w:r>
    </w:p>
    <w:p w:rsidR="00A94392" w:rsidRPr="00A94392" w:rsidRDefault="00A94392" w:rsidP="00A94392">
      <w:pPr>
        <w:numPr>
          <w:ilvl w:val="0"/>
          <w:numId w:val="17"/>
        </w:numPr>
        <w:contextualSpacing/>
        <w:rPr>
          <w:rFonts w:ascii="Calibri" w:eastAsia="Calibri" w:hAnsi="Calibri" w:cs="Times New Roman"/>
          <w:lang w:eastAsia="en-US"/>
        </w:rPr>
      </w:pPr>
      <w:r w:rsidRPr="00A94392">
        <w:rPr>
          <w:rFonts w:ascii="Calibri" w:eastAsia="Calibri" w:hAnsi="Calibri" w:cs="Times New Roman"/>
          <w:lang w:eastAsia="en-US"/>
        </w:rPr>
        <w:t>Reconsider the use of non-conventional terminology (i.e. ‘practice member’)</w:t>
      </w:r>
    </w:p>
    <w:p w:rsidR="00A94392" w:rsidRPr="00A94392" w:rsidRDefault="00A94392" w:rsidP="00A94392">
      <w:pPr>
        <w:rPr>
          <w:rFonts w:ascii="Calibri" w:eastAsia="Calibri" w:hAnsi="Calibri" w:cs="Times New Roman"/>
          <w:lang w:eastAsia="en-US"/>
        </w:rPr>
      </w:pPr>
    </w:p>
    <w:p w:rsidR="00A94392" w:rsidRPr="00A94392" w:rsidRDefault="00A94392" w:rsidP="00A94392">
      <w:pPr>
        <w:rPr>
          <w:rFonts w:ascii="Calibri" w:eastAsia="Calibri" w:hAnsi="Calibri" w:cs="Times New Roman"/>
          <w:lang w:eastAsia="en-US"/>
        </w:rPr>
      </w:pPr>
      <w:r>
        <w:rPr>
          <w:rFonts w:ascii="Calibri" w:eastAsia="Calibri" w:hAnsi="Calibri" w:cs="Times New Roman"/>
          <w:lang w:eastAsia="en-US"/>
        </w:rPr>
        <w:t>5.5</w:t>
      </w:r>
      <w:r>
        <w:rPr>
          <w:rFonts w:ascii="Calibri" w:eastAsia="Calibri" w:hAnsi="Calibri" w:cs="Times New Roman"/>
          <w:lang w:eastAsia="en-US"/>
        </w:rPr>
        <w:tab/>
      </w:r>
      <w:r w:rsidRPr="00A94392">
        <w:rPr>
          <w:rFonts w:ascii="Calibri" w:eastAsia="Calibri" w:hAnsi="Calibri" w:cs="Times New Roman"/>
          <w:lang w:eastAsia="en-US"/>
        </w:rPr>
        <w:t>CONCERN</w:t>
      </w:r>
    </w:p>
    <w:p w:rsidR="00A94392" w:rsidRPr="00A94392" w:rsidRDefault="00A94392" w:rsidP="00A94392">
      <w:pPr>
        <w:numPr>
          <w:ilvl w:val="0"/>
          <w:numId w:val="18"/>
        </w:numPr>
        <w:contextualSpacing/>
        <w:rPr>
          <w:rFonts w:ascii="Calibri" w:eastAsia="Calibri" w:hAnsi="Calibri" w:cs="Times New Roman"/>
          <w:lang w:eastAsia="en-US"/>
        </w:rPr>
      </w:pPr>
      <w:r w:rsidRPr="00A94392">
        <w:rPr>
          <w:rFonts w:ascii="Calibri" w:eastAsia="Calibri" w:hAnsi="Calibri" w:cs="Times New Roman"/>
          <w:lang w:eastAsia="en-US"/>
        </w:rPr>
        <w:t xml:space="preserve">There is a non-evidenced based approach throughout the curriculum in patient assessment and management, which is not aligned to the biopsychosocial model and patient-centred care. </w:t>
      </w:r>
    </w:p>
    <w:p w:rsidR="00FF6012" w:rsidRPr="00554900" w:rsidRDefault="00FF6012" w:rsidP="00FF6012">
      <w:pPr>
        <w:autoSpaceDE w:val="0"/>
        <w:autoSpaceDN w:val="0"/>
        <w:adjustRightInd w:val="0"/>
        <w:spacing w:after="0" w:line="240" w:lineRule="auto"/>
        <w:rPr>
          <w:rFonts w:cs="TimesNewRoman,Bold"/>
          <w:b/>
          <w:bCs/>
          <w:color w:val="000000"/>
          <w:highlight w:val="yellow"/>
        </w:rPr>
      </w:pPr>
    </w:p>
    <w:p w:rsidR="00FF6012" w:rsidRPr="00A94392" w:rsidRDefault="00FF6012" w:rsidP="00FF6012">
      <w:pPr>
        <w:tabs>
          <w:tab w:val="left" w:pos="567"/>
        </w:tabs>
        <w:autoSpaceDE w:val="0"/>
        <w:autoSpaceDN w:val="0"/>
        <w:adjustRightInd w:val="0"/>
        <w:spacing w:after="0" w:line="240" w:lineRule="auto"/>
        <w:rPr>
          <w:rFonts w:cstheme="minorHAnsi"/>
          <w:b/>
          <w:bCs/>
          <w:color w:val="000000"/>
        </w:rPr>
      </w:pPr>
    </w:p>
    <w:p w:rsidR="00FF6012" w:rsidRPr="00A94392" w:rsidRDefault="00FF6012" w:rsidP="00A94392">
      <w:pPr>
        <w:pStyle w:val="ListParagraph"/>
        <w:numPr>
          <w:ilvl w:val="1"/>
          <w:numId w:val="19"/>
        </w:numPr>
        <w:tabs>
          <w:tab w:val="left" w:pos="567"/>
        </w:tabs>
        <w:autoSpaceDE w:val="0"/>
        <w:autoSpaceDN w:val="0"/>
        <w:adjustRightInd w:val="0"/>
        <w:rPr>
          <w:rFonts w:asciiTheme="minorHAnsi" w:hAnsiTheme="minorHAnsi" w:cs="TimesNewRoman,Bold"/>
          <w:bCs/>
          <w:color w:val="000000"/>
          <w:sz w:val="22"/>
          <w:szCs w:val="22"/>
        </w:rPr>
      </w:pPr>
      <w:r w:rsidRPr="00A94392">
        <w:rPr>
          <w:rFonts w:asciiTheme="minorHAnsi" w:hAnsiTheme="minorHAnsi" w:cstheme="minorHAnsi"/>
          <w:bCs/>
          <w:color w:val="000000"/>
          <w:sz w:val="22"/>
          <w:szCs w:val="22"/>
        </w:rPr>
        <w:t>Acknowledgements</w:t>
      </w:r>
    </w:p>
    <w:p w:rsidR="00A07188" w:rsidRPr="00A94392" w:rsidRDefault="00A07188" w:rsidP="00A62299">
      <w:pPr>
        <w:pStyle w:val="ListParagraph"/>
        <w:tabs>
          <w:tab w:val="left" w:pos="567"/>
        </w:tabs>
        <w:autoSpaceDE w:val="0"/>
        <w:autoSpaceDN w:val="0"/>
        <w:adjustRightInd w:val="0"/>
        <w:rPr>
          <w:rFonts w:cs="TimesNewRoman,Bold"/>
          <w:b/>
          <w:bCs/>
          <w:color w:val="000000"/>
          <w:sz w:val="22"/>
          <w:szCs w:val="22"/>
        </w:rPr>
      </w:pPr>
    </w:p>
    <w:p w:rsidR="009A76BD" w:rsidRPr="00A94392" w:rsidRDefault="00FF6012" w:rsidP="00DC31E6">
      <w:pPr>
        <w:ind w:left="567"/>
        <w:rPr>
          <w:rFonts w:cs="TimesNewRoman,Bold"/>
          <w:bCs/>
          <w:color w:val="000000"/>
        </w:rPr>
      </w:pPr>
      <w:r w:rsidRPr="00A94392">
        <w:rPr>
          <w:rFonts w:cs="TimesNewRoman,Bold"/>
          <w:bCs/>
          <w:color w:val="000000"/>
        </w:rPr>
        <w:t>The Team wis</w:t>
      </w:r>
      <w:r w:rsidR="00DC31E6" w:rsidRPr="00A94392">
        <w:rPr>
          <w:rFonts w:cs="TimesNewRoman,Bold"/>
          <w:bCs/>
          <w:color w:val="000000"/>
        </w:rPr>
        <w:t xml:space="preserve">hes to extend its thanks to </w:t>
      </w:r>
      <w:r w:rsidR="00A94392" w:rsidRPr="00A94392">
        <w:rPr>
          <w:rFonts w:cs="TimesNewRoman,Bold"/>
          <w:bCs/>
          <w:color w:val="000000"/>
        </w:rPr>
        <w:t>all those who met with them</w:t>
      </w:r>
      <w:r w:rsidR="00DC31E6" w:rsidRPr="00A94392">
        <w:rPr>
          <w:rFonts w:cs="TimesNewRoman,Bold"/>
          <w:bCs/>
          <w:color w:val="000000"/>
        </w:rPr>
        <w:t xml:space="preserve"> </w:t>
      </w:r>
      <w:r w:rsidRPr="00A94392">
        <w:rPr>
          <w:rFonts w:cs="TimesNewRoman,Bold"/>
          <w:bCs/>
          <w:color w:val="000000"/>
        </w:rPr>
        <w:t>for the</w:t>
      </w:r>
      <w:r w:rsidR="00DC4296">
        <w:rPr>
          <w:rFonts w:cs="TimesNewRoman,Bold"/>
          <w:bCs/>
          <w:color w:val="000000"/>
        </w:rPr>
        <w:t>ir</w:t>
      </w:r>
      <w:r w:rsidRPr="00A94392">
        <w:rPr>
          <w:rFonts w:cs="TimesNewRoman,Bold"/>
          <w:bCs/>
          <w:color w:val="000000"/>
        </w:rPr>
        <w:t xml:space="preserve"> </w:t>
      </w:r>
      <w:r w:rsidR="00CB5D62" w:rsidRPr="00A94392">
        <w:rPr>
          <w:rFonts w:cs="TimesNewRoman,Bold"/>
          <w:bCs/>
          <w:color w:val="000000"/>
        </w:rPr>
        <w:t xml:space="preserve">professionalism, </w:t>
      </w:r>
      <w:r w:rsidRPr="00A94392">
        <w:rPr>
          <w:rFonts w:cs="TimesNewRoman,Bold"/>
          <w:bCs/>
          <w:color w:val="000000"/>
        </w:rPr>
        <w:t>hospitality and courtesy during the on-site visit.</w:t>
      </w:r>
    </w:p>
    <w:p w:rsidR="003F3413" w:rsidRDefault="003F3413" w:rsidP="00DC31E6">
      <w:pPr>
        <w:ind w:left="567"/>
        <w:rPr>
          <w:rFonts w:cs="TimesNewRoman,Bold"/>
          <w:bCs/>
          <w:color w:val="000000"/>
        </w:rPr>
      </w:pPr>
    </w:p>
    <w:p w:rsidR="003F3413" w:rsidRDefault="003F3413" w:rsidP="00DC31E6">
      <w:pPr>
        <w:ind w:left="567"/>
        <w:rPr>
          <w:rFonts w:cs="TimesNewRoman,Bold"/>
          <w:bCs/>
          <w:color w:val="000000"/>
        </w:rPr>
      </w:pPr>
    </w:p>
    <w:p w:rsidR="003F3413" w:rsidRDefault="003F3413" w:rsidP="00DC31E6">
      <w:pPr>
        <w:ind w:left="567"/>
        <w:rPr>
          <w:rFonts w:cs="TimesNewRoman,Bold"/>
          <w:bCs/>
          <w:color w:val="000000"/>
        </w:rPr>
      </w:pPr>
    </w:p>
    <w:p w:rsidR="003F3413" w:rsidRDefault="003F3413" w:rsidP="00DC31E6">
      <w:pPr>
        <w:ind w:left="567"/>
        <w:rPr>
          <w:rFonts w:cs="TimesNewRoman,Bold"/>
          <w:bCs/>
          <w:color w:val="000000"/>
        </w:rPr>
      </w:pPr>
    </w:p>
    <w:p w:rsidR="003F3413" w:rsidRDefault="003F3413" w:rsidP="00DC31E6">
      <w:pPr>
        <w:ind w:left="567"/>
        <w:rPr>
          <w:rFonts w:cs="TimesNewRoman,Bold"/>
          <w:bCs/>
          <w:color w:val="000000"/>
        </w:rPr>
      </w:pPr>
    </w:p>
    <w:p w:rsidR="003F3413" w:rsidRDefault="003F3413" w:rsidP="00DC31E6">
      <w:pPr>
        <w:ind w:left="567"/>
        <w:rPr>
          <w:rFonts w:cs="TimesNewRoman,Bold"/>
          <w:bCs/>
          <w:color w:val="000000"/>
        </w:rPr>
      </w:pPr>
    </w:p>
    <w:p w:rsidR="003F3413" w:rsidRDefault="003F3413" w:rsidP="00DC31E6">
      <w:pPr>
        <w:ind w:left="567"/>
        <w:rPr>
          <w:rFonts w:cs="TimesNewRoman,Bold"/>
          <w:bCs/>
          <w:color w:val="000000"/>
        </w:rPr>
      </w:pPr>
    </w:p>
    <w:p w:rsidR="003F3413" w:rsidRDefault="003F3413" w:rsidP="00DC31E6">
      <w:pPr>
        <w:ind w:left="567"/>
        <w:rPr>
          <w:rFonts w:cs="TimesNewRoman,Bold"/>
          <w:bCs/>
          <w:color w:val="000000"/>
        </w:rPr>
      </w:pPr>
    </w:p>
    <w:p w:rsidR="003F3413" w:rsidRDefault="003F3413" w:rsidP="00DC31E6">
      <w:pPr>
        <w:ind w:left="567"/>
        <w:rPr>
          <w:rFonts w:cs="TimesNewRoman,Bold"/>
          <w:bCs/>
          <w:color w:val="000000"/>
        </w:rPr>
      </w:pPr>
    </w:p>
    <w:p w:rsidR="003F3413" w:rsidRDefault="003F3413" w:rsidP="00DC31E6">
      <w:pPr>
        <w:ind w:left="567"/>
        <w:rPr>
          <w:rFonts w:cs="TimesNewRoman,Bold"/>
          <w:bCs/>
          <w:color w:val="000000"/>
        </w:rPr>
      </w:pPr>
    </w:p>
    <w:p w:rsidR="003F3413" w:rsidRDefault="003F3413" w:rsidP="00DC31E6">
      <w:pPr>
        <w:ind w:left="567"/>
        <w:rPr>
          <w:rFonts w:cs="TimesNewRoman,Bold"/>
          <w:bCs/>
          <w:color w:val="000000"/>
        </w:rPr>
      </w:pPr>
    </w:p>
    <w:p w:rsidR="003F3413" w:rsidRDefault="003F3413" w:rsidP="00DC31E6">
      <w:pPr>
        <w:ind w:left="567"/>
        <w:rPr>
          <w:rFonts w:cs="TimesNewRoman,Bold"/>
          <w:bCs/>
          <w:color w:val="000000"/>
        </w:rPr>
      </w:pPr>
    </w:p>
    <w:p w:rsidR="003F3413" w:rsidRDefault="003F3413" w:rsidP="00DC31E6">
      <w:pPr>
        <w:ind w:left="567"/>
        <w:rPr>
          <w:rFonts w:cs="TimesNewRoman,Bold"/>
          <w:bCs/>
          <w:color w:val="000000"/>
        </w:rPr>
      </w:pPr>
    </w:p>
    <w:p w:rsidR="003F3413" w:rsidRDefault="003F3413" w:rsidP="00DC31E6">
      <w:pPr>
        <w:ind w:left="567"/>
        <w:rPr>
          <w:rFonts w:cs="TimesNewRoman,Bold"/>
          <w:bCs/>
          <w:color w:val="000000"/>
        </w:rPr>
      </w:pPr>
    </w:p>
    <w:p w:rsidR="003F3413" w:rsidRDefault="003F3413" w:rsidP="00DC31E6">
      <w:pPr>
        <w:ind w:left="567"/>
        <w:rPr>
          <w:rFonts w:cs="TimesNewRoman,Bold"/>
          <w:bCs/>
          <w:color w:val="000000"/>
        </w:rPr>
      </w:pPr>
    </w:p>
    <w:p w:rsidR="003F3413" w:rsidRDefault="003F3413" w:rsidP="00DC31E6">
      <w:pPr>
        <w:ind w:left="567"/>
        <w:rPr>
          <w:rFonts w:cs="TimesNewRoman,Bold"/>
          <w:bCs/>
          <w:color w:val="000000"/>
        </w:rPr>
      </w:pPr>
    </w:p>
    <w:p w:rsidR="003F3413" w:rsidRDefault="003F3413" w:rsidP="00DC31E6">
      <w:pPr>
        <w:ind w:left="567"/>
        <w:rPr>
          <w:rFonts w:cs="TimesNewRoman,Bold"/>
          <w:bCs/>
          <w:color w:val="000000"/>
        </w:rPr>
      </w:pPr>
    </w:p>
    <w:p w:rsidR="00AB1FE2" w:rsidRDefault="00A025ED" w:rsidP="00AB1FE2">
      <w:pPr>
        <w:rPr>
          <w:sz w:val="20"/>
          <w:szCs w:val="20"/>
          <w:lang w:eastAsia="en-US"/>
        </w:rPr>
      </w:pPr>
      <w:r>
        <w:rPr>
          <w:rFonts w:cs="TimesNewRoman,Bold"/>
          <w:bCs/>
          <w:color w:val="000000"/>
        </w:rPr>
        <w:br/>
      </w:r>
      <w:r w:rsidR="00AB1FE2">
        <w:rPr>
          <w:rFonts w:cs="TimesNewRoman,Bold"/>
          <w:bCs/>
          <w:color w:val="000000"/>
        </w:rPr>
        <w:t>APPENDIX</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2693"/>
        <w:gridCol w:w="3402"/>
        <w:gridCol w:w="1417"/>
        <w:gridCol w:w="1560"/>
      </w:tblGrid>
      <w:tr w:rsidR="00AB1FE2" w:rsidTr="00AB1FE2">
        <w:tc>
          <w:tcPr>
            <w:tcW w:w="1418" w:type="dxa"/>
            <w:tcBorders>
              <w:top w:val="single" w:sz="4" w:space="0" w:color="auto"/>
              <w:left w:val="single" w:sz="4" w:space="0" w:color="auto"/>
              <w:bottom w:val="single" w:sz="4" w:space="0" w:color="auto"/>
              <w:right w:val="single" w:sz="4" w:space="0" w:color="auto"/>
            </w:tcBorders>
            <w:shd w:val="pct12" w:color="auto" w:fill="auto"/>
            <w:hideMark/>
          </w:tcPr>
          <w:p w:rsidR="00AB1FE2" w:rsidRDefault="00AB1FE2">
            <w:pPr>
              <w:ind w:left="142"/>
              <w:rPr>
                <w:b/>
                <w:sz w:val="20"/>
                <w:szCs w:val="20"/>
                <w:lang w:eastAsia="en-US"/>
              </w:rPr>
            </w:pPr>
            <w:r>
              <w:rPr>
                <w:b/>
                <w:sz w:val="20"/>
                <w:szCs w:val="20"/>
              </w:rPr>
              <w:t>MONDAY 13 OCTOBER</w:t>
            </w:r>
          </w:p>
        </w:tc>
        <w:tc>
          <w:tcPr>
            <w:tcW w:w="2693" w:type="dxa"/>
            <w:tcBorders>
              <w:top w:val="single" w:sz="4" w:space="0" w:color="auto"/>
              <w:left w:val="single" w:sz="4" w:space="0" w:color="auto"/>
              <w:bottom w:val="single" w:sz="4" w:space="0" w:color="auto"/>
              <w:right w:val="single" w:sz="4" w:space="0" w:color="auto"/>
            </w:tcBorders>
            <w:shd w:val="pct12" w:color="auto" w:fill="auto"/>
            <w:hideMark/>
          </w:tcPr>
          <w:p w:rsidR="00AB1FE2" w:rsidRDefault="00AB1FE2">
            <w:pPr>
              <w:ind w:left="142"/>
              <w:rPr>
                <w:sz w:val="20"/>
                <w:szCs w:val="20"/>
                <w:lang w:eastAsia="en-US"/>
              </w:rPr>
            </w:pPr>
            <w:r>
              <w:rPr>
                <w:sz w:val="20"/>
                <w:szCs w:val="20"/>
              </w:rPr>
              <w:t>Meeting with</w:t>
            </w:r>
          </w:p>
        </w:tc>
        <w:tc>
          <w:tcPr>
            <w:tcW w:w="3402" w:type="dxa"/>
            <w:tcBorders>
              <w:top w:val="single" w:sz="4" w:space="0" w:color="auto"/>
              <w:left w:val="single" w:sz="4" w:space="0" w:color="auto"/>
              <w:bottom w:val="single" w:sz="4" w:space="0" w:color="auto"/>
              <w:right w:val="single" w:sz="4" w:space="0" w:color="auto"/>
            </w:tcBorders>
            <w:shd w:val="pct12" w:color="auto" w:fill="auto"/>
            <w:hideMark/>
          </w:tcPr>
          <w:p w:rsidR="00AB1FE2" w:rsidRDefault="00AB1FE2">
            <w:pPr>
              <w:ind w:left="142"/>
              <w:rPr>
                <w:sz w:val="20"/>
                <w:szCs w:val="20"/>
                <w:lang w:eastAsia="en-US"/>
              </w:rPr>
            </w:pPr>
            <w:r>
              <w:rPr>
                <w:sz w:val="20"/>
                <w:szCs w:val="20"/>
              </w:rPr>
              <w:t>Personnel</w:t>
            </w:r>
          </w:p>
        </w:tc>
        <w:tc>
          <w:tcPr>
            <w:tcW w:w="1417" w:type="dxa"/>
            <w:tcBorders>
              <w:top w:val="single" w:sz="4" w:space="0" w:color="auto"/>
              <w:left w:val="single" w:sz="4" w:space="0" w:color="auto"/>
              <w:bottom w:val="single" w:sz="4" w:space="0" w:color="auto"/>
              <w:right w:val="single" w:sz="4" w:space="0" w:color="auto"/>
            </w:tcBorders>
            <w:shd w:val="pct12" w:color="auto" w:fill="auto"/>
            <w:hideMark/>
          </w:tcPr>
          <w:p w:rsidR="00AB1FE2" w:rsidRDefault="00AB1FE2">
            <w:pPr>
              <w:ind w:left="142"/>
              <w:rPr>
                <w:sz w:val="20"/>
                <w:szCs w:val="20"/>
                <w:lang w:eastAsia="en-US"/>
              </w:rPr>
            </w:pPr>
            <w:r>
              <w:rPr>
                <w:sz w:val="20"/>
                <w:szCs w:val="20"/>
              </w:rPr>
              <w:t>Team members</w:t>
            </w:r>
          </w:p>
        </w:tc>
        <w:tc>
          <w:tcPr>
            <w:tcW w:w="1560" w:type="dxa"/>
            <w:tcBorders>
              <w:top w:val="single" w:sz="4" w:space="0" w:color="auto"/>
              <w:left w:val="single" w:sz="4" w:space="0" w:color="auto"/>
              <w:bottom w:val="single" w:sz="4" w:space="0" w:color="auto"/>
              <w:right w:val="single" w:sz="4" w:space="0" w:color="auto"/>
            </w:tcBorders>
            <w:shd w:val="pct12" w:color="auto" w:fill="auto"/>
            <w:hideMark/>
          </w:tcPr>
          <w:p w:rsidR="00AB1FE2" w:rsidRDefault="00AB1FE2">
            <w:pPr>
              <w:ind w:left="142"/>
              <w:rPr>
                <w:sz w:val="20"/>
                <w:szCs w:val="20"/>
                <w:lang w:eastAsia="en-US"/>
              </w:rPr>
            </w:pPr>
            <w:r>
              <w:rPr>
                <w:sz w:val="20"/>
                <w:szCs w:val="20"/>
              </w:rPr>
              <w:t>Standards</w:t>
            </w: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08.45</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Arrival</w:t>
            </w:r>
          </w:p>
        </w:tc>
        <w:tc>
          <w:tcPr>
            <w:tcW w:w="3402"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All</w:t>
            </w:r>
          </w:p>
        </w:tc>
        <w:tc>
          <w:tcPr>
            <w:tcW w:w="1560"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08.45-09.15</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Private meeting of the Team</w:t>
            </w:r>
          </w:p>
        </w:tc>
        <w:tc>
          <w:tcPr>
            <w:tcW w:w="3402"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None</w:t>
            </w:r>
          </w:p>
        </w:tc>
        <w:tc>
          <w:tcPr>
            <w:tcW w:w="1417"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All</w:t>
            </w:r>
          </w:p>
        </w:tc>
        <w:tc>
          <w:tcPr>
            <w:tcW w:w="1560"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color w:val="FF0000"/>
                <w:sz w:val="20"/>
                <w:szCs w:val="20"/>
                <w:lang w:eastAsia="en-US"/>
              </w:rPr>
            </w:pPr>
            <w:r>
              <w:rPr>
                <w:sz w:val="20"/>
                <w:szCs w:val="20"/>
              </w:rPr>
              <w:t>9.15-9.30</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Preliminary meeting with Senior Management Team BCC</w:t>
            </w:r>
          </w:p>
        </w:tc>
        <w:tc>
          <w:tcPr>
            <w:tcW w:w="3402"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All</w:t>
            </w:r>
          </w:p>
        </w:tc>
        <w:tc>
          <w:tcPr>
            <w:tcW w:w="1560"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9.30-12.00</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Tour of campus facilities to include teaching facilities, clinic and library, and coffee break</w:t>
            </w:r>
          </w:p>
        </w:tc>
        <w:tc>
          <w:tcPr>
            <w:tcW w:w="3402"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All</w:t>
            </w:r>
          </w:p>
        </w:tc>
        <w:tc>
          <w:tcPr>
            <w:tcW w:w="1560"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12.00-13.00</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rPr>
            </w:pPr>
            <w:r>
              <w:rPr>
                <w:sz w:val="20"/>
                <w:szCs w:val="20"/>
              </w:rPr>
              <w:t>Meeting with students</w:t>
            </w:r>
          </w:p>
          <w:p w:rsidR="00AB1FE2" w:rsidRDefault="00AB1FE2">
            <w:pPr>
              <w:ind w:left="142"/>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CA02C3" w:rsidRDefault="00CA02C3" w:rsidP="00CA02C3">
            <w:pPr>
              <w:ind w:left="142"/>
              <w:rPr>
                <w:sz w:val="20"/>
                <w:szCs w:val="20"/>
              </w:rPr>
            </w:pPr>
            <w:r>
              <w:rPr>
                <w:sz w:val="20"/>
                <w:szCs w:val="20"/>
              </w:rPr>
              <w:t>4 students from each year</w:t>
            </w:r>
          </w:p>
          <w:p w:rsidR="00AB1FE2" w:rsidRDefault="00CA02C3" w:rsidP="00CA02C3">
            <w:pPr>
              <w:ind w:left="142"/>
              <w:rPr>
                <w:sz w:val="20"/>
                <w:szCs w:val="20"/>
                <w:lang w:eastAsia="en-US"/>
              </w:rPr>
            </w:pPr>
            <w:r>
              <w:rPr>
                <w:sz w:val="20"/>
                <w:szCs w:val="20"/>
              </w:rPr>
              <w:t>(apart from clinic year students)</w:t>
            </w:r>
          </w:p>
        </w:tc>
        <w:tc>
          <w:tcPr>
            <w:tcW w:w="1417"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All</w:t>
            </w:r>
          </w:p>
        </w:tc>
        <w:tc>
          <w:tcPr>
            <w:tcW w:w="1560"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4.1, 4.2, 4.3, 4.4, 6.1, 6.3, 8.2, 8.4</w:t>
            </w: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13.00-13.45</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Lunch with Teaching Staff</w:t>
            </w:r>
          </w:p>
        </w:tc>
        <w:tc>
          <w:tcPr>
            <w:tcW w:w="3402"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All</w:t>
            </w:r>
          </w:p>
        </w:tc>
        <w:tc>
          <w:tcPr>
            <w:tcW w:w="1560"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13.45-14.45</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rPr>
            </w:pPr>
            <w:r>
              <w:rPr>
                <w:sz w:val="20"/>
                <w:szCs w:val="20"/>
              </w:rPr>
              <w:t>Meeting with Teaching Faculty (non-chiropractic)</w:t>
            </w:r>
          </w:p>
          <w:p w:rsidR="00AB1FE2" w:rsidRDefault="00AB1FE2">
            <w:pPr>
              <w:ind w:left="142"/>
              <w:rPr>
                <w:sz w:val="20"/>
                <w:szCs w:val="20"/>
              </w:rPr>
            </w:pPr>
            <w:r>
              <w:rPr>
                <w:sz w:val="20"/>
                <w:szCs w:val="20"/>
              </w:rPr>
              <w:t>(NOT to include anyone seen before)</w:t>
            </w:r>
          </w:p>
          <w:p w:rsidR="00AB1FE2" w:rsidRDefault="00AB1FE2">
            <w:pPr>
              <w:ind w:left="142"/>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AB1FE2" w:rsidRDefault="00CA02C3">
            <w:pPr>
              <w:ind w:left="142"/>
              <w:rPr>
                <w:sz w:val="20"/>
                <w:szCs w:val="20"/>
                <w:lang w:eastAsia="en-US"/>
              </w:rPr>
            </w:pPr>
            <w:r>
              <w:rPr>
                <w:sz w:val="20"/>
                <w:szCs w:val="20"/>
              </w:rPr>
              <w:t xml:space="preserve">Teaching faculty to cover all areas of basic science teaching a member of staff who is research active and teaches research, research supervisor(s), </w:t>
            </w:r>
            <w:proofErr w:type="gramStart"/>
            <w:r>
              <w:rPr>
                <w:sz w:val="20"/>
                <w:szCs w:val="20"/>
              </w:rPr>
              <w:t>module leader(s)</w:t>
            </w:r>
            <w:proofErr w:type="gramEnd"/>
            <w:r>
              <w:rPr>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All</w:t>
            </w:r>
          </w:p>
        </w:tc>
        <w:tc>
          <w:tcPr>
            <w:tcW w:w="1560"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 2 (with exception of 2.6), 3, 5.2, 6.1, 6.3, 6.5</w:t>
            </w: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14.45-16.15</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rPr>
            </w:pPr>
            <w:r>
              <w:rPr>
                <w:sz w:val="20"/>
                <w:szCs w:val="20"/>
              </w:rPr>
              <w:t>Meeting with Teaching Faculty (chiropractic)</w:t>
            </w:r>
          </w:p>
          <w:p w:rsidR="00AB1FE2" w:rsidRDefault="00AB1FE2">
            <w:pPr>
              <w:ind w:left="142"/>
              <w:rPr>
                <w:sz w:val="20"/>
                <w:szCs w:val="20"/>
              </w:rPr>
            </w:pPr>
            <w:r>
              <w:rPr>
                <w:sz w:val="20"/>
                <w:szCs w:val="20"/>
              </w:rPr>
              <w:t>(NOT to include anyone seen before)</w:t>
            </w:r>
          </w:p>
          <w:p w:rsidR="00AB1FE2" w:rsidRDefault="00AB1FE2">
            <w:pPr>
              <w:ind w:left="142"/>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AB1FE2" w:rsidRDefault="00CA02C3">
            <w:pPr>
              <w:ind w:left="142"/>
              <w:rPr>
                <w:sz w:val="20"/>
                <w:szCs w:val="20"/>
                <w:lang w:eastAsia="en-US"/>
              </w:rPr>
            </w:pPr>
            <w:r>
              <w:rPr>
                <w:sz w:val="20"/>
                <w:szCs w:val="20"/>
              </w:rPr>
              <w:t>Teaching faculty to cover all areas of clinical science teaching including a member of staff who is research active and teaches research, research supervisor(s), module leader(s), Full-time, Part-time and a new member of staff (within past 12 months).</w:t>
            </w:r>
          </w:p>
        </w:tc>
        <w:tc>
          <w:tcPr>
            <w:tcW w:w="1417"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All</w:t>
            </w:r>
          </w:p>
        </w:tc>
        <w:tc>
          <w:tcPr>
            <w:tcW w:w="1560"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 2 (with exception of 2.6), 3, 5.2, 6.1, 6.3, 6.5</w:t>
            </w: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16.15-17.00</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rPr>
            </w:pPr>
            <w:r>
              <w:rPr>
                <w:sz w:val="20"/>
                <w:szCs w:val="20"/>
              </w:rPr>
              <w:t>Meeting with clinic year students</w:t>
            </w:r>
          </w:p>
          <w:p w:rsidR="00AB1FE2" w:rsidRDefault="00AB1FE2">
            <w:pPr>
              <w:ind w:left="142"/>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AB1FE2" w:rsidRDefault="00CA02C3">
            <w:pPr>
              <w:ind w:left="142"/>
              <w:rPr>
                <w:sz w:val="20"/>
                <w:szCs w:val="20"/>
                <w:lang w:eastAsia="en-US"/>
              </w:rPr>
            </w:pPr>
            <w:r>
              <w:rPr>
                <w:sz w:val="20"/>
                <w:szCs w:val="20"/>
              </w:rPr>
              <w:t>6-8 students</w:t>
            </w:r>
          </w:p>
        </w:tc>
        <w:tc>
          <w:tcPr>
            <w:tcW w:w="1417"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All</w:t>
            </w:r>
          </w:p>
        </w:tc>
        <w:tc>
          <w:tcPr>
            <w:tcW w:w="1560"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4.2, 4.3, 4.4, 8.2, 6.1, 6.3, 2.6 and 6.2</w:t>
            </w: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lastRenderedPageBreak/>
              <w:t>17.30-18.00</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Private meeting</w:t>
            </w:r>
          </w:p>
        </w:tc>
        <w:tc>
          <w:tcPr>
            <w:tcW w:w="3402"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None</w:t>
            </w:r>
          </w:p>
        </w:tc>
        <w:tc>
          <w:tcPr>
            <w:tcW w:w="1417"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All</w:t>
            </w:r>
          </w:p>
        </w:tc>
        <w:tc>
          <w:tcPr>
            <w:tcW w:w="1560"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r>
    </w:tbl>
    <w:p w:rsidR="00AB1FE2" w:rsidRDefault="00AB1FE2" w:rsidP="00AB1FE2">
      <w:pPr>
        <w:rPr>
          <w:sz w:val="20"/>
          <w:szCs w:val="20"/>
          <w:lang w:eastAsia="en-US"/>
        </w:rPr>
      </w:pPr>
    </w:p>
    <w:p w:rsidR="00AB1FE2" w:rsidRDefault="00AB1FE2" w:rsidP="00AB1FE2">
      <w:pPr>
        <w:rPr>
          <w:sz w:val="20"/>
          <w:szCs w:val="20"/>
        </w:rPr>
      </w:pPr>
      <w:r>
        <w:rPr>
          <w:sz w:val="20"/>
          <w:szCs w:val="20"/>
        </w:rPr>
        <w:br w:type="page"/>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2693"/>
        <w:gridCol w:w="3402"/>
        <w:gridCol w:w="1423"/>
        <w:gridCol w:w="1554"/>
      </w:tblGrid>
      <w:tr w:rsidR="00AB1FE2" w:rsidTr="00AB1FE2">
        <w:tc>
          <w:tcPr>
            <w:tcW w:w="1418" w:type="dxa"/>
            <w:tcBorders>
              <w:top w:val="single" w:sz="4" w:space="0" w:color="auto"/>
              <w:left w:val="single" w:sz="4" w:space="0" w:color="auto"/>
              <w:bottom w:val="single" w:sz="4" w:space="0" w:color="auto"/>
              <w:right w:val="single" w:sz="4" w:space="0" w:color="auto"/>
            </w:tcBorders>
            <w:shd w:val="pct12" w:color="auto" w:fill="auto"/>
            <w:hideMark/>
          </w:tcPr>
          <w:p w:rsidR="00AB1FE2" w:rsidRDefault="00AB1FE2">
            <w:pPr>
              <w:ind w:left="142"/>
              <w:rPr>
                <w:b/>
                <w:sz w:val="20"/>
                <w:szCs w:val="20"/>
                <w:lang w:eastAsia="en-US"/>
              </w:rPr>
            </w:pPr>
            <w:r>
              <w:rPr>
                <w:b/>
                <w:sz w:val="20"/>
                <w:szCs w:val="20"/>
              </w:rPr>
              <w:lastRenderedPageBreak/>
              <w:t>TUESDAY 14 OCTOBER</w:t>
            </w:r>
          </w:p>
        </w:tc>
        <w:tc>
          <w:tcPr>
            <w:tcW w:w="2693" w:type="dxa"/>
            <w:tcBorders>
              <w:top w:val="single" w:sz="4" w:space="0" w:color="auto"/>
              <w:left w:val="single" w:sz="4" w:space="0" w:color="auto"/>
              <w:bottom w:val="single" w:sz="4" w:space="0" w:color="auto"/>
              <w:right w:val="single" w:sz="4" w:space="0" w:color="auto"/>
            </w:tcBorders>
            <w:shd w:val="pct12" w:color="auto" w:fill="auto"/>
            <w:hideMark/>
          </w:tcPr>
          <w:p w:rsidR="00AB1FE2" w:rsidRDefault="00AB1FE2">
            <w:pPr>
              <w:ind w:left="142"/>
              <w:rPr>
                <w:sz w:val="20"/>
                <w:szCs w:val="20"/>
                <w:lang w:eastAsia="en-US"/>
              </w:rPr>
            </w:pPr>
            <w:r>
              <w:rPr>
                <w:sz w:val="20"/>
                <w:szCs w:val="20"/>
              </w:rPr>
              <w:t>Meeting with</w:t>
            </w:r>
          </w:p>
        </w:tc>
        <w:tc>
          <w:tcPr>
            <w:tcW w:w="3402" w:type="dxa"/>
            <w:tcBorders>
              <w:top w:val="single" w:sz="4" w:space="0" w:color="auto"/>
              <w:left w:val="single" w:sz="4" w:space="0" w:color="auto"/>
              <w:bottom w:val="single" w:sz="4" w:space="0" w:color="auto"/>
              <w:right w:val="single" w:sz="4" w:space="0" w:color="auto"/>
            </w:tcBorders>
            <w:shd w:val="pct12" w:color="auto" w:fill="auto"/>
            <w:hideMark/>
          </w:tcPr>
          <w:p w:rsidR="00AB1FE2" w:rsidRDefault="00AB1FE2">
            <w:pPr>
              <w:ind w:left="142"/>
              <w:rPr>
                <w:sz w:val="20"/>
                <w:szCs w:val="20"/>
                <w:lang w:eastAsia="en-US"/>
              </w:rPr>
            </w:pPr>
            <w:r>
              <w:rPr>
                <w:sz w:val="20"/>
                <w:szCs w:val="20"/>
              </w:rPr>
              <w:t xml:space="preserve">Personnel </w:t>
            </w:r>
          </w:p>
        </w:tc>
        <w:tc>
          <w:tcPr>
            <w:tcW w:w="1423" w:type="dxa"/>
            <w:tcBorders>
              <w:top w:val="single" w:sz="4" w:space="0" w:color="auto"/>
              <w:left w:val="single" w:sz="4" w:space="0" w:color="auto"/>
              <w:bottom w:val="single" w:sz="4" w:space="0" w:color="auto"/>
              <w:right w:val="single" w:sz="4" w:space="0" w:color="auto"/>
            </w:tcBorders>
            <w:shd w:val="pct12" w:color="auto" w:fill="auto"/>
            <w:hideMark/>
          </w:tcPr>
          <w:p w:rsidR="00AB1FE2" w:rsidRDefault="00AB1FE2">
            <w:pPr>
              <w:ind w:left="142"/>
              <w:rPr>
                <w:sz w:val="20"/>
                <w:szCs w:val="20"/>
                <w:lang w:eastAsia="en-US"/>
              </w:rPr>
            </w:pPr>
            <w:r>
              <w:rPr>
                <w:sz w:val="20"/>
                <w:szCs w:val="20"/>
              </w:rPr>
              <w:t>Team members</w:t>
            </w:r>
          </w:p>
        </w:tc>
        <w:tc>
          <w:tcPr>
            <w:tcW w:w="1554" w:type="dxa"/>
            <w:tcBorders>
              <w:top w:val="single" w:sz="4" w:space="0" w:color="auto"/>
              <w:left w:val="single" w:sz="4" w:space="0" w:color="auto"/>
              <w:bottom w:val="single" w:sz="4" w:space="0" w:color="auto"/>
              <w:right w:val="single" w:sz="4" w:space="0" w:color="auto"/>
            </w:tcBorders>
            <w:shd w:val="pct12" w:color="auto" w:fill="auto"/>
            <w:hideMark/>
          </w:tcPr>
          <w:p w:rsidR="00AB1FE2" w:rsidRDefault="00AB1FE2">
            <w:pPr>
              <w:ind w:left="142"/>
              <w:rPr>
                <w:sz w:val="20"/>
                <w:szCs w:val="20"/>
                <w:lang w:eastAsia="en-US"/>
              </w:rPr>
            </w:pPr>
            <w:r>
              <w:rPr>
                <w:sz w:val="20"/>
                <w:szCs w:val="20"/>
              </w:rPr>
              <w:t>Standards</w:t>
            </w: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09.00-09.15</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Private meeting of the Team</w:t>
            </w:r>
          </w:p>
        </w:tc>
        <w:tc>
          <w:tcPr>
            <w:tcW w:w="3402"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None</w:t>
            </w:r>
          </w:p>
        </w:tc>
        <w:tc>
          <w:tcPr>
            <w:tcW w:w="1423"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c>
          <w:tcPr>
            <w:tcW w:w="1554"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09.15-11.15</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Review of clinic records and clinic facilities and formal meeting with Clinic teaching faculty</w:t>
            </w:r>
          </w:p>
        </w:tc>
        <w:tc>
          <w:tcPr>
            <w:tcW w:w="3402"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OL/KV/DR</w:t>
            </w:r>
          </w:p>
        </w:tc>
        <w:tc>
          <w:tcPr>
            <w:tcW w:w="1554"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2.6, 6.2</w:t>
            </w: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9.15-10.00</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rPr>
            </w:pPr>
            <w:r>
              <w:rPr>
                <w:sz w:val="20"/>
                <w:szCs w:val="20"/>
              </w:rPr>
              <w:t>Admissions</w:t>
            </w:r>
          </w:p>
          <w:p w:rsidR="00AB1FE2" w:rsidRDefault="00AB1FE2">
            <w:pPr>
              <w:ind w:left="142"/>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AB1FE2" w:rsidRDefault="00442C97">
            <w:pPr>
              <w:ind w:left="142"/>
              <w:rPr>
                <w:sz w:val="20"/>
                <w:szCs w:val="20"/>
                <w:lang w:eastAsia="en-US"/>
              </w:rPr>
            </w:pPr>
            <w:r>
              <w:rPr>
                <w:sz w:val="20"/>
                <w:szCs w:val="20"/>
              </w:rPr>
              <w:t>Admissions Officer and personnel</w:t>
            </w:r>
          </w:p>
        </w:tc>
        <w:tc>
          <w:tcPr>
            <w:tcW w:w="142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color w:val="FF0000"/>
                <w:sz w:val="20"/>
                <w:szCs w:val="20"/>
                <w:lang w:eastAsia="en-US"/>
              </w:rPr>
            </w:pPr>
            <w:r>
              <w:rPr>
                <w:sz w:val="20"/>
                <w:szCs w:val="20"/>
              </w:rPr>
              <w:t>DB/JB</w:t>
            </w:r>
          </w:p>
        </w:tc>
        <w:tc>
          <w:tcPr>
            <w:tcW w:w="1554"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4.1, 4.2</w:t>
            </w: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10:00-10.45</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Learning Resources including IT support</w:t>
            </w:r>
          </w:p>
        </w:tc>
        <w:tc>
          <w:tcPr>
            <w:tcW w:w="3402"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DB/JB</w:t>
            </w:r>
          </w:p>
        </w:tc>
        <w:tc>
          <w:tcPr>
            <w:tcW w:w="1554"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6.1, 6.3</w:t>
            </w: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10.45-11.15</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rPr>
            </w:pPr>
            <w:r>
              <w:rPr>
                <w:sz w:val="20"/>
                <w:szCs w:val="20"/>
              </w:rPr>
              <w:t>Research</w:t>
            </w:r>
          </w:p>
          <w:p w:rsidR="00AB1FE2" w:rsidRDefault="00AB1FE2">
            <w:pPr>
              <w:ind w:left="142"/>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AB1FE2" w:rsidRDefault="00442C97">
            <w:pPr>
              <w:ind w:left="142"/>
              <w:rPr>
                <w:sz w:val="20"/>
                <w:szCs w:val="20"/>
                <w:lang w:eastAsia="en-US"/>
              </w:rPr>
            </w:pPr>
            <w:r>
              <w:rPr>
                <w:sz w:val="20"/>
                <w:szCs w:val="20"/>
              </w:rPr>
              <w:t>Research tutor(s), supervisor(s)</w:t>
            </w:r>
          </w:p>
        </w:tc>
        <w:tc>
          <w:tcPr>
            <w:tcW w:w="142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color w:val="FF0000"/>
                <w:sz w:val="20"/>
                <w:szCs w:val="20"/>
                <w:lang w:eastAsia="en-US"/>
              </w:rPr>
            </w:pPr>
            <w:r>
              <w:rPr>
                <w:sz w:val="20"/>
                <w:szCs w:val="20"/>
              </w:rPr>
              <w:t>DB/JB</w:t>
            </w:r>
          </w:p>
        </w:tc>
        <w:tc>
          <w:tcPr>
            <w:tcW w:w="1554"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7</w:t>
            </w: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11.15-11.30</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Private meeting of the Team</w:t>
            </w:r>
          </w:p>
        </w:tc>
        <w:tc>
          <w:tcPr>
            <w:tcW w:w="3402"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None</w:t>
            </w:r>
          </w:p>
        </w:tc>
        <w:tc>
          <w:tcPr>
            <w:tcW w:w="1423"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c>
          <w:tcPr>
            <w:tcW w:w="1554"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11.30-12.45</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rPr>
            </w:pPr>
            <w:r>
              <w:rPr>
                <w:sz w:val="20"/>
                <w:szCs w:val="20"/>
              </w:rPr>
              <w:t>Programme Management</w:t>
            </w:r>
          </w:p>
          <w:p w:rsidR="00AB1FE2" w:rsidRDefault="00AB1FE2">
            <w:pPr>
              <w:ind w:left="142"/>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AB1FE2" w:rsidRDefault="00442C97">
            <w:pPr>
              <w:ind w:left="142"/>
              <w:rPr>
                <w:sz w:val="20"/>
                <w:szCs w:val="20"/>
                <w:lang w:eastAsia="en-US"/>
              </w:rPr>
            </w:pPr>
            <w:r>
              <w:rPr>
                <w:sz w:val="20"/>
                <w:szCs w:val="20"/>
              </w:rPr>
              <w:t>Senior managers BCC</w:t>
            </w:r>
          </w:p>
        </w:tc>
        <w:tc>
          <w:tcPr>
            <w:tcW w:w="142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All</w:t>
            </w:r>
          </w:p>
        </w:tc>
        <w:tc>
          <w:tcPr>
            <w:tcW w:w="1554"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4.3, 4.4, 5.1, 5.2, 6.4, 6.5, 9.2, 9.4</w:t>
            </w: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color w:val="FF0000"/>
                <w:sz w:val="20"/>
                <w:szCs w:val="20"/>
                <w:lang w:eastAsia="en-US"/>
              </w:rPr>
            </w:pPr>
            <w:r>
              <w:rPr>
                <w:sz w:val="20"/>
                <w:szCs w:val="20"/>
              </w:rPr>
              <w:t>12.45-13.30</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rsidP="00442C97">
            <w:pPr>
              <w:ind w:left="142"/>
              <w:rPr>
                <w:sz w:val="20"/>
                <w:szCs w:val="20"/>
                <w:lang w:eastAsia="en-US"/>
              </w:rPr>
            </w:pPr>
            <w:r>
              <w:rPr>
                <w:sz w:val="20"/>
                <w:szCs w:val="20"/>
              </w:rPr>
              <w:t>Lunch with students</w:t>
            </w:r>
          </w:p>
        </w:tc>
        <w:tc>
          <w:tcPr>
            <w:tcW w:w="3402" w:type="dxa"/>
            <w:tcBorders>
              <w:top w:val="single" w:sz="4" w:space="0" w:color="auto"/>
              <w:left w:val="single" w:sz="4" w:space="0" w:color="auto"/>
              <w:bottom w:val="single" w:sz="4" w:space="0" w:color="auto"/>
              <w:right w:val="single" w:sz="4" w:space="0" w:color="auto"/>
            </w:tcBorders>
          </w:tcPr>
          <w:p w:rsidR="00AB1FE2" w:rsidRDefault="00442C97">
            <w:pPr>
              <w:ind w:left="142"/>
              <w:rPr>
                <w:sz w:val="20"/>
                <w:szCs w:val="20"/>
                <w:lang w:eastAsia="en-US"/>
              </w:rPr>
            </w:pPr>
            <w:r>
              <w:rPr>
                <w:sz w:val="20"/>
                <w:szCs w:val="20"/>
              </w:rPr>
              <w:t>12 students across all years</w:t>
            </w:r>
          </w:p>
        </w:tc>
        <w:tc>
          <w:tcPr>
            <w:tcW w:w="142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All</w:t>
            </w:r>
          </w:p>
        </w:tc>
        <w:tc>
          <w:tcPr>
            <w:tcW w:w="1554"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r>
      <w:tr w:rsidR="00AB1FE2" w:rsidTr="00AB1FE2">
        <w:trPr>
          <w:trHeight w:val="696"/>
        </w:trPr>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13.30-14.15</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rPr>
            </w:pPr>
            <w:r>
              <w:rPr>
                <w:sz w:val="20"/>
                <w:szCs w:val="20"/>
              </w:rPr>
              <w:t>Quality Assurance</w:t>
            </w:r>
          </w:p>
          <w:p w:rsidR="00AB1FE2" w:rsidRDefault="00AB1FE2">
            <w:pPr>
              <w:ind w:left="142"/>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AB1FE2" w:rsidRDefault="00442C97">
            <w:pPr>
              <w:ind w:left="142"/>
              <w:rPr>
                <w:sz w:val="20"/>
                <w:szCs w:val="20"/>
                <w:lang w:eastAsia="en-US"/>
              </w:rPr>
            </w:pPr>
            <w:r>
              <w:rPr>
                <w:sz w:val="20"/>
                <w:szCs w:val="20"/>
              </w:rPr>
              <w:t>Staff responsible for standards and quality enhancement</w:t>
            </w:r>
          </w:p>
        </w:tc>
        <w:tc>
          <w:tcPr>
            <w:tcW w:w="142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All</w:t>
            </w:r>
          </w:p>
        </w:tc>
        <w:tc>
          <w:tcPr>
            <w:tcW w:w="1554"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3.1, 3.2, 8.1, 8.2, 8.3, 8.4, 10</w:t>
            </w: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14.15-15.00</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rsidP="00442C97">
            <w:pPr>
              <w:ind w:left="142"/>
              <w:rPr>
                <w:sz w:val="20"/>
                <w:szCs w:val="20"/>
                <w:lang w:eastAsia="en-US"/>
              </w:rPr>
            </w:pPr>
            <w:r>
              <w:rPr>
                <w:sz w:val="20"/>
                <w:szCs w:val="20"/>
              </w:rPr>
              <w:t>Governance and Finance</w:t>
            </w:r>
          </w:p>
        </w:tc>
        <w:tc>
          <w:tcPr>
            <w:tcW w:w="3402" w:type="dxa"/>
            <w:tcBorders>
              <w:top w:val="single" w:sz="4" w:space="0" w:color="auto"/>
              <w:left w:val="single" w:sz="4" w:space="0" w:color="auto"/>
              <w:bottom w:val="single" w:sz="4" w:space="0" w:color="auto"/>
              <w:right w:val="single" w:sz="4" w:space="0" w:color="auto"/>
            </w:tcBorders>
          </w:tcPr>
          <w:p w:rsidR="00AB1FE2" w:rsidRDefault="00442C97">
            <w:pPr>
              <w:ind w:left="142"/>
              <w:rPr>
                <w:sz w:val="20"/>
                <w:szCs w:val="20"/>
                <w:lang w:eastAsia="en-US"/>
              </w:rPr>
            </w:pPr>
            <w:r>
              <w:rPr>
                <w:sz w:val="20"/>
                <w:szCs w:val="20"/>
              </w:rPr>
              <w:t>Senior managers BCC</w:t>
            </w:r>
          </w:p>
        </w:tc>
        <w:tc>
          <w:tcPr>
            <w:tcW w:w="142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All</w:t>
            </w:r>
          </w:p>
        </w:tc>
        <w:tc>
          <w:tcPr>
            <w:tcW w:w="1554"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9.1, 9.3</w:t>
            </w: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15.00-15.45</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rPr>
            </w:pPr>
            <w:r>
              <w:rPr>
                <w:sz w:val="20"/>
                <w:szCs w:val="20"/>
              </w:rPr>
              <w:t>Subsequent stages and professional sector</w:t>
            </w:r>
          </w:p>
          <w:p w:rsidR="00AB1FE2" w:rsidRDefault="00AB1FE2">
            <w:pPr>
              <w:ind w:left="142"/>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AB1FE2" w:rsidRDefault="00442C97">
            <w:pPr>
              <w:ind w:left="142"/>
              <w:rPr>
                <w:sz w:val="20"/>
                <w:szCs w:val="20"/>
                <w:lang w:eastAsia="en-US"/>
              </w:rPr>
            </w:pPr>
            <w:r>
              <w:rPr>
                <w:sz w:val="20"/>
                <w:szCs w:val="20"/>
              </w:rPr>
              <w:t>Senior managers BCC</w:t>
            </w:r>
          </w:p>
        </w:tc>
        <w:tc>
          <w:tcPr>
            <w:tcW w:w="142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All</w:t>
            </w:r>
          </w:p>
        </w:tc>
        <w:tc>
          <w:tcPr>
            <w:tcW w:w="1554"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2.7, 9.4</w:t>
            </w: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15.45-16.00</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Break</w:t>
            </w:r>
          </w:p>
        </w:tc>
        <w:tc>
          <w:tcPr>
            <w:tcW w:w="3402"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None</w:t>
            </w:r>
          </w:p>
        </w:tc>
        <w:tc>
          <w:tcPr>
            <w:tcW w:w="1423"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c>
          <w:tcPr>
            <w:tcW w:w="1554"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16.00-17.00</w:t>
            </w:r>
          </w:p>
        </w:tc>
        <w:tc>
          <w:tcPr>
            <w:tcW w:w="2693"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rPr>
            </w:pPr>
            <w:r>
              <w:rPr>
                <w:sz w:val="20"/>
                <w:szCs w:val="20"/>
              </w:rPr>
              <w:t xml:space="preserve">Meet with Executive of </w:t>
            </w:r>
            <w:proofErr w:type="spellStart"/>
            <w:r>
              <w:rPr>
                <w:sz w:val="20"/>
                <w:szCs w:val="20"/>
              </w:rPr>
              <w:t>Universitat</w:t>
            </w:r>
            <w:proofErr w:type="spellEnd"/>
            <w:r>
              <w:rPr>
                <w:sz w:val="20"/>
                <w:szCs w:val="20"/>
              </w:rPr>
              <w:t xml:space="preserve"> </w:t>
            </w:r>
            <w:proofErr w:type="spellStart"/>
            <w:r>
              <w:rPr>
                <w:sz w:val="20"/>
                <w:szCs w:val="20"/>
              </w:rPr>
              <w:t>Pompeu</w:t>
            </w:r>
            <w:proofErr w:type="spellEnd"/>
            <w:r>
              <w:rPr>
                <w:sz w:val="20"/>
                <w:szCs w:val="20"/>
              </w:rPr>
              <w:t xml:space="preserve"> </w:t>
            </w:r>
            <w:proofErr w:type="spellStart"/>
            <w:r>
              <w:rPr>
                <w:sz w:val="20"/>
                <w:szCs w:val="20"/>
              </w:rPr>
              <w:t>Fabra</w:t>
            </w:r>
            <w:proofErr w:type="spellEnd"/>
          </w:p>
          <w:p w:rsidR="00AB1FE2" w:rsidRDefault="00AB1FE2">
            <w:pPr>
              <w:ind w:left="142"/>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c>
          <w:tcPr>
            <w:tcW w:w="142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All</w:t>
            </w:r>
          </w:p>
        </w:tc>
        <w:tc>
          <w:tcPr>
            <w:tcW w:w="1554"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r>
      <w:tr w:rsidR="00AB1FE2" w:rsidTr="00AB1FE2">
        <w:tc>
          <w:tcPr>
            <w:tcW w:w="141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17.00-18.00</w:t>
            </w:r>
          </w:p>
        </w:tc>
        <w:tc>
          <w:tcPr>
            <w:tcW w:w="2693"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 xml:space="preserve">Private meeting </w:t>
            </w:r>
          </w:p>
        </w:tc>
        <w:tc>
          <w:tcPr>
            <w:tcW w:w="3402"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None</w:t>
            </w:r>
          </w:p>
        </w:tc>
        <w:tc>
          <w:tcPr>
            <w:tcW w:w="1423"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c>
          <w:tcPr>
            <w:tcW w:w="1554"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r>
    </w:tbl>
    <w:p w:rsidR="00AB1FE2" w:rsidRDefault="00AB1FE2" w:rsidP="00AB1FE2">
      <w:pPr>
        <w:rPr>
          <w:sz w:val="20"/>
          <w:szCs w:val="20"/>
          <w:lang w:eastAsia="en-US"/>
        </w:rPr>
      </w:pPr>
    </w:p>
    <w:p w:rsidR="00442C97" w:rsidRDefault="00442C97" w:rsidP="00AB1FE2">
      <w:pPr>
        <w:rPr>
          <w:sz w:val="20"/>
          <w:szCs w:val="20"/>
          <w:lang w:eastAsia="en-US"/>
        </w:rPr>
      </w:pPr>
    </w:p>
    <w:p w:rsidR="00442C97" w:rsidRDefault="00442C97" w:rsidP="00AB1FE2">
      <w:pPr>
        <w:rPr>
          <w:sz w:val="20"/>
          <w:szCs w:val="20"/>
          <w:lang w:eastAsia="en-U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2268"/>
        <w:gridCol w:w="3208"/>
        <w:gridCol w:w="1134"/>
        <w:gridCol w:w="1895"/>
      </w:tblGrid>
      <w:tr w:rsidR="00AB1FE2" w:rsidTr="00AB1FE2">
        <w:tc>
          <w:tcPr>
            <w:tcW w:w="1985" w:type="dxa"/>
            <w:tcBorders>
              <w:top w:val="single" w:sz="4" w:space="0" w:color="auto"/>
              <w:left w:val="single" w:sz="4" w:space="0" w:color="auto"/>
              <w:bottom w:val="single" w:sz="4" w:space="0" w:color="auto"/>
              <w:right w:val="single" w:sz="4" w:space="0" w:color="auto"/>
            </w:tcBorders>
            <w:shd w:val="pct12" w:color="auto" w:fill="auto"/>
            <w:hideMark/>
          </w:tcPr>
          <w:p w:rsidR="00AB1FE2" w:rsidRDefault="00AB1FE2">
            <w:pPr>
              <w:rPr>
                <w:b/>
                <w:sz w:val="20"/>
                <w:szCs w:val="20"/>
                <w:lang w:eastAsia="en-US"/>
              </w:rPr>
            </w:pPr>
            <w:r>
              <w:rPr>
                <w:b/>
                <w:sz w:val="20"/>
                <w:szCs w:val="20"/>
              </w:rPr>
              <w:lastRenderedPageBreak/>
              <w:t>WEDNESDAY 15 OCTOBER</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rsidR="00AB1FE2" w:rsidRDefault="00AB1FE2">
            <w:pPr>
              <w:ind w:left="142"/>
              <w:rPr>
                <w:sz w:val="20"/>
                <w:szCs w:val="20"/>
                <w:lang w:eastAsia="en-US"/>
              </w:rPr>
            </w:pPr>
            <w:r>
              <w:rPr>
                <w:sz w:val="20"/>
                <w:szCs w:val="20"/>
              </w:rPr>
              <w:t>Meeting with</w:t>
            </w:r>
          </w:p>
        </w:tc>
        <w:tc>
          <w:tcPr>
            <w:tcW w:w="3208" w:type="dxa"/>
            <w:tcBorders>
              <w:top w:val="single" w:sz="4" w:space="0" w:color="auto"/>
              <w:left w:val="single" w:sz="4" w:space="0" w:color="auto"/>
              <w:bottom w:val="single" w:sz="4" w:space="0" w:color="auto"/>
              <w:right w:val="single" w:sz="4" w:space="0" w:color="auto"/>
            </w:tcBorders>
            <w:shd w:val="pct12" w:color="auto" w:fill="auto"/>
            <w:hideMark/>
          </w:tcPr>
          <w:p w:rsidR="00AB1FE2" w:rsidRDefault="00AB1FE2">
            <w:pPr>
              <w:ind w:left="142"/>
              <w:rPr>
                <w:sz w:val="20"/>
                <w:szCs w:val="20"/>
                <w:lang w:eastAsia="en-US"/>
              </w:rPr>
            </w:pPr>
            <w:r>
              <w:rPr>
                <w:sz w:val="20"/>
                <w:szCs w:val="20"/>
              </w:rPr>
              <w:t xml:space="preserve">Personnel </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AB1FE2" w:rsidRDefault="00AB1FE2">
            <w:pPr>
              <w:ind w:left="142"/>
              <w:rPr>
                <w:sz w:val="20"/>
                <w:szCs w:val="20"/>
                <w:lang w:eastAsia="en-US"/>
              </w:rPr>
            </w:pPr>
            <w:r>
              <w:rPr>
                <w:sz w:val="20"/>
                <w:szCs w:val="20"/>
              </w:rPr>
              <w:t>Team members</w:t>
            </w:r>
          </w:p>
        </w:tc>
        <w:tc>
          <w:tcPr>
            <w:tcW w:w="1895" w:type="dxa"/>
            <w:tcBorders>
              <w:top w:val="single" w:sz="4" w:space="0" w:color="auto"/>
              <w:left w:val="single" w:sz="4" w:space="0" w:color="auto"/>
              <w:bottom w:val="single" w:sz="4" w:space="0" w:color="auto"/>
              <w:right w:val="single" w:sz="4" w:space="0" w:color="auto"/>
            </w:tcBorders>
            <w:shd w:val="pct12" w:color="auto" w:fill="auto"/>
            <w:hideMark/>
          </w:tcPr>
          <w:p w:rsidR="00AB1FE2" w:rsidRDefault="00AB1FE2">
            <w:pPr>
              <w:ind w:left="142"/>
              <w:rPr>
                <w:sz w:val="20"/>
                <w:szCs w:val="20"/>
                <w:lang w:eastAsia="en-US"/>
              </w:rPr>
            </w:pPr>
            <w:r>
              <w:rPr>
                <w:sz w:val="20"/>
                <w:szCs w:val="20"/>
              </w:rPr>
              <w:t>Standards</w:t>
            </w:r>
          </w:p>
        </w:tc>
      </w:tr>
      <w:tr w:rsidR="00AB1FE2" w:rsidTr="00AB1FE2">
        <w:tc>
          <w:tcPr>
            <w:tcW w:w="1985"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09.00</w:t>
            </w:r>
          </w:p>
        </w:tc>
        <w:tc>
          <w:tcPr>
            <w:tcW w:w="226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 xml:space="preserve">Arrive </w:t>
            </w:r>
          </w:p>
        </w:tc>
        <w:tc>
          <w:tcPr>
            <w:tcW w:w="320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Senior managers on standby for any additional meetings</w:t>
            </w:r>
          </w:p>
        </w:tc>
        <w:tc>
          <w:tcPr>
            <w:tcW w:w="1134"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c>
          <w:tcPr>
            <w:tcW w:w="1895"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r>
      <w:tr w:rsidR="00AB1FE2" w:rsidTr="00AB1FE2">
        <w:tc>
          <w:tcPr>
            <w:tcW w:w="1985"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09.30-10.30</w:t>
            </w:r>
          </w:p>
        </w:tc>
        <w:tc>
          <w:tcPr>
            <w:tcW w:w="2268" w:type="dxa"/>
            <w:tcBorders>
              <w:top w:val="single" w:sz="4" w:space="0" w:color="auto"/>
              <w:left w:val="single" w:sz="4" w:space="0" w:color="auto"/>
              <w:bottom w:val="single" w:sz="4" w:space="0" w:color="auto"/>
              <w:right w:val="single" w:sz="4" w:space="0" w:color="auto"/>
            </w:tcBorders>
            <w:hideMark/>
          </w:tcPr>
          <w:p w:rsidR="00AB1FE2" w:rsidRDefault="00AB1FE2">
            <w:pPr>
              <w:rPr>
                <w:sz w:val="20"/>
                <w:szCs w:val="20"/>
                <w:lang w:eastAsia="en-US"/>
              </w:rPr>
            </w:pPr>
            <w:r>
              <w:rPr>
                <w:sz w:val="20"/>
                <w:szCs w:val="20"/>
              </w:rPr>
              <w:t>Private meeting of Team</w:t>
            </w:r>
          </w:p>
        </w:tc>
        <w:tc>
          <w:tcPr>
            <w:tcW w:w="320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None</w:t>
            </w:r>
          </w:p>
        </w:tc>
        <w:tc>
          <w:tcPr>
            <w:tcW w:w="1134"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All</w:t>
            </w:r>
          </w:p>
        </w:tc>
        <w:tc>
          <w:tcPr>
            <w:tcW w:w="1895"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None</w:t>
            </w:r>
          </w:p>
        </w:tc>
      </w:tr>
      <w:tr w:rsidR="00AB1FE2" w:rsidTr="00AB1FE2">
        <w:tc>
          <w:tcPr>
            <w:tcW w:w="1985"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10.30-11.00</w:t>
            </w:r>
          </w:p>
        </w:tc>
        <w:tc>
          <w:tcPr>
            <w:tcW w:w="226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Break</w:t>
            </w:r>
          </w:p>
        </w:tc>
        <w:tc>
          <w:tcPr>
            <w:tcW w:w="3208"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c>
          <w:tcPr>
            <w:tcW w:w="1895"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r>
      <w:tr w:rsidR="00AB1FE2" w:rsidTr="00AB1FE2">
        <w:tc>
          <w:tcPr>
            <w:tcW w:w="1985"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11.00-13.00</w:t>
            </w:r>
          </w:p>
        </w:tc>
        <w:tc>
          <w:tcPr>
            <w:tcW w:w="226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Private meeting of Team</w:t>
            </w:r>
          </w:p>
        </w:tc>
        <w:tc>
          <w:tcPr>
            <w:tcW w:w="320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None</w:t>
            </w:r>
          </w:p>
        </w:tc>
        <w:tc>
          <w:tcPr>
            <w:tcW w:w="1134"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All</w:t>
            </w:r>
          </w:p>
        </w:tc>
        <w:tc>
          <w:tcPr>
            <w:tcW w:w="1895"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r>
      <w:tr w:rsidR="00AB1FE2" w:rsidTr="00AB1FE2">
        <w:tc>
          <w:tcPr>
            <w:tcW w:w="1985"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13.00-14.00</w:t>
            </w:r>
          </w:p>
        </w:tc>
        <w:tc>
          <w:tcPr>
            <w:tcW w:w="2268" w:type="dxa"/>
            <w:tcBorders>
              <w:top w:val="single" w:sz="4" w:space="0" w:color="auto"/>
              <w:left w:val="single" w:sz="4" w:space="0" w:color="auto"/>
              <w:bottom w:val="single" w:sz="4" w:space="0" w:color="auto"/>
              <w:right w:val="single" w:sz="4" w:space="0" w:color="auto"/>
            </w:tcBorders>
            <w:hideMark/>
          </w:tcPr>
          <w:p w:rsidR="00AB1FE2" w:rsidRDefault="00442C97" w:rsidP="00442C97">
            <w:pPr>
              <w:ind w:left="142"/>
              <w:rPr>
                <w:sz w:val="20"/>
                <w:szCs w:val="20"/>
                <w:lang w:eastAsia="en-US"/>
              </w:rPr>
            </w:pPr>
            <w:r>
              <w:rPr>
                <w:sz w:val="20"/>
                <w:szCs w:val="20"/>
              </w:rPr>
              <w:t xml:space="preserve">Lunch </w:t>
            </w:r>
          </w:p>
        </w:tc>
        <w:tc>
          <w:tcPr>
            <w:tcW w:w="3208" w:type="dxa"/>
            <w:tcBorders>
              <w:top w:val="single" w:sz="4" w:space="0" w:color="auto"/>
              <w:left w:val="single" w:sz="4" w:space="0" w:color="auto"/>
              <w:bottom w:val="single" w:sz="4" w:space="0" w:color="auto"/>
              <w:right w:val="single" w:sz="4" w:space="0" w:color="auto"/>
            </w:tcBorders>
          </w:tcPr>
          <w:p w:rsidR="00AB1FE2" w:rsidRDefault="00442C97">
            <w:pPr>
              <w:ind w:left="142"/>
              <w:rPr>
                <w:sz w:val="20"/>
                <w:szCs w:val="20"/>
                <w:lang w:eastAsia="en-US"/>
              </w:rPr>
            </w:pPr>
            <w:r>
              <w:rPr>
                <w:sz w:val="20"/>
                <w:szCs w:val="20"/>
              </w:rPr>
              <w:t>senior management BCC</w:t>
            </w:r>
          </w:p>
        </w:tc>
        <w:tc>
          <w:tcPr>
            <w:tcW w:w="1134"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All</w:t>
            </w:r>
          </w:p>
        </w:tc>
        <w:tc>
          <w:tcPr>
            <w:tcW w:w="1895"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r>
      <w:tr w:rsidR="00AB1FE2" w:rsidTr="00AB1FE2">
        <w:tc>
          <w:tcPr>
            <w:tcW w:w="1985"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14.00-18.00</w:t>
            </w:r>
          </w:p>
        </w:tc>
        <w:tc>
          <w:tcPr>
            <w:tcW w:w="226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Private meeting of the Team</w:t>
            </w:r>
          </w:p>
        </w:tc>
        <w:tc>
          <w:tcPr>
            <w:tcW w:w="320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None</w:t>
            </w:r>
          </w:p>
        </w:tc>
        <w:tc>
          <w:tcPr>
            <w:tcW w:w="1134"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All</w:t>
            </w:r>
          </w:p>
        </w:tc>
        <w:tc>
          <w:tcPr>
            <w:tcW w:w="1895"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r>
    </w:tbl>
    <w:p w:rsidR="00AB1FE2" w:rsidRDefault="00AB1FE2" w:rsidP="00AB1FE2">
      <w:pPr>
        <w:ind w:left="142"/>
        <w:rPr>
          <w:sz w:val="20"/>
          <w:szCs w:val="20"/>
          <w:lang w:eastAsia="en-US"/>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2268"/>
        <w:gridCol w:w="3208"/>
        <w:gridCol w:w="1134"/>
        <w:gridCol w:w="1895"/>
      </w:tblGrid>
      <w:tr w:rsidR="00AB1FE2" w:rsidTr="00AB1FE2">
        <w:tc>
          <w:tcPr>
            <w:tcW w:w="1985" w:type="dxa"/>
            <w:tcBorders>
              <w:top w:val="single" w:sz="4" w:space="0" w:color="auto"/>
              <w:left w:val="single" w:sz="4" w:space="0" w:color="auto"/>
              <w:bottom w:val="single" w:sz="4" w:space="0" w:color="auto"/>
              <w:right w:val="single" w:sz="4" w:space="0" w:color="auto"/>
            </w:tcBorders>
            <w:shd w:val="pct12" w:color="auto" w:fill="auto"/>
            <w:hideMark/>
          </w:tcPr>
          <w:p w:rsidR="00AB1FE2" w:rsidRDefault="00AB1FE2">
            <w:pPr>
              <w:rPr>
                <w:b/>
                <w:sz w:val="20"/>
                <w:szCs w:val="20"/>
                <w:lang w:eastAsia="en-US"/>
              </w:rPr>
            </w:pPr>
            <w:r>
              <w:rPr>
                <w:b/>
                <w:sz w:val="20"/>
                <w:szCs w:val="20"/>
              </w:rPr>
              <w:t>THURSDAY 16 OCTOBER</w:t>
            </w:r>
          </w:p>
        </w:tc>
        <w:tc>
          <w:tcPr>
            <w:tcW w:w="2268" w:type="dxa"/>
            <w:tcBorders>
              <w:top w:val="single" w:sz="4" w:space="0" w:color="auto"/>
              <w:left w:val="single" w:sz="4" w:space="0" w:color="auto"/>
              <w:bottom w:val="single" w:sz="4" w:space="0" w:color="auto"/>
              <w:right w:val="single" w:sz="4" w:space="0" w:color="auto"/>
            </w:tcBorders>
            <w:shd w:val="pct12" w:color="auto" w:fill="auto"/>
            <w:hideMark/>
          </w:tcPr>
          <w:p w:rsidR="00AB1FE2" w:rsidRDefault="00AB1FE2">
            <w:pPr>
              <w:ind w:left="142"/>
              <w:rPr>
                <w:sz w:val="20"/>
                <w:szCs w:val="20"/>
                <w:lang w:eastAsia="en-US"/>
              </w:rPr>
            </w:pPr>
            <w:r>
              <w:rPr>
                <w:sz w:val="20"/>
                <w:szCs w:val="20"/>
              </w:rPr>
              <w:t>Meeting with</w:t>
            </w:r>
          </w:p>
        </w:tc>
        <w:tc>
          <w:tcPr>
            <w:tcW w:w="3208" w:type="dxa"/>
            <w:tcBorders>
              <w:top w:val="single" w:sz="4" w:space="0" w:color="auto"/>
              <w:left w:val="single" w:sz="4" w:space="0" w:color="auto"/>
              <w:bottom w:val="single" w:sz="4" w:space="0" w:color="auto"/>
              <w:right w:val="single" w:sz="4" w:space="0" w:color="auto"/>
            </w:tcBorders>
            <w:shd w:val="pct12" w:color="auto" w:fill="auto"/>
            <w:hideMark/>
          </w:tcPr>
          <w:p w:rsidR="00AB1FE2" w:rsidRDefault="00AB1FE2">
            <w:pPr>
              <w:ind w:left="142"/>
              <w:rPr>
                <w:sz w:val="20"/>
                <w:szCs w:val="20"/>
                <w:lang w:eastAsia="en-US"/>
              </w:rPr>
            </w:pPr>
            <w:r>
              <w:rPr>
                <w:sz w:val="20"/>
                <w:szCs w:val="20"/>
              </w:rPr>
              <w:t xml:space="preserve">Personnel </w:t>
            </w:r>
          </w:p>
        </w:tc>
        <w:tc>
          <w:tcPr>
            <w:tcW w:w="1134" w:type="dxa"/>
            <w:tcBorders>
              <w:top w:val="single" w:sz="4" w:space="0" w:color="auto"/>
              <w:left w:val="single" w:sz="4" w:space="0" w:color="auto"/>
              <w:bottom w:val="single" w:sz="4" w:space="0" w:color="auto"/>
              <w:right w:val="single" w:sz="4" w:space="0" w:color="auto"/>
            </w:tcBorders>
            <w:shd w:val="pct12" w:color="auto" w:fill="auto"/>
            <w:hideMark/>
          </w:tcPr>
          <w:p w:rsidR="00AB1FE2" w:rsidRDefault="00AB1FE2">
            <w:pPr>
              <w:ind w:left="142"/>
              <w:rPr>
                <w:sz w:val="20"/>
                <w:szCs w:val="20"/>
                <w:lang w:eastAsia="en-US"/>
              </w:rPr>
            </w:pPr>
            <w:r>
              <w:rPr>
                <w:sz w:val="20"/>
                <w:szCs w:val="20"/>
              </w:rPr>
              <w:t>Team members</w:t>
            </w:r>
          </w:p>
        </w:tc>
        <w:tc>
          <w:tcPr>
            <w:tcW w:w="1895" w:type="dxa"/>
            <w:tcBorders>
              <w:top w:val="single" w:sz="4" w:space="0" w:color="auto"/>
              <w:left w:val="single" w:sz="4" w:space="0" w:color="auto"/>
              <w:bottom w:val="single" w:sz="4" w:space="0" w:color="auto"/>
              <w:right w:val="single" w:sz="4" w:space="0" w:color="auto"/>
            </w:tcBorders>
            <w:shd w:val="pct12" w:color="auto" w:fill="auto"/>
            <w:hideMark/>
          </w:tcPr>
          <w:p w:rsidR="00AB1FE2" w:rsidRDefault="00AB1FE2">
            <w:pPr>
              <w:ind w:left="142"/>
              <w:rPr>
                <w:sz w:val="20"/>
                <w:szCs w:val="20"/>
                <w:lang w:eastAsia="en-US"/>
              </w:rPr>
            </w:pPr>
            <w:r>
              <w:rPr>
                <w:sz w:val="20"/>
                <w:szCs w:val="20"/>
              </w:rPr>
              <w:t>Standards</w:t>
            </w:r>
          </w:p>
        </w:tc>
      </w:tr>
      <w:tr w:rsidR="00AB1FE2" w:rsidTr="00AB1FE2">
        <w:tc>
          <w:tcPr>
            <w:tcW w:w="1985"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09.00</w:t>
            </w:r>
          </w:p>
        </w:tc>
        <w:tc>
          <w:tcPr>
            <w:tcW w:w="226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 xml:space="preserve">Arrive and Private meeting of Team </w:t>
            </w:r>
          </w:p>
        </w:tc>
        <w:tc>
          <w:tcPr>
            <w:tcW w:w="320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None</w:t>
            </w:r>
          </w:p>
        </w:tc>
        <w:tc>
          <w:tcPr>
            <w:tcW w:w="1134"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c>
          <w:tcPr>
            <w:tcW w:w="1895"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r>
      <w:tr w:rsidR="00AB1FE2" w:rsidTr="00AB1FE2">
        <w:tc>
          <w:tcPr>
            <w:tcW w:w="1985"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12.00-13.00</w:t>
            </w:r>
          </w:p>
        </w:tc>
        <w:tc>
          <w:tcPr>
            <w:tcW w:w="226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Private Lunch</w:t>
            </w:r>
          </w:p>
        </w:tc>
        <w:tc>
          <w:tcPr>
            <w:tcW w:w="3208"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c>
          <w:tcPr>
            <w:tcW w:w="1895"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r>
      <w:tr w:rsidR="00AB1FE2" w:rsidTr="00AB1FE2">
        <w:tc>
          <w:tcPr>
            <w:tcW w:w="1985"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13.00</w:t>
            </w:r>
          </w:p>
        </w:tc>
        <w:tc>
          <w:tcPr>
            <w:tcW w:w="226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Feedback to senior management</w:t>
            </w:r>
          </w:p>
        </w:tc>
        <w:tc>
          <w:tcPr>
            <w:tcW w:w="3208"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c>
          <w:tcPr>
            <w:tcW w:w="1895"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r>
      <w:tr w:rsidR="00AB1FE2" w:rsidTr="00AB1FE2">
        <w:tc>
          <w:tcPr>
            <w:tcW w:w="1985"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13.30</w:t>
            </w:r>
          </w:p>
        </w:tc>
        <w:tc>
          <w:tcPr>
            <w:tcW w:w="2268" w:type="dxa"/>
            <w:tcBorders>
              <w:top w:val="single" w:sz="4" w:space="0" w:color="auto"/>
              <w:left w:val="single" w:sz="4" w:space="0" w:color="auto"/>
              <w:bottom w:val="single" w:sz="4" w:space="0" w:color="auto"/>
              <w:right w:val="single" w:sz="4" w:space="0" w:color="auto"/>
            </w:tcBorders>
            <w:hideMark/>
          </w:tcPr>
          <w:p w:rsidR="00AB1FE2" w:rsidRDefault="00AB1FE2">
            <w:pPr>
              <w:ind w:left="142"/>
              <w:rPr>
                <w:sz w:val="20"/>
                <w:szCs w:val="20"/>
                <w:lang w:eastAsia="en-US"/>
              </w:rPr>
            </w:pPr>
            <w:r>
              <w:rPr>
                <w:sz w:val="20"/>
                <w:szCs w:val="20"/>
              </w:rPr>
              <w:t>DEPART</w:t>
            </w:r>
          </w:p>
        </w:tc>
        <w:tc>
          <w:tcPr>
            <w:tcW w:w="3208"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c>
          <w:tcPr>
            <w:tcW w:w="1895" w:type="dxa"/>
            <w:tcBorders>
              <w:top w:val="single" w:sz="4" w:space="0" w:color="auto"/>
              <w:left w:val="single" w:sz="4" w:space="0" w:color="auto"/>
              <w:bottom w:val="single" w:sz="4" w:space="0" w:color="auto"/>
              <w:right w:val="single" w:sz="4" w:space="0" w:color="auto"/>
            </w:tcBorders>
          </w:tcPr>
          <w:p w:rsidR="00AB1FE2" w:rsidRDefault="00AB1FE2">
            <w:pPr>
              <w:ind w:left="142"/>
              <w:rPr>
                <w:sz w:val="20"/>
                <w:szCs w:val="20"/>
                <w:lang w:eastAsia="en-US"/>
              </w:rPr>
            </w:pPr>
          </w:p>
        </w:tc>
      </w:tr>
    </w:tbl>
    <w:p w:rsidR="00AB1FE2" w:rsidRDefault="00AB1FE2" w:rsidP="00AB1FE2">
      <w:pPr>
        <w:ind w:left="142"/>
        <w:rPr>
          <w:sz w:val="20"/>
          <w:szCs w:val="20"/>
          <w:lang w:eastAsia="en-US"/>
        </w:rPr>
      </w:pPr>
    </w:p>
    <w:p w:rsidR="00A07188" w:rsidRPr="00310672" w:rsidRDefault="00A07188" w:rsidP="00AB1FE2">
      <w:pPr>
        <w:ind w:left="567"/>
        <w:rPr>
          <w:sz w:val="20"/>
          <w:szCs w:val="20"/>
        </w:rPr>
      </w:pPr>
    </w:p>
    <w:sectPr w:rsidR="00A07188" w:rsidRPr="00310672" w:rsidSect="00FB54A5">
      <w:footerReference w:type="default" r:id="rId9"/>
      <w:pgSz w:w="11906" w:h="16838"/>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B6A" w:rsidRDefault="00AD2B6A" w:rsidP="008A36DC">
      <w:pPr>
        <w:spacing w:after="0" w:line="240" w:lineRule="auto"/>
      </w:pPr>
      <w:r>
        <w:separator/>
      </w:r>
    </w:p>
  </w:endnote>
  <w:endnote w:type="continuationSeparator" w:id="0">
    <w:p w:rsidR="00AD2B6A" w:rsidRDefault="00AD2B6A" w:rsidP="008A3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136971"/>
      <w:docPartObj>
        <w:docPartGallery w:val="Page Numbers (Bottom of Page)"/>
        <w:docPartUnique/>
      </w:docPartObj>
    </w:sdtPr>
    <w:sdtEndPr>
      <w:rPr>
        <w:noProof/>
      </w:rPr>
    </w:sdtEndPr>
    <w:sdtContent>
      <w:p w:rsidR="00557208" w:rsidRDefault="00B018B8">
        <w:pPr>
          <w:pStyle w:val="Footer"/>
          <w:jc w:val="center"/>
        </w:pPr>
        <w:r>
          <w:fldChar w:fldCharType="begin"/>
        </w:r>
        <w:r w:rsidR="00557208">
          <w:instrText xml:space="preserve"> PAGE   \* MERGEFORMAT </w:instrText>
        </w:r>
        <w:r>
          <w:fldChar w:fldCharType="separate"/>
        </w:r>
        <w:r w:rsidR="00127687">
          <w:rPr>
            <w:noProof/>
          </w:rPr>
          <w:t>2</w:t>
        </w:r>
        <w:r>
          <w:rPr>
            <w:noProof/>
          </w:rPr>
          <w:fldChar w:fldCharType="end"/>
        </w:r>
      </w:p>
    </w:sdtContent>
  </w:sdt>
  <w:p w:rsidR="00557208" w:rsidRDefault="005572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B6A" w:rsidRDefault="00AD2B6A" w:rsidP="008A36DC">
      <w:pPr>
        <w:spacing w:after="0" w:line="240" w:lineRule="auto"/>
      </w:pPr>
      <w:r>
        <w:separator/>
      </w:r>
    </w:p>
  </w:footnote>
  <w:footnote w:type="continuationSeparator" w:id="0">
    <w:p w:rsidR="00AD2B6A" w:rsidRDefault="00AD2B6A" w:rsidP="008A3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87B"/>
    <w:multiLevelType w:val="hybridMultilevel"/>
    <w:tmpl w:val="83B88D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1C11EF"/>
    <w:multiLevelType w:val="hybridMultilevel"/>
    <w:tmpl w:val="46BA9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0408FD"/>
    <w:multiLevelType w:val="hybridMultilevel"/>
    <w:tmpl w:val="2D4E5CEC"/>
    <w:lvl w:ilvl="0" w:tplc="5860F1C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746342"/>
    <w:multiLevelType w:val="multilevel"/>
    <w:tmpl w:val="6BF02DB6"/>
    <w:lvl w:ilvl="0">
      <w:start w:val="3"/>
      <w:numFmt w:val="decimal"/>
      <w:lvlText w:val="%1"/>
      <w:lvlJc w:val="left"/>
      <w:pPr>
        <w:ind w:left="360" w:hanging="360"/>
      </w:pPr>
      <w:rPr>
        <w:rFonts w:cstheme="minorHAnsi"/>
      </w:rPr>
    </w:lvl>
    <w:lvl w:ilvl="1">
      <w:start w:val="1"/>
      <w:numFmt w:val="decimal"/>
      <w:lvlText w:val="%1.%2"/>
      <w:lvlJc w:val="left"/>
      <w:pPr>
        <w:ind w:left="360" w:hanging="360"/>
      </w:pPr>
      <w:rPr>
        <w:rFonts w:cstheme="minorHAnsi"/>
      </w:rPr>
    </w:lvl>
    <w:lvl w:ilvl="2">
      <w:start w:val="1"/>
      <w:numFmt w:val="decimal"/>
      <w:lvlText w:val="%1.%2.%3"/>
      <w:lvlJc w:val="left"/>
      <w:pPr>
        <w:ind w:left="720" w:hanging="720"/>
      </w:pPr>
      <w:rPr>
        <w:rFonts w:cstheme="minorHAnsi"/>
      </w:rPr>
    </w:lvl>
    <w:lvl w:ilvl="3">
      <w:start w:val="1"/>
      <w:numFmt w:val="decimal"/>
      <w:lvlText w:val="%1.%2.%3.%4"/>
      <w:lvlJc w:val="left"/>
      <w:pPr>
        <w:ind w:left="720" w:hanging="720"/>
      </w:pPr>
      <w:rPr>
        <w:rFonts w:cstheme="minorHAnsi"/>
      </w:rPr>
    </w:lvl>
    <w:lvl w:ilvl="4">
      <w:start w:val="1"/>
      <w:numFmt w:val="decimal"/>
      <w:lvlText w:val="%1.%2.%3.%4.%5"/>
      <w:lvlJc w:val="left"/>
      <w:pPr>
        <w:ind w:left="1080" w:hanging="1080"/>
      </w:pPr>
      <w:rPr>
        <w:rFonts w:cstheme="minorHAnsi"/>
      </w:rPr>
    </w:lvl>
    <w:lvl w:ilvl="5">
      <w:start w:val="1"/>
      <w:numFmt w:val="decimal"/>
      <w:lvlText w:val="%1.%2.%3.%4.%5.%6"/>
      <w:lvlJc w:val="left"/>
      <w:pPr>
        <w:ind w:left="1080" w:hanging="1080"/>
      </w:pPr>
      <w:rPr>
        <w:rFonts w:cstheme="minorHAnsi"/>
      </w:rPr>
    </w:lvl>
    <w:lvl w:ilvl="6">
      <w:start w:val="1"/>
      <w:numFmt w:val="decimal"/>
      <w:lvlText w:val="%1.%2.%3.%4.%5.%6.%7"/>
      <w:lvlJc w:val="left"/>
      <w:pPr>
        <w:ind w:left="1440" w:hanging="1440"/>
      </w:pPr>
      <w:rPr>
        <w:rFonts w:cstheme="minorHAnsi"/>
      </w:rPr>
    </w:lvl>
    <w:lvl w:ilvl="7">
      <w:start w:val="1"/>
      <w:numFmt w:val="decimal"/>
      <w:lvlText w:val="%1.%2.%3.%4.%5.%6.%7.%8"/>
      <w:lvlJc w:val="left"/>
      <w:pPr>
        <w:ind w:left="1440" w:hanging="1440"/>
      </w:pPr>
      <w:rPr>
        <w:rFonts w:cstheme="minorHAnsi"/>
      </w:rPr>
    </w:lvl>
    <w:lvl w:ilvl="8">
      <w:start w:val="1"/>
      <w:numFmt w:val="decimal"/>
      <w:lvlText w:val="%1.%2.%3.%4.%5.%6.%7.%8.%9"/>
      <w:lvlJc w:val="left"/>
      <w:pPr>
        <w:ind w:left="1440" w:hanging="1440"/>
      </w:pPr>
      <w:rPr>
        <w:rFonts w:cstheme="minorHAnsi"/>
      </w:rPr>
    </w:lvl>
  </w:abstractNum>
  <w:abstractNum w:abstractNumId="4">
    <w:nsid w:val="14135867"/>
    <w:multiLevelType w:val="hybridMultilevel"/>
    <w:tmpl w:val="8E1435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1F320222"/>
    <w:multiLevelType w:val="hybridMultilevel"/>
    <w:tmpl w:val="DFB606B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6">
    <w:nsid w:val="22723A1F"/>
    <w:multiLevelType w:val="hybridMultilevel"/>
    <w:tmpl w:val="7BB4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7204F8"/>
    <w:multiLevelType w:val="hybridMultilevel"/>
    <w:tmpl w:val="3A346FEE"/>
    <w:lvl w:ilvl="0" w:tplc="9D9CF6A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0848E7"/>
    <w:multiLevelType w:val="multilevel"/>
    <w:tmpl w:val="187CA8A4"/>
    <w:lvl w:ilvl="0">
      <w:start w:val="5"/>
      <w:numFmt w:val="decimal"/>
      <w:lvlText w:val="%1"/>
      <w:lvlJc w:val="left"/>
      <w:pPr>
        <w:ind w:left="360" w:hanging="360"/>
      </w:pPr>
      <w:rPr>
        <w:rFonts w:cstheme="minorHAnsi" w:hint="default"/>
      </w:rPr>
    </w:lvl>
    <w:lvl w:ilvl="1">
      <w:start w:val="6"/>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9">
    <w:nsid w:val="2BDB356A"/>
    <w:multiLevelType w:val="hybridMultilevel"/>
    <w:tmpl w:val="1062F1FC"/>
    <w:lvl w:ilvl="0" w:tplc="A546DA3E">
      <w:start w:val="1"/>
      <w:numFmt w:val="decimal"/>
      <w:lvlText w:val="%1."/>
      <w:lvlJc w:val="left"/>
      <w:pPr>
        <w:ind w:left="720" w:hanging="360"/>
      </w:pPr>
      <w:rPr>
        <w:rFonts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662AB9"/>
    <w:multiLevelType w:val="multilevel"/>
    <w:tmpl w:val="8D86BF20"/>
    <w:lvl w:ilvl="0">
      <w:start w:val="5"/>
      <w:numFmt w:val="decimal"/>
      <w:lvlText w:val="%1"/>
      <w:lvlJc w:val="left"/>
      <w:pPr>
        <w:ind w:left="435" w:hanging="435"/>
      </w:pPr>
      <w:rPr>
        <w:rFonts w:hint="default"/>
        <w:b w:val="0"/>
      </w:rPr>
    </w:lvl>
    <w:lvl w:ilvl="1">
      <w:start w:val="2"/>
      <w:numFmt w:val="decimal"/>
      <w:lvlText w:val="%1.%2"/>
      <w:lvlJc w:val="left"/>
      <w:pPr>
        <w:ind w:left="720" w:hanging="435"/>
      </w:pPr>
      <w:rPr>
        <w:rFonts w:hint="default"/>
        <w:b w:val="0"/>
      </w:rPr>
    </w:lvl>
    <w:lvl w:ilvl="2">
      <w:start w:val="1"/>
      <w:numFmt w:val="decimal"/>
      <w:lvlText w:val="%1.%2.%3"/>
      <w:lvlJc w:val="left"/>
      <w:pPr>
        <w:ind w:left="1290" w:hanging="720"/>
      </w:pPr>
      <w:rPr>
        <w:rFonts w:hint="default"/>
        <w:b w:val="0"/>
      </w:rPr>
    </w:lvl>
    <w:lvl w:ilvl="3">
      <w:start w:val="1"/>
      <w:numFmt w:val="decimal"/>
      <w:lvlText w:val="%1.%2.%3.%4"/>
      <w:lvlJc w:val="left"/>
      <w:pPr>
        <w:ind w:left="1575" w:hanging="720"/>
      </w:pPr>
      <w:rPr>
        <w:rFonts w:hint="default"/>
        <w:b w:val="0"/>
      </w:rPr>
    </w:lvl>
    <w:lvl w:ilvl="4">
      <w:start w:val="1"/>
      <w:numFmt w:val="decimal"/>
      <w:lvlText w:val="%1.%2.%3.%4.%5"/>
      <w:lvlJc w:val="left"/>
      <w:pPr>
        <w:ind w:left="2220" w:hanging="1080"/>
      </w:pPr>
      <w:rPr>
        <w:rFonts w:hint="default"/>
        <w:b w:val="0"/>
      </w:rPr>
    </w:lvl>
    <w:lvl w:ilvl="5">
      <w:start w:val="1"/>
      <w:numFmt w:val="decimal"/>
      <w:lvlText w:val="%1.%2.%3.%4.%5.%6"/>
      <w:lvlJc w:val="left"/>
      <w:pPr>
        <w:ind w:left="2505" w:hanging="1080"/>
      </w:pPr>
      <w:rPr>
        <w:rFonts w:hint="default"/>
        <w:b w:val="0"/>
      </w:rPr>
    </w:lvl>
    <w:lvl w:ilvl="6">
      <w:start w:val="1"/>
      <w:numFmt w:val="decimal"/>
      <w:lvlText w:val="%1.%2.%3.%4.%5.%6.%7"/>
      <w:lvlJc w:val="left"/>
      <w:pPr>
        <w:ind w:left="3150" w:hanging="1440"/>
      </w:pPr>
      <w:rPr>
        <w:rFonts w:hint="default"/>
        <w:b w:val="0"/>
      </w:rPr>
    </w:lvl>
    <w:lvl w:ilvl="7">
      <w:start w:val="1"/>
      <w:numFmt w:val="decimal"/>
      <w:lvlText w:val="%1.%2.%3.%4.%5.%6.%7.%8"/>
      <w:lvlJc w:val="left"/>
      <w:pPr>
        <w:ind w:left="3435" w:hanging="1440"/>
      </w:pPr>
      <w:rPr>
        <w:rFonts w:hint="default"/>
        <w:b w:val="0"/>
      </w:rPr>
    </w:lvl>
    <w:lvl w:ilvl="8">
      <w:start w:val="1"/>
      <w:numFmt w:val="decimal"/>
      <w:lvlText w:val="%1.%2.%3.%4.%5.%6.%7.%8.%9"/>
      <w:lvlJc w:val="left"/>
      <w:pPr>
        <w:ind w:left="3720" w:hanging="1440"/>
      </w:pPr>
      <w:rPr>
        <w:rFonts w:hint="default"/>
        <w:b w:val="0"/>
      </w:rPr>
    </w:lvl>
  </w:abstractNum>
  <w:abstractNum w:abstractNumId="11">
    <w:nsid w:val="3BC5462C"/>
    <w:multiLevelType w:val="multilevel"/>
    <w:tmpl w:val="7B60AD7A"/>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3DF101A4"/>
    <w:multiLevelType w:val="hybridMultilevel"/>
    <w:tmpl w:val="6274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EE4121"/>
    <w:multiLevelType w:val="hybridMultilevel"/>
    <w:tmpl w:val="BF14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582745"/>
    <w:multiLevelType w:val="multilevel"/>
    <w:tmpl w:val="7FE271EA"/>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nsid w:val="49574AD3"/>
    <w:multiLevelType w:val="hybridMultilevel"/>
    <w:tmpl w:val="6B9245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4185C7F"/>
    <w:multiLevelType w:val="hybridMultilevel"/>
    <w:tmpl w:val="6CFEDB7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7">
    <w:nsid w:val="729469E1"/>
    <w:multiLevelType w:val="hybridMultilevel"/>
    <w:tmpl w:val="9670C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3CF0E89"/>
    <w:multiLevelType w:val="hybridMultilevel"/>
    <w:tmpl w:val="822AE426"/>
    <w:lvl w:ilvl="0" w:tplc="08090001">
      <w:start w:val="1"/>
      <w:numFmt w:val="bullet"/>
      <w:lvlText w:val=""/>
      <w:lvlJc w:val="left"/>
      <w:pPr>
        <w:ind w:left="128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6"/>
  </w:num>
  <w:num w:numId="8">
    <w:abstractNumId w:val="1"/>
  </w:num>
  <w:num w:numId="9">
    <w:abstractNumId w:val="15"/>
  </w:num>
  <w:num w:numId="10">
    <w:abstractNumId w:val="17"/>
  </w:num>
  <w:num w:numId="11">
    <w:abstractNumId w:val="0"/>
  </w:num>
  <w:num w:numId="12">
    <w:abstractNumId w:val="10"/>
  </w:num>
  <w:num w:numId="13">
    <w:abstractNumId w:val="2"/>
  </w:num>
  <w:num w:numId="14">
    <w:abstractNumId w:val="7"/>
  </w:num>
  <w:num w:numId="15">
    <w:abstractNumId w:val="9"/>
  </w:num>
  <w:num w:numId="16">
    <w:abstractNumId w:val="6"/>
  </w:num>
  <w:num w:numId="17">
    <w:abstractNumId w:val="12"/>
  </w:num>
  <w:num w:numId="18">
    <w:abstractNumId w:val="13"/>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FF6012"/>
    <w:rsid w:val="000029B3"/>
    <w:rsid w:val="00007F42"/>
    <w:rsid w:val="00007F6B"/>
    <w:rsid w:val="00010474"/>
    <w:rsid w:val="00010E2F"/>
    <w:rsid w:val="0001645D"/>
    <w:rsid w:val="000165FF"/>
    <w:rsid w:val="00016DF5"/>
    <w:rsid w:val="0002119C"/>
    <w:rsid w:val="00023F01"/>
    <w:rsid w:val="00026403"/>
    <w:rsid w:val="00026990"/>
    <w:rsid w:val="00027659"/>
    <w:rsid w:val="0003110F"/>
    <w:rsid w:val="0003483F"/>
    <w:rsid w:val="0004060C"/>
    <w:rsid w:val="00046064"/>
    <w:rsid w:val="00075431"/>
    <w:rsid w:val="00075E85"/>
    <w:rsid w:val="00077FA2"/>
    <w:rsid w:val="00081C61"/>
    <w:rsid w:val="000868B9"/>
    <w:rsid w:val="00087699"/>
    <w:rsid w:val="000907A2"/>
    <w:rsid w:val="00093B74"/>
    <w:rsid w:val="000A1596"/>
    <w:rsid w:val="000A5FD4"/>
    <w:rsid w:val="000A7835"/>
    <w:rsid w:val="000B25A1"/>
    <w:rsid w:val="000B2C52"/>
    <w:rsid w:val="000B2C6B"/>
    <w:rsid w:val="000C5BF3"/>
    <w:rsid w:val="000E2F92"/>
    <w:rsid w:val="000E52D5"/>
    <w:rsid w:val="000E53D7"/>
    <w:rsid w:val="000E741D"/>
    <w:rsid w:val="000F15BF"/>
    <w:rsid w:val="000F4A33"/>
    <w:rsid w:val="000F65C4"/>
    <w:rsid w:val="000F7C56"/>
    <w:rsid w:val="00101D3E"/>
    <w:rsid w:val="0011033A"/>
    <w:rsid w:val="00114CD7"/>
    <w:rsid w:val="00120324"/>
    <w:rsid w:val="0012133B"/>
    <w:rsid w:val="0012164F"/>
    <w:rsid w:val="00124415"/>
    <w:rsid w:val="00127687"/>
    <w:rsid w:val="00133E33"/>
    <w:rsid w:val="0014076B"/>
    <w:rsid w:val="00140F3E"/>
    <w:rsid w:val="001436D4"/>
    <w:rsid w:val="0014599F"/>
    <w:rsid w:val="001612B7"/>
    <w:rsid w:val="00167714"/>
    <w:rsid w:val="00173744"/>
    <w:rsid w:val="00183E7E"/>
    <w:rsid w:val="00186ADA"/>
    <w:rsid w:val="00190941"/>
    <w:rsid w:val="001A1B35"/>
    <w:rsid w:val="001A6309"/>
    <w:rsid w:val="001C6E06"/>
    <w:rsid w:val="001C7112"/>
    <w:rsid w:val="001D0F48"/>
    <w:rsid w:val="001D400D"/>
    <w:rsid w:val="001D5BBB"/>
    <w:rsid w:val="001E6A16"/>
    <w:rsid w:val="001F58D7"/>
    <w:rsid w:val="00204E12"/>
    <w:rsid w:val="00223C82"/>
    <w:rsid w:val="0022478C"/>
    <w:rsid w:val="00226046"/>
    <w:rsid w:val="002330D2"/>
    <w:rsid w:val="00247F63"/>
    <w:rsid w:val="002500D4"/>
    <w:rsid w:val="00250BE3"/>
    <w:rsid w:val="00280D1C"/>
    <w:rsid w:val="00294968"/>
    <w:rsid w:val="002A35AF"/>
    <w:rsid w:val="002B0904"/>
    <w:rsid w:val="002B3504"/>
    <w:rsid w:val="002B4462"/>
    <w:rsid w:val="002B45E2"/>
    <w:rsid w:val="002C49F5"/>
    <w:rsid w:val="002D04ED"/>
    <w:rsid w:val="002E72D6"/>
    <w:rsid w:val="002F2BE4"/>
    <w:rsid w:val="002F697D"/>
    <w:rsid w:val="002F7D15"/>
    <w:rsid w:val="00313FD6"/>
    <w:rsid w:val="0031673C"/>
    <w:rsid w:val="00317CC0"/>
    <w:rsid w:val="0033207E"/>
    <w:rsid w:val="0035221E"/>
    <w:rsid w:val="00363A33"/>
    <w:rsid w:val="00381438"/>
    <w:rsid w:val="00393177"/>
    <w:rsid w:val="00396596"/>
    <w:rsid w:val="003B53BA"/>
    <w:rsid w:val="003B73A7"/>
    <w:rsid w:val="003C75D4"/>
    <w:rsid w:val="003D100A"/>
    <w:rsid w:val="003D71D1"/>
    <w:rsid w:val="003E080D"/>
    <w:rsid w:val="003E269E"/>
    <w:rsid w:val="003E4D08"/>
    <w:rsid w:val="003E6FBE"/>
    <w:rsid w:val="003F3413"/>
    <w:rsid w:val="003F5035"/>
    <w:rsid w:val="0040487F"/>
    <w:rsid w:val="00404CC8"/>
    <w:rsid w:val="00411D62"/>
    <w:rsid w:val="00416962"/>
    <w:rsid w:val="00424C23"/>
    <w:rsid w:val="00431B48"/>
    <w:rsid w:val="00437BF9"/>
    <w:rsid w:val="00437F27"/>
    <w:rsid w:val="00442BBE"/>
    <w:rsid w:val="00442C97"/>
    <w:rsid w:val="004441D6"/>
    <w:rsid w:val="00445170"/>
    <w:rsid w:val="00446403"/>
    <w:rsid w:val="004501F4"/>
    <w:rsid w:val="004525DB"/>
    <w:rsid w:val="00452D11"/>
    <w:rsid w:val="00453674"/>
    <w:rsid w:val="0046090D"/>
    <w:rsid w:val="00460E19"/>
    <w:rsid w:val="0046406B"/>
    <w:rsid w:val="00464BAC"/>
    <w:rsid w:val="00465037"/>
    <w:rsid w:val="0048074B"/>
    <w:rsid w:val="004830A5"/>
    <w:rsid w:val="00492BCC"/>
    <w:rsid w:val="004954DC"/>
    <w:rsid w:val="00495F3D"/>
    <w:rsid w:val="004A184C"/>
    <w:rsid w:val="004A362C"/>
    <w:rsid w:val="004A47C0"/>
    <w:rsid w:val="004A7709"/>
    <w:rsid w:val="004B647A"/>
    <w:rsid w:val="004C0642"/>
    <w:rsid w:val="004C5CF1"/>
    <w:rsid w:val="004D02F7"/>
    <w:rsid w:val="004D2517"/>
    <w:rsid w:val="004D3B54"/>
    <w:rsid w:val="004E1F1C"/>
    <w:rsid w:val="004E3B6E"/>
    <w:rsid w:val="004E7484"/>
    <w:rsid w:val="004E7EB1"/>
    <w:rsid w:val="00525876"/>
    <w:rsid w:val="00526EDE"/>
    <w:rsid w:val="00536B89"/>
    <w:rsid w:val="00554900"/>
    <w:rsid w:val="00557208"/>
    <w:rsid w:val="005579D2"/>
    <w:rsid w:val="005614A1"/>
    <w:rsid w:val="005624C3"/>
    <w:rsid w:val="00575400"/>
    <w:rsid w:val="00576B60"/>
    <w:rsid w:val="00577720"/>
    <w:rsid w:val="00586032"/>
    <w:rsid w:val="005905FF"/>
    <w:rsid w:val="005920B6"/>
    <w:rsid w:val="00593D81"/>
    <w:rsid w:val="0059520C"/>
    <w:rsid w:val="005C1C24"/>
    <w:rsid w:val="005D24AE"/>
    <w:rsid w:val="005D5EF1"/>
    <w:rsid w:val="005E2D05"/>
    <w:rsid w:val="005E3EBB"/>
    <w:rsid w:val="005F1A5E"/>
    <w:rsid w:val="005F76B6"/>
    <w:rsid w:val="0060133D"/>
    <w:rsid w:val="00605EE0"/>
    <w:rsid w:val="00613BAA"/>
    <w:rsid w:val="006160BC"/>
    <w:rsid w:val="00622FE3"/>
    <w:rsid w:val="00625D10"/>
    <w:rsid w:val="00633D12"/>
    <w:rsid w:val="00634E5F"/>
    <w:rsid w:val="00635ED6"/>
    <w:rsid w:val="006365FC"/>
    <w:rsid w:val="00643639"/>
    <w:rsid w:val="00644821"/>
    <w:rsid w:val="0064677E"/>
    <w:rsid w:val="00647D57"/>
    <w:rsid w:val="006524DD"/>
    <w:rsid w:val="00660294"/>
    <w:rsid w:val="006602FB"/>
    <w:rsid w:val="0066139D"/>
    <w:rsid w:val="0068463D"/>
    <w:rsid w:val="006908ED"/>
    <w:rsid w:val="00693745"/>
    <w:rsid w:val="006944C4"/>
    <w:rsid w:val="006965DD"/>
    <w:rsid w:val="006A2EE0"/>
    <w:rsid w:val="006A5980"/>
    <w:rsid w:val="006B4926"/>
    <w:rsid w:val="006B4C3F"/>
    <w:rsid w:val="006B597E"/>
    <w:rsid w:val="006B7279"/>
    <w:rsid w:val="006C159B"/>
    <w:rsid w:val="006C376D"/>
    <w:rsid w:val="006C4CC6"/>
    <w:rsid w:val="006D1036"/>
    <w:rsid w:val="006E2BB8"/>
    <w:rsid w:val="006E3F8D"/>
    <w:rsid w:val="006E7650"/>
    <w:rsid w:val="006F7DFE"/>
    <w:rsid w:val="00704933"/>
    <w:rsid w:val="00706D8F"/>
    <w:rsid w:val="007117F1"/>
    <w:rsid w:val="00715335"/>
    <w:rsid w:val="0071599F"/>
    <w:rsid w:val="00715C38"/>
    <w:rsid w:val="00716CDE"/>
    <w:rsid w:val="007225CA"/>
    <w:rsid w:val="00723708"/>
    <w:rsid w:val="00725E46"/>
    <w:rsid w:val="0073073B"/>
    <w:rsid w:val="00742F72"/>
    <w:rsid w:val="007549C5"/>
    <w:rsid w:val="00762275"/>
    <w:rsid w:val="007631B4"/>
    <w:rsid w:val="00763C92"/>
    <w:rsid w:val="007674B4"/>
    <w:rsid w:val="007710B3"/>
    <w:rsid w:val="00780658"/>
    <w:rsid w:val="0078411F"/>
    <w:rsid w:val="00792C72"/>
    <w:rsid w:val="007A3670"/>
    <w:rsid w:val="007C2529"/>
    <w:rsid w:val="007D0343"/>
    <w:rsid w:val="007E037E"/>
    <w:rsid w:val="007E7021"/>
    <w:rsid w:val="007E7156"/>
    <w:rsid w:val="007F1D47"/>
    <w:rsid w:val="00805413"/>
    <w:rsid w:val="00805EEF"/>
    <w:rsid w:val="00810AD7"/>
    <w:rsid w:val="00814B6C"/>
    <w:rsid w:val="00815100"/>
    <w:rsid w:val="00820CCD"/>
    <w:rsid w:val="00826A9A"/>
    <w:rsid w:val="008339B4"/>
    <w:rsid w:val="008363AD"/>
    <w:rsid w:val="008421EC"/>
    <w:rsid w:val="00867A1E"/>
    <w:rsid w:val="00870B55"/>
    <w:rsid w:val="00870DDF"/>
    <w:rsid w:val="008730EC"/>
    <w:rsid w:val="0088367C"/>
    <w:rsid w:val="00893697"/>
    <w:rsid w:val="00896FA1"/>
    <w:rsid w:val="00897EC1"/>
    <w:rsid w:val="008A36DC"/>
    <w:rsid w:val="008A56D1"/>
    <w:rsid w:val="008B5BC0"/>
    <w:rsid w:val="008B7C68"/>
    <w:rsid w:val="008C02A6"/>
    <w:rsid w:val="008C74DA"/>
    <w:rsid w:val="008D0EDE"/>
    <w:rsid w:val="008D339A"/>
    <w:rsid w:val="008D35B3"/>
    <w:rsid w:val="008E5A0D"/>
    <w:rsid w:val="008F3732"/>
    <w:rsid w:val="008F4DD6"/>
    <w:rsid w:val="00900D20"/>
    <w:rsid w:val="00904C63"/>
    <w:rsid w:val="00905030"/>
    <w:rsid w:val="00905FFD"/>
    <w:rsid w:val="00910F3E"/>
    <w:rsid w:val="009165E3"/>
    <w:rsid w:val="0092244B"/>
    <w:rsid w:val="00923EB3"/>
    <w:rsid w:val="00926BDB"/>
    <w:rsid w:val="0093527D"/>
    <w:rsid w:val="00937242"/>
    <w:rsid w:val="00956310"/>
    <w:rsid w:val="009570BB"/>
    <w:rsid w:val="00960A16"/>
    <w:rsid w:val="00961665"/>
    <w:rsid w:val="009621F1"/>
    <w:rsid w:val="009717B5"/>
    <w:rsid w:val="00987DEE"/>
    <w:rsid w:val="009909FA"/>
    <w:rsid w:val="0099132B"/>
    <w:rsid w:val="0099151A"/>
    <w:rsid w:val="00996A62"/>
    <w:rsid w:val="009A4581"/>
    <w:rsid w:val="009A498D"/>
    <w:rsid w:val="009A7213"/>
    <w:rsid w:val="009A76BD"/>
    <w:rsid w:val="009B0C22"/>
    <w:rsid w:val="009B1BDC"/>
    <w:rsid w:val="009D61F4"/>
    <w:rsid w:val="009D6B31"/>
    <w:rsid w:val="009F4287"/>
    <w:rsid w:val="009F6413"/>
    <w:rsid w:val="00A025ED"/>
    <w:rsid w:val="00A04997"/>
    <w:rsid w:val="00A06590"/>
    <w:rsid w:val="00A07188"/>
    <w:rsid w:val="00A24949"/>
    <w:rsid w:val="00A25476"/>
    <w:rsid w:val="00A3721F"/>
    <w:rsid w:val="00A44429"/>
    <w:rsid w:val="00A62299"/>
    <w:rsid w:val="00A74566"/>
    <w:rsid w:val="00A802FB"/>
    <w:rsid w:val="00A81AA2"/>
    <w:rsid w:val="00A929C8"/>
    <w:rsid w:val="00A94392"/>
    <w:rsid w:val="00AA1ACC"/>
    <w:rsid w:val="00AA31EB"/>
    <w:rsid w:val="00AA4BFF"/>
    <w:rsid w:val="00AB1FE2"/>
    <w:rsid w:val="00AB7D73"/>
    <w:rsid w:val="00AD24BD"/>
    <w:rsid w:val="00AD2B6A"/>
    <w:rsid w:val="00AE6E99"/>
    <w:rsid w:val="00AF2616"/>
    <w:rsid w:val="00AF4A2E"/>
    <w:rsid w:val="00AF7392"/>
    <w:rsid w:val="00B018B8"/>
    <w:rsid w:val="00B01EF2"/>
    <w:rsid w:val="00B106AC"/>
    <w:rsid w:val="00B144FF"/>
    <w:rsid w:val="00B165C5"/>
    <w:rsid w:val="00B30805"/>
    <w:rsid w:val="00B35415"/>
    <w:rsid w:val="00B35EC9"/>
    <w:rsid w:val="00B43670"/>
    <w:rsid w:val="00B44B8E"/>
    <w:rsid w:val="00B44EF7"/>
    <w:rsid w:val="00B672EF"/>
    <w:rsid w:val="00B71A8C"/>
    <w:rsid w:val="00B910F7"/>
    <w:rsid w:val="00B97E2E"/>
    <w:rsid w:val="00BA1101"/>
    <w:rsid w:val="00BA447B"/>
    <w:rsid w:val="00BA572D"/>
    <w:rsid w:val="00BB34CD"/>
    <w:rsid w:val="00BB52DF"/>
    <w:rsid w:val="00BB6377"/>
    <w:rsid w:val="00BC3C5C"/>
    <w:rsid w:val="00BD1586"/>
    <w:rsid w:val="00BD654C"/>
    <w:rsid w:val="00BE13BD"/>
    <w:rsid w:val="00BE365F"/>
    <w:rsid w:val="00BF4CA1"/>
    <w:rsid w:val="00BF5114"/>
    <w:rsid w:val="00C07A39"/>
    <w:rsid w:val="00C12748"/>
    <w:rsid w:val="00C15685"/>
    <w:rsid w:val="00C310AD"/>
    <w:rsid w:val="00C3685F"/>
    <w:rsid w:val="00C42AC5"/>
    <w:rsid w:val="00C43E7D"/>
    <w:rsid w:val="00C54E4D"/>
    <w:rsid w:val="00C602C3"/>
    <w:rsid w:val="00C72722"/>
    <w:rsid w:val="00C72D9E"/>
    <w:rsid w:val="00C758F8"/>
    <w:rsid w:val="00C80C62"/>
    <w:rsid w:val="00C83697"/>
    <w:rsid w:val="00C859CC"/>
    <w:rsid w:val="00C9599A"/>
    <w:rsid w:val="00CA02C3"/>
    <w:rsid w:val="00CA0749"/>
    <w:rsid w:val="00CA11F9"/>
    <w:rsid w:val="00CA5A07"/>
    <w:rsid w:val="00CB5D62"/>
    <w:rsid w:val="00CD2821"/>
    <w:rsid w:val="00CD5330"/>
    <w:rsid w:val="00CD5E6F"/>
    <w:rsid w:val="00CD6D59"/>
    <w:rsid w:val="00CE09DE"/>
    <w:rsid w:val="00CE46C8"/>
    <w:rsid w:val="00CE5436"/>
    <w:rsid w:val="00CF1307"/>
    <w:rsid w:val="00CF4C68"/>
    <w:rsid w:val="00CF6A1E"/>
    <w:rsid w:val="00D03F3C"/>
    <w:rsid w:val="00D07DB1"/>
    <w:rsid w:val="00D20D6D"/>
    <w:rsid w:val="00D24740"/>
    <w:rsid w:val="00D25454"/>
    <w:rsid w:val="00D2756C"/>
    <w:rsid w:val="00D31C94"/>
    <w:rsid w:val="00D35D2A"/>
    <w:rsid w:val="00D403AA"/>
    <w:rsid w:val="00D52919"/>
    <w:rsid w:val="00D554EB"/>
    <w:rsid w:val="00D60D5E"/>
    <w:rsid w:val="00D642AD"/>
    <w:rsid w:val="00D657A4"/>
    <w:rsid w:val="00D85B2C"/>
    <w:rsid w:val="00D860E0"/>
    <w:rsid w:val="00D9091B"/>
    <w:rsid w:val="00D914DD"/>
    <w:rsid w:val="00D948E0"/>
    <w:rsid w:val="00D97EFD"/>
    <w:rsid w:val="00DA7DED"/>
    <w:rsid w:val="00DB0BB5"/>
    <w:rsid w:val="00DB0F79"/>
    <w:rsid w:val="00DC0B23"/>
    <w:rsid w:val="00DC132A"/>
    <w:rsid w:val="00DC31E6"/>
    <w:rsid w:val="00DC3BB6"/>
    <w:rsid w:val="00DC4296"/>
    <w:rsid w:val="00DC5303"/>
    <w:rsid w:val="00DD0A52"/>
    <w:rsid w:val="00DD5E7B"/>
    <w:rsid w:val="00DD5F2D"/>
    <w:rsid w:val="00DD74D0"/>
    <w:rsid w:val="00DE0AFE"/>
    <w:rsid w:val="00DF1EC3"/>
    <w:rsid w:val="00DF200E"/>
    <w:rsid w:val="00DF223A"/>
    <w:rsid w:val="00DF2B40"/>
    <w:rsid w:val="00E00D54"/>
    <w:rsid w:val="00E04EDD"/>
    <w:rsid w:val="00E1785F"/>
    <w:rsid w:val="00E22A56"/>
    <w:rsid w:val="00E246FF"/>
    <w:rsid w:val="00E30124"/>
    <w:rsid w:val="00E42C54"/>
    <w:rsid w:val="00E44150"/>
    <w:rsid w:val="00E45316"/>
    <w:rsid w:val="00E51113"/>
    <w:rsid w:val="00E51891"/>
    <w:rsid w:val="00E52397"/>
    <w:rsid w:val="00E554FB"/>
    <w:rsid w:val="00E60FD9"/>
    <w:rsid w:val="00E61219"/>
    <w:rsid w:val="00E62584"/>
    <w:rsid w:val="00E7314F"/>
    <w:rsid w:val="00E81D99"/>
    <w:rsid w:val="00E928FA"/>
    <w:rsid w:val="00E97FE5"/>
    <w:rsid w:val="00EA5AF7"/>
    <w:rsid w:val="00ED7DDA"/>
    <w:rsid w:val="00EE3480"/>
    <w:rsid w:val="00EE5AC3"/>
    <w:rsid w:val="00EF4B15"/>
    <w:rsid w:val="00F054A0"/>
    <w:rsid w:val="00F105AC"/>
    <w:rsid w:val="00F1393C"/>
    <w:rsid w:val="00F2453B"/>
    <w:rsid w:val="00F25A81"/>
    <w:rsid w:val="00F25FB7"/>
    <w:rsid w:val="00F27D87"/>
    <w:rsid w:val="00F37698"/>
    <w:rsid w:val="00F43317"/>
    <w:rsid w:val="00F509D4"/>
    <w:rsid w:val="00F56B8C"/>
    <w:rsid w:val="00F57014"/>
    <w:rsid w:val="00F66AA6"/>
    <w:rsid w:val="00F7593E"/>
    <w:rsid w:val="00F77DD4"/>
    <w:rsid w:val="00F825FB"/>
    <w:rsid w:val="00F860BB"/>
    <w:rsid w:val="00F86E31"/>
    <w:rsid w:val="00F91458"/>
    <w:rsid w:val="00F93B2F"/>
    <w:rsid w:val="00FA4C72"/>
    <w:rsid w:val="00FA70A9"/>
    <w:rsid w:val="00FB0305"/>
    <w:rsid w:val="00FB54A5"/>
    <w:rsid w:val="00FF2525"/>
    <w:rsid w:val="00FF60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8B8"/>
  </w:style>
  <w:style w:type="paragraph" w:styleId="Heading1">
    <w:name w:val="heading 1"/>
    <w:basedOn w:val="Normal"/>
    <w:next w:val="Normal"/>
    <w:link w:val="Heading1Char"/>
    <w:uiPriority w:val="9"/>
    <w:qFormat/>
    <w:rsid w:val="007C25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F6012"/>
    <w:rPr>
      <w:color w:val="000000"/>
    </w:rPr>
  </w:style>
  <w:style w:type="paragraph" w:styleId="BodyText2">
    <w:name w:val="Body Text 2"/>
    <w:basedOn w:val="Normal"/>
    <w:link w:val="BodyText2Char"/>
    <w:semiHidden/>
    <w:unhideWhenUsed/>
    <w:rsid w:val="00FF6012"/>
    <w:pPr>
      <w:tabs>
        <w:tab w:val="left" w:pos="142"/>
        <w:tab w:val="num" w:pos="1134"/>
        <w:tab w:val="left" w:leader="dot" w:pos="9214"/>
      </w:tabs>
      <w:spacing w:after="0" w:line="240" w:lineRule="auto"/>
    </w:pPr>
    <w:rPr>
      <w:rFonts w:ascii="Times New Roman" w:eastAsia="Times New Roman" w:hAnsi="Times New Roman" w:cs="Times New Roman"/>
      <w:b/>
      <w:sz w:val="24"/>
      <w:szCs w:val="24"/>
    </w:rPr>
  </w:style>
  <w:style w:type="character" w:customStyle="1" w:styleId="BodyText2Char">
    <w:name w:val="Body Text 2 Char"/>
    <w:basedOn w:val="DefaultParagraphFont"/>
    <w:link w:val="BodyText2"/>
    <w:semiHidden/>
    <w:rsid w:val="00FF6012"/>
    <w:rPr>
      <w:rFonts w:ascii="Times New Roman" w:eastAsia="Times New Roman" w:hAnsi="Times New Roman" w:cs="Times New Roman"/>
      <w:b/>
      <w:sz w:val="24"/>
      <w:szCs w:val="24"/>
      <w:lang w:eastAsia="en-GB"/>
    </w:rPr>
  </w:style>
  <w:style w:type="paragraph" w:styleId="ListParagraph">
    <w:name w:val="List Paragraph"/>
    <w:basedOn w:val="Normal"/>
    <w:uiPriority w:val="34"/>
    <w:qFormat/>
    <w:rsid w:val="00FF6012"/>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F60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920B6"/>
    <w:rPr>
      <w:sz w:val="16"/>
      <w:szCs w:val="16"/>
    </w:rPr>
  </w:style>
  <w:style w:type="paragraph" w:styleId="CommentText">
    <w:name w:val="annotation text"/>
    <w:basedOn w:val="Normal"/>
    <w:link w:val="CommentTextChar"/>
    <w:uiPriority w:val="99"/>
    <w:semiHidden/>
    <w:unhideWhenUsed/>
    <w:rsid w:val="005920B6"/>
    <w:pPr>
      <w:spacing w:line="240" w:lineRule="auto"/>
    </w:pPr>
    <w:rPr>
      <w:sz w:val="20"/>
      <w:szCs w:val="20"/>
    </w:rPr>
  </w:style>
  <w:style w:type="character" w:customStyle="1" w:styleId="CommentTextChar">
    <w:name w:val="Comment Text Char"/>
    <w:basedOn w:val="DefaultParagraphFont"/>
    <w:link w:val="CommentText"/>
    <w:uiPriority w:val="99"/>
    <w:semiHidden/>
    <w:rsid w:val="005920B6"/>
    <w:rPr>
      <w:sz w:val="20"/>
      <w:szCs w:val="20"/>
    </w:rPr>
  </w:style>
  <w:style w:type="paragraph" w:styleId="CommentSubject">
    <w:name w:val="annotation subject"/>
    <w:basedOn w:val="CommentText"/>
    <w:next w:val="CommentText"/>
    <w:link w:val="CommentSubjectChar"/>
    <w:uiPriority w:val="99"/>
    <w:semiHidden/>
    <w:unhideWhenUsed/>
    <w:rsid w:val="005920B6"/>
    <w:rPr>
      <w:b/>
      <w:bCs/>
    </w:rPr>
  </w:style>
  <w:style w:type="character" w:customStyle="1" w:styleId="CommentSubjectChar">
    <w:name w:val="Comment Subject Char"/>
    <w:basedOn w:val="CommentTextChar"/>
    <w:link w:val="CommentSubject"/>
    <w:uiPriority w:val="99"/>
    <w:semiHidden/>
    <w:rsid w:val="005920B6"/>
    <w:rPr>
      <w:b/>
      <w:bCs/>
      <w:sz w:val="20"/>
      <w:szCs w:val="20"/>
    </w:rPr>
  </w:style>
  <w:style w:type="paragraph" w:styleId="BalloonText">
    <w:name w:val="Balloon Text"/>
    <w:basedOn w:val="Normal"/>
    <w:link w:val="BalloonTextChar"/>
    <w:uiPriority w:val="99"/>
    <w:semiHidden/>
    <w:unhideWhenUsed/>
    <w:rsid w:val="00592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0B6"/>
    <w:rPr>
      <w:rFonts w:ascii="Tahoma" w:hAnsi="Tahoma" w:cs="Tahoma"/>
      <w:sz w:val="16"/>
      <w:szCs w:val="16"/>
    </w:rPr>
  </w:style>
  <w:style w:type="paragraph" w:styleId="Header">
    <w:name w:val="header"/>
    <w:basedOn w:val="Normal"/>
    <w:link w:val="HeaderChar"/>
    <w:uiPriority w:val="99"/>
    <w:unhideWhenUsed/>
    <w:rsid w:val="008A3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6DC"/>
  </w:style>
  <w:style w:type="paragraph" w:styleId="Footer">
    <w:name w:val="footer"/>
    <w:basedOn w:val="Normal"/>
    <w:link w:val="FooterChar"/>
    <w:uiPriority w:val="99"/>
    <w:unhideWhenUsed/>
    <w:rsid w:val="008A3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6DC"/>
  </w:style>
  <w:style w:type="paragraph" w:styleId="FootnoteText">
    <w:name w:val="footnote text"/>
    <w:basedOn w:val="Normal"/>
    <w:link w:val="FootnoteTextChar"/>
    <w:uiPriority w:val="99"/>
    <w:semiHidden/>
    <w:unhideWhenUsed/>
    <w:rsid w:val="006013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133D"/>
    <w:rPr>
      <w:sz w:val="20"/>
      <w:szCs w:val="20"/>
    </w:rPr>
  </w:style>
  <w:style w:type="character" w:styleId="FootnoteReference">
    <w:name w:val="footnote reference"/>
    <w:basedOn w:val="DefaultParagraphFont"/>
    <w:uiPriority w:val="99"/>
    <w:semiHidden/>
    <w:unhideWhenUsed/>
    <w:rsid w:val="0060133D"/>
    <w:rPr>
      <w:vertAlign w:val="superscript"/>
    </w:rPr>
  </w:style>
  <w:style w:type="character" w:customStyle="1" w:styleId="Heading1Char">
    <w:name w:val="Heading 1 Char"/>
    <w:basedOn w:val="DefaultParagraphFont"/>
    <w:link w:val="Heading1"/>
    <w:uiPriority w:val="9"/>
    <w:rsid w:val="007C252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C2529"/>
    <w:pPr>
      <w:outlineLvl w:val="9"/>
    </w:pPr>
    <w:rPr>
      <w:lang w:val="en-US" w:eastAsia="ja-JP"/>
    </w:rPr>
  </w:style>
  <w:style w:type="paragraph" w:customStyle="1" w:styleId="Standard">
    <w:name w:val="Standard"/>
    <w:rsid w:val="008F4DD6"/>
    <w:pPr>
      <w:suppressAutoHyphens/>
      <w:autoSpaceDN w:val="0"/>
    </w:pPr>
    <w:rPr>
      <w:rFonts w:ascii="Calibri" w:eastAsia="SimSun" w:hAnsi="Calibri" w:cs="Tahoma"/>
      <w:kern w:val="3"/>
    </w:rPr>
  </w:style>
  <w:style w:type="paragraph" w:customStyle="1" w:styleId="costext">
    <w:name w:val="costext"/>
    <w:basedOn w:val="Normal"/>
    <w:rsid w:val="008F4DD6"/>
    <w:pPr>
      <w:spacing w:before="100" w:beforeAutospacing="1" w:after="100" w:afterAutospacing="1" w:line="255" w:lineRule="atLeast"/>
      <w:jc w:val="both"/>
    </w:pPr>
    <w:rPr>
      <w:rFonts w:ascii="Arial" w:eastAsia="Times New Roman" w:hAnsi="Arial" w:cs="Arial"/>
      <w:sz w:val="18"/>
      <w:szCs w:val="18"/>
    </w:rPr>
  </w:style>
  <w:style w:type="paragraph" w:customStyle="1" w:styleId="ListParagraph1">
    <w:name w:val="List Paragraph1"/>
    <w:basedOn w:val="Normal"/>
    <w:qFormat/>
    <w:rsid w:val="008F4DD6"/>
    <w:pPr>
      <w:ind w:left="720"/>
      <w:contextualSpacing/>
    </w:pPr>
    <w:rPr>
      <w:rFonts w:ascii="Calibri" w:eastAsia="Times New Roman" w:hAnsi="Calibri" w:cs="Times New Roman"/>
      <w:lang w:eastAsia="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25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F6012"/>
    <w:rPr>
      <w:color w:val="000000"/>
    </w:rPr>
  </w:style>
  <w:style w:type="paragraph" w:styleId="BodyText2">
    <w:name w:val="Body Text 2"/>
    <w:basedOn w:val="Normal"/>
    <w:link w:val="BodyText2Char"/>
    <w:semiHidden/>
    <w:unhideWhenUsed/>
    <w:rsid w:val="00FF6012"/>
    <w:pPr>
      <w:tabs>
        <w:tab w:val="left" w:pos="142"/>
        <w:tab w:val="num" w:pos="1134"/>
        <w:tab w:val="left" w:leader="dot" w:pos="9214"/>
      </w:tabs>
      <w:spacing w:after="0" w:line="240" w:lineRule="auto"/>
    </w:pPr>
    <w:rPr>
      <w:rFonts w:ascii="Times New Roman" w:eastAsia="Times New Roman" w:hAnsi="Times New Roman" w:cs="Times New Roman"/>
      <w:b/>
      <w:sz w:val="24"/>
      <w:szCs w:val="24"/>
    </w:rPr>
  </w:style>
  <w:style w:type="character" w:customStyle="1" w:styleId="BodyText2Char">
    <w:name w:val="Body Text 2 Char"/>
    <w:basedOn w:val="DefaultParagraphFont"/>
    <w:link w:val="BodyText2"/>
    <w:semiHidden/>
    <w:rsid w:val="00FF6012"/>
    <w:rPr>
      <w:rFonts w:ascii="Times New Roman" w:eastAsia="Times New Roman" w:hAnsi="Times New Roman" w:cs="Times New Roman"/>
      <w:b/>
      <w:sz w:val="24"/>
      <w:szCs w:val="24"/>
      <w:lang w:eastAsia="en-GB"/>
    </w:rPr>
  </w:style>
  <w:style w:type="paragraph" w:styleId="ListParagraph">
    <w:name w:val="List Paragraph"/>
    <w:basedOn w:val="Normal"/>
    <w:uiPriority w:val="34"/>
    <w:qFormat/>
    <w:rsid w:val="00FF6012"/>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F60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920B6"/>
    <w:rPr>
      <w:sz w:val="16"/>
      <w:szCs w:val="16"/>
    </w:rPr>
  </w:style>
  <w:style w:type="paragraph" w:styleId="CommentText">
    <w:name w:val="annotation text"/>
    <w:basedOn w:val="Normal"/>
    <w:link w:val="CommentTextChar"/>
    <w:uiPriority w:val="99"/>
    <w:semiHidden/>
    <w:unhideWhenUsed/>
    <w:rsid w:val="005920B6"/>
    <w:pPr>
      <w:spacing w:line="240" w:lineRule="auto"/>
    </w:pPr>
    <w:rPr>
      <w:sz w:val="20"/>
      <w:szCs w:val="20"/>
    </w:rPr>
  </w:style>
  <w:style w:type="character" w:customStyle="1" w:styleId="CommentTextChar">
    <w:name w:val="Comment Text Char"/>
    <w:basedOn w:val="DefaultParagraphFont"/>
    <w:link w:val="CommentText"/>
    <w:uiPriority w:val="99"/>
    <w:semiHidden/>
    <w:rsid w:val="005920B6"/>
    <w:rPr>
      <w:sz w:val="20"/>
      <w:szCs w:val="20"/>
    </w:rPr>
  </w:style>
  <w:style w:type="paragraph" w:styleId="CommentSubject">
    <w:name w:val="annotation subject"/>
    <w:basedOn w:val="CommentText"/>
    <w:next w:val="CommentText"/>
    <w:link w:val="CommentSubjectChar"/>
    <w:uiPriority w:val="99"/>
    <w:semiHidden/>
    <w:unhideWhenUsed/>
    <w:rsid w:val="005920B6"/>
    <w:rPr>
      <w:b/>
      <w:bCs/>
    </w:rPr>
  </w:style>
  <w:style w:type="character" w:customStyle="1" w:styleId="CommentSubjectChar">
    <w:name w:val="Comment Subject Char"/>
    <w:basedOn w:val="CommentTextChar"/>
    <w:link w:val="CommentSubject"/>
    <w:uiPriority w:val="99"/>
    <w:semiHidden/>
    <w:rsid w:val="005920B6"/>
    <w:rPr>
      <w:b/>
      <w:bCs/>
      <w:sz w:val="20"/>
      <w:szCs w:val="20"/>
    </w:rPr>
  </w:style>
  <w:style w:type="paragraph" w:styleId="BalloonText">
    <w:name w:val="Balloon Text"/>
    <w:basedOn w:val="Normal"/>
    <w:link w:val="BalloonTextChar"/>
    <w:uiPriority w:val="99"/>
    <w:semiHidden/>
    <w:unhideWhenUsed/>
    <w:rsid w:val="00592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0B6"/>
    <w:rPr>
      <w:rFonts w:ascii="Tahoma" w:hAnsi="Tahoma" w:cs="Tahoma"/>
      <w:sz w:val="16"/>
      <w:szCs w:val="16"/>
    </w:rPr>
  </w:style>
  <w:style w:type="paragraph" w:styleId="Header">
    <w:name w:val="header"/>
    <w:basedOn w:val="Normal"/>
    <w:link w:val="HeaderChar"/>
    <w:uiPriority w:val="99"/>
    <w:unhideWhenUsed/>
    <w:rsid w:val="008A3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6DC"/>
  </w:style>
  <w:style w:type="paragraph" w:styleId="Footer">
    <w:name w:val="footer"/>
    <w:basedOn w:val="Normal"/>
    <w:link w:val="FooterChar"/>
    <w:uiPriority w:val="99"/>
    <w:unhideWhenUsed/>
    <w:rsid w:val="008A3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6DC"/>
  </w:style>
  <w:style w:type="paragraph" w:styleId="FootnoteText">
    <w:name w:val="footnote text"/>
    <w:basedOn w:val="Normal"/>
    <w:link w:val="FootnoteTextChar"/>
    <w:uiPriority w:val="99"/>
    <w:semiHidden/>
    <w:unhideWhenUsed/>
    <w:rsid w:val="006013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133D"/>
    <w:rPr>
      <w:sz w:val="20"/>
      <w:szCs w:val="20"/>
    </w:rPr>
  </w:style>
  <w:style w:type="character" w:styleId="FootnoteReference">
    <w:name w:val="footnote reference"/>
    <w:basedOn w:val="DefaultParagraphFont"/>
    <w:uiPriority w:val="99"/>
    <w:semiHidden/>
    <w:unhideWhenUsed/>
    <w:rsid w:val="0060133D"/>
    <w:rPr>
      <w:vertAlign w:val="superscript"/>
    </w:rPr>
  </w:style>
  <w:style w:type="character" w:customStyle="1" w:styleId="Heading1Char">
    <w:name w:val="Heading 1 Char"/>
    <w:basedOn w:val="DefaultParagraphFont"/>
    <w:link w:val="Heading1"/>
    <w:uiPriority w:val="9"/>
    <w:rsid w:val="007C252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C2529"/>
    <w:pPr>
      <w:outlineLvl w:val="9"/>
    </w:pPr>
    <w:rPr>
      <w:lang w:val="en-US" w:eastAsia="ja-JP"/>
    </w:rPr>
  </w:style>
  <w:style w:type="paragraph" w:customStyle="1" w:styleId="Standard">
    <w:name w:val="Standard"/>
    <w:rsid w:val="008F4DD6"/>
    <w:pPr>
      <w:suppressAutoHyphens/>
      <w:autoSpaceDN w:val="0"/>
    </w:pPr>
    <w:rPr>
      <w:rFonts w:ascii="Calibri" w:eastAsia="SimSun" w:hAnsi="Calibri" w:cs="Tahoma"/>
      <w:kern w:val="3"/>
    </w:rPr>
  </w:style>
  <w:style w:type="paragraph" w:customStyle="1" w:styleId="costext">
    <w:name w:val="costext"/>
    <w:basedOn w:val="Normal"/>
    <w:rsid w:val="008F4DD6"/>
    <w:pPr>
      <w:spacing w:before="100" w:beforeAutospacing="1" w:after="100" w:afterAutospacing="1" w:line="255" w:lineRule="atLeast"/>
      <w:jc w:val="both"/>
    </w:pPr>
    <w:rPr>
      <w:rFonts w:ascii="Arial" w:eastAsia="Times New Roman" w:hAnsi="Arial" w:cs="Arial"/>
      <w:sz w:val="18"/>
      <w:szCs w:val="18"/>
    </w:rPr>
  </w:style>
  <w:style w:type="paragraph" w:customStyle="1" w:styleId="ListParagraph1">
    <w:name w:val="List Paragraph1"/>
    <w:basedOn w:val="Normal"/>
    <w:qFormat/>
    <w:rsid w:val="008F4DD6"/>
    <w:pPr>
      <w:ind w:left="720"/>
      <w:contextualSpacing/>
    </w:pPr>
    <w:rPr>
      <w:rFonts w:ascii="Calibri" w:eastAsia="Times New Roman" w:hAnsi="Calibri" w:cs="Times New Roman"/>
      <w:lang w:eastAsia="en-US" w:bidi="en-US"/>
    </w:rPr>
  </w:style>
</w:styles>
</file>

<file path=word/webSettings.xml><?xml version="1.0" encoding="utf-8"?>
<w:webSettings xmlns:r="http://schemas.openxmlformats.org/officeDocument/2006/relationships" xmlns:w="http://schemas.openxmlformats.org/wordprocessingml/2006/main">
  <w:divs>
    <w:div w:id="77676094">
      <w:bodyDiv w:val="1"/>
      <w:marLeft w:val="0"/>
      <w:marRight w:val="0"/>
      <w:marTop w:val="0"/>
      <w:marBottom w:val="0"/>
      <w:divBdr>
        <w:top w:val="none" w:sz="0" w:space="0" w:color="auto"/>
        <w:left w:val="none" w:sz="0" w:space="0" w:color="auto"/>
        <w:bottom w:val="none" w:sz="0" w:space="0" w:color="auto"/>
        <w:right w:val="none" w:sz="0" w:space="0" w:color="auto"/>
      </w:divBdr>
    </w:div>
    <w:div w:id="654913220">
      <w:bodyDiv w:val="1"/>
      <w:marLeft w:val="0"/>
      <w:marRight w:val="0"/>
      <w:marTop w:val="0"/>
      <w:marBottom w:val="0"/>
      <w:divBdr>
        <w:top w:val="none" w:sz="0" w:space="0" w:color="auto"/>
        <w:left w:val="none" w:sz="0" w:space="0" w:color="auto"/>
        <w:bottom w:val="none" w:sz="0" w:space="0" w:color="auto"/>
        <w:right w:val="none" w:sz="0" w:space="0" w:color="auto"/>
      </w:divBdr>
    </w:div>
    <w:div w:id="1851405145">
      <w:bodyDiv w:val="1"/>
      <w:marLeft w:val="0"/>
      <w:marRight w:val="0"/>
      <w:marTop w:val="0"/>
      <w:marBottom w:val="0"/>
      <w:divBdr>
        <w:top w:val="none" w:sz="0" w:space="0" w:color="auto"/>
        <w:left w:val="none" w:sz="0" w:space="0" w:color="auto"/>
        <w:bottom w:val="none" w:sz="0" w:space="0" w:color="auto"/>
        <w:right w:val="none" w:sz="0" w:space="0" w:color="auto"/>
      </w:divBdr>
    </w:div>
    <w:div w:id="189854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nqa.e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B050"/>
        </a:solid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FE0F8-546B-4420-9AB3-3456ED7C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13070</Words>
  <Characters>74503</Characters>
  <Application>Microsoft Office Word</Application>
  <DocSecurity>0</DocSecurity>
  <Lines>620</Lines>
  <Paragraphs>174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AECC</Company>
  <LinksUpToDate>false</LinksUpToDate>
  <CharactersWithSpaces>87399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jbolton</dc:creator>
  <cp:lastModifiedBy>Matthew McCoy</cp:lastModifiedBy>
  <cp:revision>2</cp:revision>
  <cp:lastPrinted>2012-12-06T15:17:00Z</cp:lastPrinted>
  <dcterms:created xsi:type="dcterms:W3CDTF">2015-02-21T16:05:00Z</dcterms:created>
  <dcterms:modified xsi:type="dcterms:W3CDTF">2015-02-21T16:05:00Z</dcterms:modified>
</cp:coreProperties>
</file>